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0E5D0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新邵县大新镇大新社区麻叶冲至毕家脑连接路工程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工程编号：43052220250226990033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新邵县大新镇大新社区居民委员会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公路工程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3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修复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乡镇工程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2020-05-10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2020-08-10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175.19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新邵县大新镇大新社区居民委员会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陈正斌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宋体"/>
                <w:color w:val="000000"/>
                <w:szCs w:val="21"/>
                <w:lang w:val="en-US" w:eastAsia="zh-CN"/>
              </w:rPr>
              <w:t>新邵县大新镇大新社区麻叶冲至毕家脑连接路工程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175.19</w:t>
            </w: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陈正斌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430522196911212171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2022-05-05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2022-05-10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2022-08-10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新邵县大新镇大新社区麻叶冲至毕家脑连接路工程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175.19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90天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2020-05-10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陈正斌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430522196911212171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危兆明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430522198510061412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B08231000000000174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陈正斌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430522196911212171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危兆明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430522198510061412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B08231000000000174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8688F2-7A47-42B0-AE72-BF470AD21E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A3D44B-FCD9-4DEB-9A39-AD3AC8BADC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76794E6-2DF3-41B5-954B-8832DF1653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0DEBC7-508D-42B2-A22D-25C2E2138AE9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45DC68A8-DC0C-4A3A-BC92-E66B332680F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4F11D004-24E4-4EE3-88D8-B15ECEC8980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8010667-4B13-493F-BD6A-264B5AAF73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1C06240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211D0E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7F1CBC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86B61"/>
    <w:rsid w:val="66EC51E2"/>
    <w:rsid w:val="674D6CF7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CEA1D6C"/>
    <w:rsid w:val="7D126BCC"/>
    <w:rsid w:val="7D342FE7"/>
    <w:rsid w:val="7D442251"/>
    <w:rsid w:val="7D852EC7"/>
    <w:rsid w:val="7D8C16CE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2883</Words>
  <Characters>3324</Characters>
  <Lines>0</Lines>
  <Paragraphs>0</Paragraphs>
  <TotalTime>0</TotalTime>
  <ScaleCrop>false</ScaleCrop>
  <LinksUpToDate>false</LinksUpToDate>
  <CharactersWithSpaces>3388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2025-06-26T07:55:00Z</cp:lastPrinted>
  <dcterms:modified xsi:type="dcterms:W3CDTF">2025-07-16T08:30:26Z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EE43CD9590724933B2DC9E77FB061908_13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