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A1" w:rsidRDefault="00604D6E">
      <w:pPr>
        <w:jc w:val="center"/>
        <w:rPr>
          <w:rFonts w:ascii="方正小标宋简体" w:eastAsia="方正小标宋简体" w:hAnsi="方正小标宋简体" w:cs="方正小标宋简体"/>
          <w:color w:val="000000"/>
          <w:kern w:val="0"/>
          <w:sz w:val="40"/>
          <w:szCs w:val="40"/>
          <w:lang w:val="en" w:bidi="ar"/>
        </w:rPr>
      </w:pPr>
      <w:r>
        <w:rPr>
          <w:rFonts w:ascii="方正小标宋简体" w:eastAsia="方正小标宋简体" w:hAnsi="方正小标宋简体" w:cs="方正小标宋简体" w:hint="eastAsia"/>
          <w:color w:val="000000"/>
          <w:kern w:val="0"/>
          <w:sz w:val="40"/>
          <w:szCs w:val="40"/>
          <w:lang w:bidi="ar"/>
        </w:rPr>
        <w:t>新邵县</w:t>
      </w:r>
      <w:r w:rsidR="00D252CF">
        <w:rPr>
          <w:rFonts w:ascii="方正小标宋简体" w:eastAsia="方正小标宋简体" w:hAnsi="方正小标宋简体" w:cs="方正小标宋简体" w:hint="eastAsia"/>
          <w:color w:val="000000"/>
          <w:kern w:val="0"/>
          <w:sz w:val="40"/>
          <w:szCs w:val="40"/>
          <w:lang w:bidi="ar"/>
        </w:rPr>
        <w:t>应急管理行政执法事项清单</w:t>
      </w:r>
      <w:r w:rsidR="00D252CF">
        <w:rPr>
          <w:rFonts w:ascii="方正小标宋简体" w:eastAsia="方正小标宋简体" w:hAnsi="方正小标宋简体" w:cs="方正小标宋简体"/>
          <w:color w:val="000000"/>
          <w:kern w:val="0"/>
          <w:sz w:val="40"/>
          <w:szCs w:val="40"/>
          <w:lang w:val="en" w:bidi="ar"/>
        </w:rPr>
        <w:t>(2025</w:t>
      </w:r>
      <w:r w:rsidR="00D252CF">
        <w:rPr>
          <w:rFonts w:ascii="方正小标宋简体" w:eastAsia="方正小标宋简体" w:hAnsi="方正小标宋简体" w:cs="方正小标宋简体" w:hint="eastAsia"/>
          <w:color w:val="000000"/>
          <w:kern w:val="0"/>
          <w:sz w:val="40"/>
          <w:szCs w:val="40"/>
          <w:lang w:val="en" w:bidi="ar"/>
        </w:rPr>
        <w:t>年版</w:t>
      </w:r>
      <w:r w:rsidR="00D252CF">
        <w:rPr>
          <w:rFonts w:ascii="方正小标宋简体" w:eastAsia="方正小标宋简体" w:hAnsi="方正小标宋简体" w:cs="方正小标宋简体"/>
          <w:color w:val="000000"/>
          <w:kern w:val="0"/>
          <w:sz w:val="40"/>
          <w:szCs w:val="40"/>
          <w:lang w:val="en" w:bidi="ar"/>
        </w:rPr>
        <w:t>)</w:t>
      </w:r>
    </w:p>
    <w:tbl>
      <w:tblPr>
        <w:tblW w:w="4882" w:type="pct"/>
        <w:tblLayout w:type="fixed"/>
        <w:tblLook w:val="04A0" w:firstRow="1" w:lastRow="0" w:firstColumn="1" w:lastColumn="0" w:noHBand="0" w:noVBand="1"/>
      </w:tblPr>
      <w:tblGrid>
        <w:gridCol w:w="696"/>
        <w:gridCol w:w="2273"/>
        <w:gridCol w:w="1584"/>
        <w:gridCol w:w="1680"/>
        <w:gridCol w:w="1456"/>
        <w:gridCol w:w="6150"/>
      </w:tblGrid>
      <w:tr w:rsidR="002C64A1" w:rsidTr="009941F3">
        <w:trPr>
          <w:trHeight w:val="686"/>
          <w:tblHeader/>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执法事项名称</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64A1" w:rsidRDefault="00D252CF">
            <w:pPr>
              <w:widowControl/>
              <w:spacing w:line="32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执法类别</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64A1" w:rsidRDefault="00D252CF">
            <w:pPr>
              <w:widowControl/>
              <w:spacing w:line="3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执法主体（实施层级）</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jc w:val="center"/>
              <w:textAlignment w:val="center"/>
              <w:rPr>
                <w:rFonts w:ascii="黑体" w:eastAsia="黑体" w:hAnsi="宋体" w:cs="黑体"/>
                <w:color w:val="000000"/>
                <w:kern w:val="0"/>
                <w:sz w:val="24"/>
                <w:lang w:val="en" w:bidi="ar"/>
              </w:rPr>
            </w:pPr>
            <w:r>
              <w:rPr>
                <w:rFonts w:ascii="黑体" w:eastAsia="黑体" w:hAnsi="宋体" w:cs="黑体" w:hint="eastAsia"/>
                <w:color w:val="000000"/>
                <w:kern w:val="0"/>
                <w:sz w:val="24"/>
                <w:lang w:val="en" w:bidi="ar"/>
              </w:rPr>
              <w:t>承办机构</w:t>
            </w:r>
          </w:p>
        </w:tc>
        <w:tc>
          <w:tcPr>
            <w:tcW w:w="2222"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执法依据</w:t>
            </w:r>
          </w:p>
        </w:tc>
      </w:tr>
      <w:tr w:rsidR="002C64A1" w:rsidTr="0043325A">
        <w:trPr>
          <w:trHeight w:val="329"/>
        </w:trPr>
        <w:tc>
          <w:tcPr>
            <w:tcW w:w="251" w:type="pct"/>
            <w:tcBorders>
              <w:top w:val="single" w:sz="4" w:space="0" w:color="auto"/>
              <w:left w:val="single" w:sz="4" w:space="0" w:color="000000"/>
              <w:bottom w:val="single" w:sz="4" w:space="0" w:color="000000"/>
              <w:right w:val="single" w:sz="4" w:space="0" w:color="000000"/>
            </w:tcBorders>
            <w:vAlign w:val="center"/>
          </w:tcPr>
          <w:p w:rsidR="002C64A1" w:rsidRDefault="002C64A1">
            <w:pPr>
              <w:widowControl/>
              <w:numPr>
                <w:ilvl w:val="0"/>
                <w:numId w:val="1"/>
              </w:numPr>
              <w:textAlignment w:val="center"/>
              <w:rPr>
                <w:rFonts w:ascii="仿宋" w:eastAsia="仿宋" w:hAnsi="仿宋" w:cs="仿宋"/>
                <w:color w:val="000000"/>
                <w:sz w:val="24"/>
              </w:rPr>
            </w:pPr>
          </w:p>
        </w:tc>
        <w:tc>
          <w:tcPr>
            <w:tcW w:w="821" w:type="pct"/>
            <w:tcBorders>
              <w:top w:val="single" w:sz="4" w:space="0" w:color="auto"/>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对生产经营单位主要负责人未履行法定的安全生产管理职责的行政处罚</w:t>
            </w:r>
            <w:r>
              <w:rPr>
                <w:rFonts w:ascii="楷体" w:eastAsia="楷体" w:hAnsi="楷体" w:cs="楷体"/>
                <w:color w:val="000000"/>
                <w:spacing w:val="16"/>
                <w:sz w:val="20"/>
                <w:szCs w:val="20"/>
              </w:rPr>
              <w:t>(</w:t>
            </w:r>
            <w:r>
              <w:rPr>
                <w:rFonts w:ascii="楷体" w:eastAsia="楷体" w:hAnsi="楷体" w:cs="楷体"/>
                <w:color w:val="000000"/>
                <w:spacing w:val="15"/>
                <w:sz w:val="20"/>
                <w:szCs w:val="20"/>
              </w:rPr>
              <w:t>本目录涉及生产</w:t>
            </w:r>
            <w:r>
              <w:rPr>
                <w:rFonts w:ascii="楷体" w:eastAsia="楷体" w:hAnsi="楷体" w:cs="楷体"/>
                <w:color w:val="000000"/>
                <w:spacing w:val="10"/>
                <w:sz w:val="20"/>
                <w:szCs w:val="20"/>
              </w:rPr>
              <w:t>经</w:t>
            </w:r>
            <w:r>
              <w:rPr>
                <w:rFonts w:ascii="楷体" w:eastAsia="楷体" w:hAnsi="楷体" w:cs="楷体"/>
                <w:color w:val="000000"/>
                <w:spacing w:val="6"/>
                <w:sz w:val="20"/>
                <w:szCs w:val="20"/>
              </w:rPr>
              <w:t>营</w:t>
            </w:r>
            <w:r>
              <w:rPr>
                <w:rFonts w:ascii="楷体" w:eastAsia="楷体" w:hAnsi="楷体" w:cs="楷体"/>
                <w:color w:val="000000"/>
                <w:spacing w:val="5"/>
                <w:sz w:val="20"/>
                <w:szCs w:val="20"/>
              </w:rPr>
              <w:t>单位的事项，限</w:t>
            </w:r>
            <w:r>
              <w:rPr>
                <w:rFonts w:ascii="楷体" w:eastAsia="楷体" w:hAnsi="楷体" w:cs="楷体"/>
                <w:color w:val="000000"/>
                <w:spacing w:val="17"/>
                <w:sz w:val="20"/>
                <w:szCs w:val="20"/>
              </w:rPr>
              <w:t>于应急管理部门</w:t>
            </w:r>
            <w:r>
              <w:rPr>
                <w:rFonts w:ascii="楷体" w:eastAsia="楷体" w:hAnsi="楷体" w:cs="楷体"/>
                <w:color w:val="000000"/>
                <w:spacing w:val="15"/>
                <w:sz w:val="20"/>
                <w:szCs w:val="20"/>
              </w:rPr>
              <w:t>监</w:t>
            </w:r>
            <w:r>
              <w:rPr>
                <w:rFonts w:ascii="楷体" w:eastAsia="楷体" w:hAnsi="楷体" w:cs="楷体"/>
                <w:color w:val="000000"/>
                <w:spacing w:val="6"/>
                <w:sz w:val="20"/>
                <w:szCs w:val="20"/>
              </w:rPr>
              <w:t>管</w:t>
            </w:r>
            <w:r>
              <w:rPr>
                <w:rFonts w:ascii="楷体" w:eastAsia="楷体" w:hAnsi="楷体" w:cs="楷体"/>
                <w:color w:val="000000"/>
                <w:spacing w:val="5"/>
                <w:sz w:val="20"/>
                <w:szCs w:val="20"/>
              </w:rPr>
              <w:t>职责范围内的生</w:t>
            </w:r>
            <w:r>
              <w:rPr>
                <w:rFonts w:ascii="楷体" w:eastAsia="楷体" w:hAnsi="楷体" w:cs="楷体"/>
                <w:color w:val="000000"/>
                <w:spacing w:val="-1"/>
                <w:sz w:val="20"/>
                <w:szCs w:val="20"/>
              </w:rPr>
              <w:t>产经</w:t>
            </w:r>
            <w:r>
              <w:rPr>
                <w:rFonts w:ascii="楷体" w:eastAsia="楷体" w:hAnsi="楷体" w:cs="楷体"/>
                <w:color w:val="000000"/>
                <w:sz w:val="20"/>
                <w:szCs w:val="20"/>
              </w:rPr>
              <w:t>营单位；下同)</w:t>
            </w:r>
          </w:p>
        </w:tc>
        <w:tc>
          <w:tcPr>
            <w:tcW w:w="572" w:type="pct"/>
            <w:tcBorders>
              <w:top w:val="single" w:sz="4" w:space="0" w:color="auto"/>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auto"/>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auto"/>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bdr w:val="single" w:sz="4" w:space="0" w:color="000000"/>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auto"/>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59264" behindDoc="0" locked="0" layoutInCell="1" allowOverlap="1" wp14:anchorId="65268E72" wp14:editId="1333AA0C">
                      <wp:simplePos x="0" y="0"/>
                      <wp:positionH relativeFrom="column">
                        <wp:posOffset>0</wp:posOffset>
                      </wp:positionH>
                      <wp:positionV relativeFrom="paragraph">
                        <wp:posOffset>0</wp:posOffset>
                      </wp:positionV>
                      <wp:extent cx="299720" cy="937260"/>
                      <wp:effectExtent l="0" t="0" r="0" b="0"/>
                      <wp:wrapNone/>
                      <wp:docPr id="61" name="矩形 6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59264;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Auwk/yIAQAA+g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0288" behindDoc="0" locked="0" layoutInCell="1" allowOverlap="1" wp14:anchorId="400F57CA" wp14:editId="27A7BA86">
                      <wp:simplePos x="0" y="0"/>
                      <wp:positionH relativeFrom="column">
                        <wp:posOffset>0</wp:posOffset>
                      </wp:positionH>
                      <wp:positionV relativeFrom="paragraph">
                        <wp:posOffset>0</wp:posOffset>
                      </wp:positionV>
                      <wp:extent cx="299720" cy="788670"/>
                      <wp:effectExtent l="0" t="0" r="0" b="0"/>
                      <wp:wrapNone/>
                      <wp:docPr id="22" name="矩形 2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66028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q9V4adUAAAAEAQAADwAAAAAAAAABACAA&#10;AAA4AAAAZHJzL2Rvd25yZXYueG1sUEsBAhQAFAAAAAgAh07iQIkPiNqIAQAA+g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1312" behindDoc="0" locked="0" layoutInCell="1" allowOverlap="1" wp14:anchorId="68AB6DDC" wp14:editId="13A28032">
                      <wp:simplePos x="0" y="0"/>
                      <wp:positionH relativeFrom="column">
                        <wp:posOffset>0</wp:posOffset>
                      </wp:positionH>
                      <wp:positionV relativeFrom="paragraph">
                        <wp:posOffset>0</wp:posOffset>
                      </wp:positionV>
                      <wp:extent cx="299720" cy="937260"/>
                      <wp:effectExtent l="0" t="0" r="0" b="0"/>
                      <wp:wrapNone/>
                      <wp:docPr id="96" name="矩形 9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6131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AnDQuy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2336" behindDoc="0" locked="0" layoutInCell="1" allowOverlap="1" wp14:anchorId="5C1CA786" wp14:editId="5253A3B5">
                      <wp:simplePos x="0" y="0"/>
                      <wp:positionH relativeFrom="column">
                        <wp:posOffset>0</wp:posOffset>
                      </wp:positionH>
                      <wp:positionV relativeFrom="paragraph">
                        <wp:posOffset>0</wp:posOffset>
                      </wp:positionV>
                      <wp:extent cx="11430" cy="9525"/>
                      <wp:effectExtent l="0" t="0" r="0" b="0"/>
                      <wp:wrapNone/>
                      <wp:docPr id="148" name="矩形 1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233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vDlceD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2IRmWFoSG9PT6/vjyxVCF/Oh9KOnbrb3CX&#10;BQqT2LVCk3aSwdbZ083eU1hHJqk4GIyOyXhJnbPxcJwAi8+bHkO8AGdYCiqONK9so1hdhrg9+nEk&#10;PWTduW5bqouytd8KhLmtQB767naiviWbogdXb0js0qNeNPRaxCVkPqlJ/mZmu7+QBvg1p/jrj5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bw5XH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3360" behindDoc="0" locked="0" layoutInCell="1" allowOverlap="1" wp14:anchorId="6DBC4366" wp14:editId="6A72886D">
                      <wp:simplePos x="0" y="0"/>
                      <wp:positionH relativeFrom="column">
                        <wp:posOffset>0</wp:posOffset>
                      </wp:positionH>
                      <wp:positionV relativeFrom="paragraph">
                        <wp:posOffset>0</wp:posOffset>
                      </wp:positionV>
                      <wp:extent cx="11430" cy="9525"/>
                      <wp:effectExtent l="0" t="0" r="0" b="0"/>
                      <wp:wrapNone/>
                      <wp:docPr id="6" name="矩形 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336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4oqyI4EBAAD1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4384" behindDoc="0" locked="0" layoutInCell="1" allowOverlap="1" wp14:anchorId="46E8BED9" wp14:editId="69EE7155">
                      <wp:simplePos x="0" y="0"/>
                      <wp:positionH relativeFrom="column">
                        <wp:posOffset>0</wp:posOffset>
                      </wp:positionH>
                      <wp:positionV relativeFrom="paragraph">
                        <wp:posOffset>0</wp:posOffset>
                      </wp:positionV>
                      <wp:extent cx="11430" cy="9525"/>
                      <wp:effectExtent l="0" t="0" r="0" b="0"/>
                      <wp:wrapNone/>
                      <wp:docPr id="115" name="矩形 1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438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a5040gAAAAEBAAAPAAAAAAAAAAEAIAAAADgA&#10;AABkcnMvZG93bnJldi54bWxQSwECFAAUAAAACACHTuJARTFQMIcBAAD5AgAADgAAAAAAAAABACAA&#10;AAA3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5408" behindDoc="0" locked="0" layoutInCell="1" allowOverlap="1" wp14:anchorId="7B7EB64C" wp14:editId="47247B71">
                      <wp:simplePos x="0" y="0"/>
                      <wp:positionH relativeFrom="column">
                        <wp:posOffset>0</wp:posOffset>
                      </wp:positionH>
                      <wp:positionV relativeFrom="paragraph">
                        <wp:posOffset>0</wp:posOffset>
                      </wp:positionV>
                      <wp:extent cx="11430" cy="9525"/>
                      <wp:effectExtent l="0" t="0" r="0" b="0"/>
                      <wp:wrapNone/>
                      <wp:docPr id="140" name="矩形 1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540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bbNJuC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2I/LHC0JDeHp9fX55YqpA/nQ8lHbv1N7jL&#10;AoVJ7FqhSTvJYOvs6WbvKawjk1QcDEbHBCypczYejhNg8XnTY4gX4AxLQcWR5pVtFKvLELdHP46k&#10;h6w7121LdVG29luBMLcVyEPf3U7Ut2RT9ODqDYldetSLhl6LuITMJzXJ38xs9xfSAL/mFH/9sd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EbbNJuCAQAA+Q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6432" behindDoc="0" locked="0" layoutInCell="1" allowOverlap="1" wp14:anchorId="5DA0853A" wp14:editId="7223E07A">
                      <wp:simplePos x="0" y="0"/>
                      <wp:positionH relativeFrom="column">
                        <wp:posOffset>0</wp:posOffset>
                      </wp:positionH>
                      <wp:positionV relativeFrom="paragraph">
                        <wp:posOffset>0</wp:posOffset>
                      </wp:positionV>
                      <wp:extent cx="11430" cy="9525"/>
                      <wp:effectExtent l="0" t="0" r="0" b="0"/>
                      <wp:wrapNone/>
                      <wp:docPr id="39" name="矩形 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643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Ctr17W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7456" behindDoc="0" locked="0" layoutInCell="1" allowOverlap="1" wp14:anchorId="6567A36D" wp14:editId="53F57738">
                      <wp:simplePos x="0" y="0"/>
                      <wp:positionH relativeFrom="column">
                        <wp:posOffset>0</wp:posOffset>
                      </wp:positionH>
                      <wp:positionV relativeFrom="paragraph">
                        <wp:posOffset>0</wp:posOffset>
                      </wp:positionV>
                      <wp:extent cx="11430" cy="9525"/>
                      <wp:effectExtent l="0" t="0" r="0" b="0"/>
                      <wp:wrapNone/>
                      <wp:docPr id="104" name="矩形 10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74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QUHvJ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8480" behindDoc="0" locked="0" layoutInCell="1" allowOverlap="1" wp14:anchorId="0AEB8B65" wp14:editId="094F5253">
                      <wp:simplePos x="0" y="0"/>
                      <wp:positionH relativeFrom="column">
                        <wp:posOffset>0</wp:posOffset>
                      </wp:positionH>
                      <wp:positionV relativeFrom="paragraph">
                        <wp:posOffset>0</wp:posOffset>
                      </wp:positionV>
                      <wp:extent cx="299720" cy="937260"/>
                      <wp:effectExtent l="0" t="0" r="0" b="0"/>
                      <wp:wrapNone/>
                      <wp:docPr id="133" name="矩形 13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68480;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udKN3Y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9504" behindDoc="0" locked="0" layoutInCell="1" allowOverlap="1" wp14:anchorId="4315E935" wp14:editId="3AA072CA">
                      <wp:simplePos x="0" y="0"/>
                      <wp:positionH relativeFrom="column">
                        <wp:posOffset>0</wp:posOffset>
                      </wp:positionH>
                      <wp:positionV relativeFrom="paragraph">
                        <wp:posOffset>0</wp:posOffset>
                      </wp:positionV>
                      <wp:extent cx="11430" cy="9525"/>
                      <wp:effectExtent l="0" t="0" r="0" b="0"/>
                      <wp:wrapNone/>
                      <wp:docPr id="93" name="矩形 9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695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PPfc3K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0528" behindDoc="0" locked="0" layoutInCell="1" allowOverlap="1" wp14:anchorId="386095BC" wp14:editId="6C5D2BC7">
                      <wp:simplePos x="0" y="0"/>
                      <wp:positionH relativeFrom="column">
                        <wp:posOffset>0</wp:posOffset>
                      </wp:positionH>
                      <wp:positionV relativeFrom="paragraph">
                        <wp:posOffset>0</wp:posOffset>
                      </wp:positionV>
                      <wp:extent cx="11430" cy="9525"/>
                      <wp:effectExtent l="0" t="0" r="0" b="0"/>
                      <wp:wrapNone/>
                      <wp:docPr id="69" name="矩形 6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052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75vSagwEAAPc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1552" behindDoc="0" locked="0" layoutInCell="1" allowOverlap="1" wp14:anchorId="4D65735E" wp14:editId="4807C393">
                      <wp:simplePos x="0" y="0"/>
                      <wp:positionH relativeFrom="column">
                        <wp:posOffset>0</wp:posOffset>
                      </wp:positionH>
                      <wp:positionV relativeFrom="paragraph">
                        <wp:posOffset>0</wp:posOffset>
                      </wp:positionV>
                      <wp:extent cx="11430" cy="9525"/>
                      <wp:effectExtent l="0" t="0" r="0" b="0"/>
                      <wp:wrapNone/>
                      <wp:docPr id="30" name="矩形 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15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eImxeB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sdkjxWGZvT2+Pz68sSoQO50PpR0aO5nuMsC&#10;hUnqWqFJO4lg6+zoZu8orCOTVBwMThKupM7F6fA0ARafNz2GeAXOsBRUHGla2USxug5xe/TjSHrI&#10;ukvdtlQXZWu/FQhzW4E88t3tRH1LNkUPrt6Q1KVHvWjotYhLyHxSk9zNzHY/IY3va07x1/86f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R4ibF4EBAAD3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2576" behindDoc="0" locked="0" layoutInCell="1" allowOverlap="1" wp14:anchorId="6CE6C3DA" wp14:editId="6BF48026">
                      <wp:simplePos x="0" y="0"/>
                      <wp:positionH relativeFrom="column">
                        <wp:posOffset>0</wp:posOffset>
                      </wp:positionH>
                      <wp:positionV relativeFrom="paragraph">
                        <wp:posOffset>0</wp:posOffset>
                      </wp:positionV>
                      <wp:extent cx="11430" cy="9525"/>
                      <wp:effectExtent l="0" t="0" r="0" b="0"/>
                      <wp:wrapNone/>
                      <wp:docPr id="107" name="矩形 10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25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MTXzXWCAQAA+Q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3600" behindDoc="0" locked="0" layoutInCell="1" allowOverlap="1" wp14:anchorId="1DE518AF" wp14:editId="78F0B42F">
                      <wp:simplePos x="0" y="0"/>
                      <wp:positionH relativeFrom="column">
                        <wp:posOffset>0</wp:posOffset>
                      </wp:positionH>
                      <wp:positionV relativeFrom="paragraph">
                        <wp:posOffset>0</wp:posOffset>
                      </wp:positionV>
                      <wp:extent cx="11430" cy="9525"/>
                      <wp:effectExtent l="0" t="0" r="0" b="0"/>
                      <wp:wrapNone/>
                      <wp:docPr id="134" name="矩形 1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360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&#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6c8Gl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4624" behindDoc="0" locked="0" layoutInCell="1" allowOverlap="1" wp14:anchorId="453D5B45" wp14:editId="5DE34AFE">
                      <wp:simplePos x="0" y="0"/>
                      <wp:positionH relativeFrom="column">
                        <wp:posOffset>0</wp:posOffset>
                      </wp:positionH>
                      <wp:positionV relativeFrom="paragraph">
                        <wp:posOffset>0</wp:posOffset>
                      </wp:positionV>
                      <wp:extent cx="299720" cy="788670"/>
                      <wp:effectExtent l="0" t="0" r="0" b="0"/>
                      <wp:wrapNone/>
                      <wp:docPr id="98" name="矩形 98"/>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674624;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r1Xhp1QAAAAQBAAAPAAAAAAAAAAEAIAAAADgA&#10;AABkcnMvZG93bnJldi54bWxQSwECFAAUAAAACACHTuJAvOpkHYQBAAD6AgAADgAAAAAAAAABACAA&#10;AAA6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5648" behindDoc="0" locked="0" layoutInCell="1" allowOverlap="1" wp14:anchorId="73C0E5CF" wp14:editId="4A3D39D9">
                      <wp:simplePos x="0" y="0"/>
                      <wp:positionH relativeFrom="column">
                        <wp:posOffset>0</wp:posOffset>
                      </wp:positionH>
                      <wp:positionV relativeFrom="paragraph">
                        <wp:posOffset>0</wp:posOffset>
                      </wp:positionV>
                      <wp:extent cx="299720" cy="788670"/>
                      <wp:effectExtent l="0" t="0" r="0" b="0"/>
                      <wp:wrapNone/>
                      <wp:docPr id="29" name="矩形 29"/>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67564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r1Xhp1QAAAAQBAAAPAAAAAAAAAAEAIAAA&#10;ADgAAABkcnMvZG93bnJldi54bWxQSwECFAAUAAAACACHTuJAAGpNN4cBAAD6AgAADgAAAAAAAAAB&#10;ACAAAAA6AQAAZHJzL2Uyb0RvYy54bWxQSwUGAAAAAAYABgBZAQAAMw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6672" behindDoc="0" locked="0" layoutInCell="1" allowOverlap="1" wp14:anchorId="29E11938" wp14:editId="3B913596">
                      <wp:simplePos x="0" y="0"/>
                      <wp:positionH relativeFrom="column">
                        <wp:posOffset>0</wp:posOffset>
                      </wp:positionH>
                      <wp:positionV relativeFrom="paragraph">
                        <wp:posOffset>0</wp:posOffset>
                      </wp:positionV>
                      <wp:extent cx="299720" cy="937260"/>
                      <wp:effectExtent l="0" t="0" r="0" b="0"/>
                      <wp:wrapNone/>
                      <wp:docPr id="121" name="矩形 12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7667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NgY4LuIAQAA/A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7696" behindDoc="0" locked="0" layoutInCell="1" allowOverlap="1" wp14:anchorId="4CC196D4" wp14:editId="39C42CF7">
                      <wp:simplePos x="0" y="0"/>
                      <wp:positionH relativeFrom="column">
                        <wp:posOffset>0</wp:posOffset>
                      </wp:positionH>
                      <wp:positionV relativeFrom="paragraph">
                        <wp:posOffset>0</wp:posOffset>
                      </wp:positionV>
                      <wp:extent cx="11430" cy="9525"/>
                      <wp:effectExtent l="0" t="0" r="0" b="0"/>
                      <wp:wrapNone/>
                      <wp:docPr id="136" name="矩形 1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769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F10NcSDAQAA+Q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M1ze54xJkVhob09vj8+vLEUoX86Xwo6djM3+Eu&#10;CxQmsWuFJu0kg62zp5u9p7COTFJxMDg5JuMldc5Ph6cJsPi86THEK3CGpaDiSPPKNorVdYjbox9H&#10;0kPWXeq2pbooW/utQJjbCuSh724n6luyKZq7ekNilx71oqHXIi4h80lN8jcz2/2FNMCvOcVff+zk&#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ddDXE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8720" behindDoc="0" locked="0" layoutInCell="1" allowOverlap="1" wp14:anchorId="35FDD36D" wp14:editId="65A4D250">
                      <wp:simplePos x="0" y="0"/>
                      <wp:positionH relativeFrom="column">
                        <wp:posOffset>0</wp:posOffset>
                      </wp:positionH>
                      <wp:positionV relativeFrom="paragraph">
                        <wp:posOffset>0</wp:posOffset>
                      </wp:positionV>
                      <wp:extent cx="11430" cy="9525"/>
                      <wp:effectExtent l="0" t="0" r="0" b="0"/>
                      <wp:wrapNone/>
                      <wp:docPr id="74" name="矩形 7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872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fAc2u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9744" behindDoc="0" locked="0" layoutInCell="1" allowOverlap="1" wp14:anchorId="7F253F78" wp14:editId="5300DAD3">
                      <wp:simplePos x="0" y="0"/>
                      <wp:positionH relativeFrom="column">
                        <wp:posOffset>0</wp:posOffset>
                      </wp:positionH>
                      <wp:positionV relativeFrom="paragraph">
                        <wp:posOffset>0</wp:posOffset>
                      </wp:positionV>
                      <wp:extent cx="11430" cy="9525"/>
                      <wp:effectExtent l="0" t="0" r="0" b="0"/>
                      <wp:wrapNone/>
                      <wp:docPr id="16" name="矩形 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7974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BCVMW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0768" behindDoc="0" locked="0" layoutInCell="1" allowOverlap="1" wp14:anchorId="62D7B0A2" wp14:editId="07A02AD8">
                      <wp:simplePos x="0" y="0"/>
                      <wp:positionH relativeFrom="column">
                        <wp:posOffset>0</wp:posOffset>
                      </wp:positionH>
                      <wp:positionV relativeFrom="paragraph">
                        <wp:posOffset>0</wp:posOffset>
                      </wp:positionV>
                      <wp:extent cx="11430" cy="9525"/>
                      <wp:effectExtent l="0" t="0" r="0" b="0"/>
                      <wp:wrapNone/>
                      <wp:docPr id="53" name="矩形 5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076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Mz9hm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1792" behindDoc="0" locked="0" layoutInCell="1" allowOverlap="1" wp14:anchorId="26985AD7" wp14:editId="3DE1B0B0">
                      <wp:simplePos x="0" y="0"/>
                      <wp:positionH relativeFrom="column">
                        <wp:posOffset>0</wp:posOffset>
                      </wp:positionH>
                      <wp:positionV relativeFrom="paragraph">
                        <wp:posOffset>0</wp:posOffset>
                      </wp:positionV>
                      <wp:extent cx="11430" cy="9525"/>
                      <wp:effectExtent l="0" t="0" r="0" b="0"/>
                      <wp:wrapNone/>
                      <wp:docPr id="58" name="矩形 5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179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ikXyC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2816" behindDoc="0" locked="0" layoutInCell="1" allowOverlap="1" wp14:anchorId="16442DD3" wp14:editId="509EC1FB">
                      <wp:simplePos x="0" y="0"/>
                      <wp:positionH relativeFrom="column">
                        <wp:posOffset>0</wp:posOffset>
                      </wp:positionH>
                      <wp:positionV relativeFrom="paragraph">
                        <wp:posOffset>0</wp:posOffset>
                      </wp:positionV>
                      <wp:extent cx="299720" cy="937260"/>
                      <wp:effectExtent l="0" t="0" r="0" b="0"/>
                      <wp:wrapNone/>
                      <wp:docPr id="131" name="矩形 13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82816;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zkr9I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3840" behindDoc="0" locked="0" layoutInCell="1" allowOverlap="1" wp14:anchorId="75849B36" wp14:editId="7B436F6F">
                      <wp:simplePos x="0" y="0"/>
                      <wp:positionH relativeFrom="column">
                        <wp:posOffset>0</wp:posOffset>
                      </wp:positionH>
                      <wp:positionV relativeFrom="paragraph">
                        <wp:posOffset>0</wp:posOffset>
                      </wp:positionV>
                      <wp:extent cx="11430" cy="9525"/>
                      <wp:effectExtent l="0" t="0" r="0" b="0"/>
                      <wp:wrapNone/>
                      <wp:docPr id="63" name="矩形 6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384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NIFwOCAQAA9w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N1xUf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NIFwO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4864" behindDoc="0" locked="0" layoutInCell="1" allowOverlap="1" wp14:anchorId="6516E916" wp14:editId="3AF8E342">
                      <wp:simplePos x="0" y="0"/>
                      <wp:positionH relativeFrom="column">
                        <wp:posOffset>0</wp:posOffset>
                      </wp:positionH>
                      <wp:positionV relativeFrom="paragraph">
                        <wp:posOffset>0</wp:posOffset>
                      </wp:positionV>
                      <wp:extent cx="11430" cy="9525"/>
                      <wp:effectExtent l="0" t="0" r="0" b="0"/>
                      <wp:wrapNone/>
                      <wp:docPr id="94" name="矩形 9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486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Oh8Z6W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5888" behindDoc="0" locked="0" layoutInCell="1" allowOverlap="1" wp14:anchorId="793334E3" wp14:editId="3C80E778">
                      <wp:simplePos x="0" y="0"/>
                      <wp:positionH relativeFrom="column">
                        <wp:posOffset>0</wp:posOffset>
                      </wp:positionH>
                      <wp:positionV relativeFrom="paragraph">
                        <wp:posOffset>0</wp:posOffset>
                      </wp:positionV>
                      <wp:extent cx="11430" cy="9525"/>
                      <wp:effectExtent l="0" t="0" r="0" b="0"/>
                      <wp:wrapNone/>
                      <wp:docPr id="123" name="矩形 1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588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GGvb+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6912" behindDoc="0" locked="0" layoutInCell="1" allowOverlap="1" wp14:anchorId="383CBBF0" wp14:editId="0D02BBC2">
                      <wp:simplePos x="0" y="0"/>
                      <wp:positionH relativeFrom="column">
                        <wp:posOffset>0</wp:posOffset>
                      </wp:positionH>
                      <wp:positionV relativeFrom="paragraph">
                        <wp:posOffset>0</wp:posOffset>
                      </wp:positionV>
                      <wp:extent cx="11430" cy="9525"/>
                      <wp:effectExtent l="0" t="0" r="0" b="0"/>
                      <wp:wrapNone/>
                      <wp:docPr id="83" name="矩形 8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691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Nz0A82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7936" behindDoc="0" locked="0" layoutInCell="1" allowOverlap="1" wp14:anchorId="3CE9C596" wp14:editId="6F4DE999">
                      <wp:simplePos x="0" y="0"/>
                      <wp:positionH relativeFrom="column">
                        <wp:posOffset>0</wp:posOffset>
                      </wp:positionH>
                      <wp:positionV relativeFrom="paragraph">
                        <wp:posOffset>0</wp:posOffset>
                      </wp:positionV>
                      <wp:extent cx="11430" cy="9525"/>
                      <wp:effectExtent l="0" t="0" r="0" b="0"/>
                      <wp:wrapNone/>
                      <wp:docPr id="102" name="矩形 10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793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&#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5WGdr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8960" behindDoc="0" locked="0" layoutInCell="1" allowOverlap="1" wp14:anchorId="1B07982F" wp14:editId="0D65F175">
                      <wp:simplePos x="0" y="0"/>
                      <wp:positionH relativeFrom="column">
                        <wp:posOffset>0</wp:posOffset>
                      </wp:positionH>
                      <wp:positionV relativeFrom="paragraph">
                        <wp:posOffset>0</wp:posOffset>
                      </wp:positionV>
                      <wp:extent cx="11430" cy="9525"/>
                      <wp:effectExtent l="0" t="0" r="0" b="0"/>
                      <wp:wrapNone/>
                      <wp:docPr id="62" name="矩形 6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896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BxXaO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9984" behindDoc="0" locked="0" layoutInCell="1" allowOverlap="1" wp14:anchorId="1AECD9B1" wp14:editId="0B681A05">
                      <wp:simplePos x="0" y="0"/>
                      <wp:positionH relativeFrom="column">
                        <wp:posOffset>0</wp:posOffset>
                      </wp:positionH>
                      <wp:positionV relativeFrom="paragraph">
                        <wp:posOffset>0</wp:posOffset>
                      </wp:positionV>
                      <wp:extent cx="11430" cy="9525"/>
                      <wp:effectExtent l="0" t="0" r="0" b="0"/>
                      <wp:wrapNone/>
                      <wp:docPr id="84" name="矩形 8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8998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MdXFxq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1008" behindDoc="0" locked="0" layoutInCell="1" allowOverlap="1" wp14:anchorId="33BAE691" wp14:editId="242C1DB9">
                      <wp:simplePos x="0" y="0"/>
                      <wp:positionH relativeFrom="column">
                        <wp:posOffset>0</wp:posOffset>
                      </wp:positionH>
                      <wp:positionV relativeFrom="paragraph">
                        <wp:posOffset>0</wp:posOffset>
                      </wp:positionV>
                      <wp:extent cx="299720" cy="937260"/>
                      <wp:effectExtent l="0" t="0" r="0" b="0"/>
                      <wp:wrapNone/>
                      <wp:docPr id="50" name="矩形 5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91008;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APWZ59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2032" behindDoc="0" locked="0" layoutInCell="1" allowOverlap="1" wp14:anchorId="4B7CFBE7" wp14:editId="14D8A184">
                      <wp:simplePos x="0" y="0"/>
                      <wp:positionH relativeFrom="column">
                        <wp:posOffset>0</wp:posOffset>
                      </wp:positionH>
                      <wp:positionV relativeFrom="paragraph">
                        <wp:posOffset>0</wp:posOffset>
                      </wp:positionV>
                      <wp:extent cx="299720" cy="937260"/>
                      <wp:effectExtent l="0" t="0" r="0" b="0"/>
                      <wp:wrapNone/>
                      <wp:docPr id="60" name="矩形 6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69203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FbOM0KIAQAA+g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3056" behindDoc="0" locked="0" layoutInCell="1" allowOverlap="1" wp14:anchorId="55B8FB33" wp14:editId="3489C0D9">
                      <wp:simplePos x="0" y="0"/>
                      <wp:positionH relativeFrom="column">
                        <wp:posOffset>0</wp:posOffset>
                      </wp:positionH>
                      <wp:positionV relativeFrom="paragraph">
                        <wp:posOffset>0</wp:posOffset>
                      </wp:positionV>
                      <wp:extent cx="11430" cy="9525"/>
                      <wp:effectExtent l="0" t="0" r="0" b="0"/>
                      <wp:wrapNone/>
                      <wp:docPr id="35" name="矩形 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930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tfalu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7x9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tfalu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4080" behindDoc="0" locked="0" layoutInCell="1" allowOverlap="1" wp14:anchorId="23B81F33" wp14:editId="69919D40">
                      <wp:simplePos x="0" y="0"/>
                      <wp:positionH relativeFrom="column">
                        <wp:posOffset>0</wp:posOffset>
                      </wp:positionH>
                      <wp:positionV relativeFrom="paragraph">
                        <wp:posOffset>0</wp:posOffset>
                      </wp:positionV>
                      <wp:extent cx="11430" cy="9525"/>
                      <wp:effectExtent l="0" t="0" r="0" b="0"/>
                      <wp:wrapNone/>
                      <wp:docPr id="73" name="矩形 7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9408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CxjZ7y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5104" behindDoc="0" locked="0" layoutInCell="1" allowOverlap="1" wp14:anchorId="124A8329" wp14:editId="4F966661">
                      <wp:simplePos x="0" y="0"/>
                      <wp:positionH relativeFrom="column">
                        <wp:posOffset>0</wp:posOffset>
                      </wp:positionH>
                      <wp:positionV relativeFrom="paragraph">
                        <wp:posOffset>0</wp:posOffset>
                      </wp:positionV>
                      <wp:extent cx="11430" cy="9525"/>
                      <wp:effectExtent l="0" t="0" r="0" b="0"/>
                      <wp:wrapNone/>
                      <wp:docPr id="111" name="矩形 1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951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s+uPOCAQAA+Q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6128" behindDoc="0" locked="0" layoutInCell="1" allowOverlap="1" wp14:anchorId="57E270B4" wp14:editId="250A7E96">
                      <wp:simplePos x="0" y="0"/>
                      <wp:positionH relativeFrom="column">
                        <wp:posOffset>0</wp:posOffset>
                      </wp:positionH>
                      <wp:positionV relativeFrom="paragraph">
                        <wp:posOffset>0</wp:posOffset>
                      </wp:positionV>
                      <wp:extent cx="299720" cy="788670"/>
                      <wp:effectExtent l="0" t="0" r="0" b="0"/>
                      <wp:wrapNone/>
                      <wp:docPr id="24" name="矩形 2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69612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KvVeGnVAAAABAEAAA8AAAAAAAAAAQAg&#10;AAAAOAAAAGRycy9kb3ducmV2LnhtbFBLAQIUABQAAAAIAIdO4kDFBqvr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7152" behindDoc="0" locked="0" layoutInCell="1" allowOverlap="1" wp14:anchorId="1EA70820" wp14:editId="08EF7FFB">
                      <wp:simplePos x="0" y="0"/>
                      <wp:positionH relativeFrom="column">
                        <wp:posOffset>0</wp:posOffset>
                      </wp:positionH>
                      <wp:positionV relativeFrom="paragraph">
                        <wp:posOffset>0</wp:posOffset>
                      </wp:positionV>
                      <wp:extent cx="11430" cy="9525"/>
                      <wp:effectExtent l="0" t="0" r="0" b="0"/>
                      <wp:wrapNone/>
                      <wp:docPr id="5" name="矩形 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971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v2udONIAAAABAQAADwAAAAAAAAABACAAAAA4AAAA&#10;ZHJzL2Rvd25yZXYueG1sUEsBAhQAFAAAAAgAh07iQGdVdAmFAQAA9QIAAA4AAAAAAAAAAQAgAAAA&#10;Nw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8176" behindDoc="0" locked="0" layoutInCell="1" allowOverlap="1" wp14:anchorId="670D772E" wp14:editId="0AA205FE">
                      <wp:simplePos x="0" y="0"/>
                      <wp:positionH relativeFrom="column">
                        <wp:posOffset>0</wp:posOffset>
                      </wp:positionH>
                      <wp:positionV relativeFrom="paragraph">
                        <wp:posOffset>0</wp:posOffset>
                      </wp:positionV>
                      <wp:extent cx="11430" cy="9525"/>
                      <wp:effectExtent l="0" t="0" r="0" b="0"/>
                      <wp:wrapNone/>
                      <wp:docPr id="142" name="矩形 1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981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HcwPqD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1oyJkVhob09vj8+vLEUoX86Xwo6ditv8Fd&#10;FihMYtcKTdpJBltnTzd7T2EdmaTiYDA6JuMldc7Gw3ECLD5vegzxApxhKag40ryyjWJ1GeL26MeR&#10;9JB157ptqS7K1n4rEOa2Annou9uJ+pZsih5cvSGxS4960dBrEZeQ+aQm+ZuZ7f5CGuDXnOKvP3b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h3MD6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9200" behindDoc="0" locked="0" layoutInCell="1" allowOverlap="1" wp14:anchorId="04CC926E" wp14:editId="371A3F6F">
                      <wp:simplePos x="0" y="0"/>
                      <wp:positionH relativeFrom="column">
                        <wp:posOffset>0</wp:posOffset>
                      </wp:positionH>
                      <wp:positionV relativeFrom="paragraph">
                        <wp:posOffset>0</wp:posOffset>
                      </wp:positionV>
                      <wp:extent cx="11430" cy="9525"/>
                      <wp:effectExtent l="0" t="0" r="0" b="0"/>
                      <wp:wrapNone/>
                      <wp:docPr id="85" name="矩形 8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69920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RuXbq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Hx9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PRuXbq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0224" behindDoc="0" locked="0" layoutInCell="1" allowOverlap="1" wp14:anchorId="05004504" wp14:editId="76646D10">
                      <wp:simplePos x="0" y="0"/>
                      <wp:positionH relativeFrom="column">
                        <wp:posOffset>0</wp:posOffset>
                      </wp:positionH>
                      <wp:positionV relativeFrom="paragraph">
                        <wp:posOffset>0</wp:posOffset>
                      </wp:positionV>
                      <wp:extent cx="11430" cy="9525"/>
                      <wp:effectExtent l="0" t="0" r="0" b="0"/>
                      <wp:wrapNone/>
                      <wp:docPr id="31" name="矩形 3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022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Sx0be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1248" behindDoc="0" locked="0" layoutInCell="1" allowOverlap="1" wp14:anchorId="05B8EB03" wp14:editId="221C90A8">
                      <wp:simplePos x="0" y="0"/>
                      <wp:positionH relativeFrom="column">
                        <wp:posOffset>0</wp:posOffset>
                      </wp:positionH>
                      <wp:positionV relativeFrom="paragraph">
                        <wp:posOffset>0</wp:posOffset>
                      </wp:positionV>
                      <wp:extent cx="299720" cy="788670"/>
                      <wp:effectExtent l="0" t="0" r="0" b="0"/>
                      <wp:wrapNone/>
                      <wp:docPr id="132" name="矩形 13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70124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Cr1Xhp1QAAAAQBAAAPAAAAAAAAAAEA&#10;IAAAADgAAABkcnMvZG93bnJldi54bWxQSwECFAAUAAAACACHTuJA4qhGoo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2272" behindDoc="0" locked="0" layoutInCell="1" allowOverlap="1" wp14:anchorId="3CE64A35" wp14:editId="69B9B08A">
                      <wp:simplePos x="0" y="0"/>
                      <wp:positionH relativeFrom="column">
                        <wp:posOffset>0</wp:posOffset>
                      </wp:positionH>
                      <wp:positionV relativeFrom="paragraph">
                        <wp:posOffset>0</wp:posOffset>
                      </wp:positionV>
                      <wp:extent cx="11430" cy="9525"/>
                      <wp:effectExtent l="0" t="0" r="0" b="0"/>
                      <wp:wrapNone/>
                      <wp:docPr id="45" name="矩形 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227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SC2NG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Hxx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SC2NG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3296" behindDoc="0" locked="0" layoutInCell="1" allowOverlap="1" wp14:anchorId="13B67D72" wp14:editId="5AF733B0">
                      <wp:simplePos x="0" y="0"/>
                      <wp:positionH relativeFrom="column">
                        <wp:posOffset>0</wp:posOffset>
                      </wp:positionH>
                      <wp:positionV relativeFrom="paragraph">
                        <wp:posOffset>0</wp:posOffset>
                      </wp:positionV>
                      <wp:extent cx="299720" cy="788670"/>
                      <wp:effectExtent l="0" t="0" r="0" b="0"/>
                      <wp:wrapNone/>
                      <wp:docPr id="105" name="矩形 10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703296;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Cr1Xhp1QAAAAQBAAAPAAAAAAAAAAEA&#10;IAAAADgAAABkcnMvZG93bnJldi54bWxQSwECFAAUAAAACACHTuJA4oMjHI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4320" behindDoc="0" locked="0" layoutInCell="1" allowOverlap="1" wp14:anchorId="5886C665" wp14:editId="4575FA44">
                      <wp:simplePos x="0" y="0"/>
                      <wp:positionH relativeFrom="column">
                        <wp:posOffset>0</wp:posOffset>
                      </wp:positionH>
                      <wp:positionV relativeFrom="paragraph">
                        <wp:posOffset>0</wp:posOffset>
                      </wp:positionV>
                      <wp:extent cx="11430" cy="9525"/>
                      <wp:effectExtent l="0" t="0" r="0" b="0"/>
                      <wp:wrapNone/>
                      <wp:docPr id="40" name="矩形 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432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hVKZ2CAQAA9w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brio/IHisMzejt8fn15YlRgdzpfCjp0K2/wV0W&#10;KExS1wpN2kkEW2dHN3tHYR2ZpOJgMDomXEmds/FwnACLz5seQ7wAZ1gKKo40rWyiWF2GuD36cSQ9&#10;ZN25bluqi7K13wqEua1AHvnudqK+JZuiB1dvSOrSo1409FrEJWQ+qUnuZma7n5DG9zWn+Ot/n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hVKZ2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5344" behindDoc="0" locked="0" layoutInCell="1" allowOverlap="1" wp14:anchorId="5A0ED9EB" wp14:editId="06CAF6B3">
                      <wp:simplePos x="0" y="0"/>
                      <wp:positionH relativeFrom="column">
                        <wp:posOffset>0</wp:posOffset>
                      </wp:positionH>
                      <wp:positionV relativeFrom="paragraph">
                        <wp:posOffset>0</wp:posOffset>
                      </wp:positionV>
                      <wp:extent cx="11430" cy="9525"/>
                      <wp:effectExtent l="0" t="0" r="0" b="0"/>
                      <wp:wrapNone/>
                      <wp:docPr id="36" name="矩形 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534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8SxWCCAQAA9w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N1xY9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G8SxWC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6368" behindDoc="0" locked="0" layoutInCell="1" allowOverlap="1" wp14:anchorId="3366DAD7" wp14:editId="0BE62B39">
                      <wp:simplePos x="0" y="0"/>
                      <wp:positionH relativeFrom="column">
                        <wp:posOffset>0</wp:posOffset>
                      </wp:positionH>
                      <wp:positionV relativeFrom="paragraph">
                        <wp:posOffset>0</wp:posOffset>
                      </wp:positionV>
                      <wp:extent cx="11430" cy="9525"/>
                      <wp:effectExtent l="0" t="0" r="0" b="0"/>
                      <wp:wrapNone/>
                      <wp:docPr id="71" name="矩形 7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636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CxeCJ4EBAAD3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7392" behindDoc="0" locked="0" layoutInCell="1" allowOverlap="1" wp14:anchorId="1814D744" wp14:editId="72930FF6">
                      <wp:simplePos x="0" y="0"/>
                      <wp:positionH relativeFrom="column">
                        <wp:posOffset>0</wp:posOffset>
                      </wp:positionH>
                      <wp:positionV relativeFrom="paragraph">
                        <wp:posOffset>0</wp:posOffset>
                      </wp:positionV>
                      <wp:extent cx="11430" cy="9525"/>
                      <wp:effectExtent l="0" t="0" r="0" b="0"/>
                      <wp:wrapNone/>
                      <wp:docPr id="88" name="矩形 8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739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djqvSC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uc0KSsMzejt8fn15YlRgdzpfCjp0NzPcJcF&#10;CpPUtUKTdhLB1tnRzd5RWEcmqTgYnByT7ZI6F6fD0wRYfN70GOIVOMNSUHGkaWUTxeo6xO3RjyPp&#10;IesuddtSXZSt/VYgzG0F8sh3txP1LdkUPbh6Q1KXHvWiodciLiHzSU1yNzPb/YQ0vq85xV//6/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JdjqvS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8416" behindDoc="0" locked="0" layoutInCell="1" allowOverlap="1" wp14:anchorId="0ED83C6B" wp14:editId="18928581">
                      <wp:simplePos x="0" y="0"/>
                      <wp:positionH relativeFrom="column">
                        <wp:posOffset>0</wp:posOffset>
                      </wp:positionH>
                      <wp:positionV relativeFrom="paragraph">
                        <wp:posOffset>0</wp:posOffset>
                      </wp:positionV>
                      <wp:extent cx="11430" cy="9525"/>
                      <wp:effectExtent l="0" t="0" r="0" b="0"/>
                      <wp:wrapNone/>
                      <wp:docPr id="146" name="矩形 1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841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&#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v0yg5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9440" behindDoc="0" locked="0" layoutInCell="1" allowOverlap="1" wp14:anchorId="481854EB" wp14:editId="687E97E8">
                      <wp:simplePos x="0" y="0"/>
                      <wp:positionH relativeFrom="column">
                        <wp:posOffset>0</wp:posOffset>
                      </wp:positionH>
                      <wp:positionV relativeFrom="paragraph">
                        <wp:posOffset>0</wp:posOffset>
                      </wp:positionV>
                      <wp:extent cx="11430" cy="9525"/>
                      <wp:effectExtent l="0" t="0" r="0" b="0"/>
                      <wp:wrapNone/>
                      <wp:docPr id="49" name="矩形 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0944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GS2ZT+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0464" behindDoc="0" locked="0" layoutInCell="1" allowOverlap="1" wp14:anchorId="5B9685A2" wp14:editId="38917656">
                      <wp:simplePos x="0" y="0"/>
                      <wp:positionH relativeFrom="column">
                        <wp:posOffset>0</wp:posOffset>
                      </wp:positionH>
                      <wp:positionV relativeFrom="paragraph">
                        <wp:posOffset>0</wp:posOffset>
                      </wp:positionV>
                      <wp:extent cx="11430" cy="9525"/>
                      <wp:effectExtent l="0" t="0" r="0" b="0"/>
                      <wp:wrapNone/>
                      <wp:docPr id="127" name="矩形 1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1046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IFR49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1488" behindDoc="0" locked="0" layoutInCell="1" allowOverlap="1" wp14:anchorId="3F759CF4" wp14:editId="1E132312">
                      <wp:simplePos x="0" y="0"/>
                      <wp:positionH relativeFrom="column">
                        <wp:posOffset>0</wp:posOffset>
                      </wp:positionH>
                      <wp:positionV relativeFrom="paragraph">
                        <wp:posOffset>0</wp:posOffset>
                      </wp:positionV>
                      <wp:extent cx="299720" cy="788670"/>
                      <wp:effectExtent l="0" t="0" r="0" b="0"/>
                      <wp:wrapNone/>
                      <wp:docPr id="14" name="矩形 1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71148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JyRBtSFAQAA+gIAAA4AAAAAAAAAAQAg&#10;AAAAOgEAAGRycy9lMm9Eb2MueG1sUEsFBgAAAAAGAAYAWQEAADE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2512" behindDoc="0" locked="0" layoutInCell="1" allowOverlap="1" wp14:anchorId="5F3528A1" wp14:editId="15648015">
                      <wp:simplePos x="0" y="0"/>
                      <wp:positionH relativeFrom="column">
                        <wp:posOffset>0</wp:posOffset>
                      </wp:positionH>
                      <wp:positionV relativeFrom="paragraph">
                        <wp:posOffset>0</wp:posOffset>
                      </wp:positionV>
                      <wp:extent cx="299720" cy="788670"/>
                      <wp:effectExtent l="0" t="0" r="0" b="0"/>
                      <wp:wrapNone/>
                      <wp:docPr id="64" name="矩形 6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712512;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KvVeGnVAAAABAEAAA8AAAAAAAAAAQAg&#10;AAAAOAAAAGRycy9kb3ducmV2LnhtbFBLAQIUABQAAAAIAIdO4kAZMjm+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3536" behindDoc="0" locked="0" layoutInCell="1" allowOverlap="1" wp14:anchorId="4B926611" wp14:editId="4A627C1B">
                      <wp:simplePos x="0" y="0"/>
                      <wp:positionH relativeFrom="column">
                        <wp:posOffset>0</wp:posOffset>
                      </wp:positionH>
                      <wp:positionV relativeFrom="paragraph">
                        <wp:posOffset>0</wp:posOffset>
                      </wp:positionV>
                      <wp:extent cx="299720" cy="937260"/>
                      <wp:effectExtent l="0" t="0" r="0" b="0"/>
                      <wp:wrapNone/>
                      <wp:docPr id="38" name="矩形 38"/>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713536;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CSlpH3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4560" behindDoc="0" locked="0" layoutInCell="1" allowOverlap="1" wp14:anchorId="3F400128" wp14:editId="15794436">
                      <wp:simplePos x="0" y="0"/>
                      <wp:positionH relativeFrom="column">
                        <wp:posOffset>0</wp:posOffset>
                      </wp:positionH>
                      <wp:positionV relativeFrom="paragraph">
                        <wp:posOffset>0</wp:posOffset>
                      </wp:positionV>
                      <wp:extent cx="299720" cy="937260"/>
                      <wp:effectExtent l="0" t="0" r="0" b="0"/>
                      <wp:wrapNone/>
                      <wp:docPr id="3" name="矩形 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714560;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JG9aMOIAQAA+A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5584" behindDoc="0" locked="0" layoutInCell="1" allowOverlap="1" wp14:anchorId="683A7593" wp14:editId="25BD7DD1">
                      <wp:simplePos x="0" y="0"/>
                      <wp:positionH relativeFrom="column">
                        <wp:posOffset>0</wp:posOffset>
                      </wp:positionH>
                      <wp:positionV relativeFrom="paragraph">
                        <wp:posOffset>0</wp:posOffset>
                      </wp:positionV>
                      <wp:extent cx="299720" cy="937260"/>
                      <wp:effectExtent l="0" t="0" r="0" b="0"/>
                      <wp:wrapNone/>
                      <wp:docPr id="126" name="矩形 12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73.8pt;width:23.6pt;z-index:251715584;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sVDY1Y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6608" behindDoc="0" locked="0" layoutInCell="1" allowOverlap="1" wp14:anchorId="7190869A" wp14:editId="5088AD51">
                      <wp:simplePos x="0" y="0"/>
                      <wp:positionH relativeFrom="column">
                        <wp:posOffset>0</wp:posOffset>
                      </wp:positionH>
                      <wp:positionV relativeFrom="paragraph">
                        <wp:posOffset>0</wp:posOffset>
                      </wp:positionV>
                      <wp:extent cx="299720" cy="788670"/>
                      <wp:effectExtent l="0" t="0" r="0" b="0"/>
                      <wp:wrapNone/>
                      <wp:docPr id="86" name="矩形 86"/>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71660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OiPd8yFAQAA+gIAAA4AAAAAAAAAAQAg&#10;AAAAOgEAAGRycy9lMm9Eb2MueG1sUEsFBgAAAAAGAAYAWQEAADE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7632" behindDoc="0" locked="0" layoutInCell="1" allowOverlap="1" wp14:anchorId="266DE182" wp14:editId="6070ECF9">
                      <wp:simplePos x="0" y="0"/>
                      <wp:positionH relativeFrom="column">
                        <wp:posOffset>0</wp:posOffset>
                      </wp:positionH>
                      <wp:positionV relativeFrom="paragraph">
                        <wp:posOffset>0</wp:posOffset>
                      </wp:positionV>
                      <wp:extent cx="11430" cy="9525"/>
                      <wp:effectExtent l="0" t="0" r="0" b="0"/>
                      <wp:wrapNone/>
                      <wp:docPr id="59" name="矩形 5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1763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EudFYC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8656" behindDoc="0" locked="0" layoutInCell="1" allowOverlap="1" wp14:anchorId="674007DD" wp14:editId="1E7A8958">
                      <wp:simplePos x="0" y="0"/>
                      <wp:positionH relativeFrom="column">
                        <wp:posOffset>0</wp:posOffset>
                      </wp:positionH>
                      <wp:positionV relativeFrom="paragraph">
                        <wp:posOffset>0</wp:posOffset>
                      </wp:positionV>
                      <wp:extent cx="11430" cy="9525"/>
                      <wp:effectExtent l="0" t="0" r="0" b="0"/>
                      <wp:wrapNone/>
                      <wp:docPr id="82" name="矩形 8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186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NSW2C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udDzqwwNKO3x+fXlydGBXKn86GkQ3M/w10W&#10;KExS1wpN2kkEW2dHN3tHYR2ZpOJgcHJMtkvqXJwOTxNg8XnTY4hX4AxLQcWRppVNFKvrELdHP46k&#10;h6y71G1LdVG29luBMLcVyCPf3U7Ut2RT9ODqDUldetSLhl6LuITMJzXJ3cxs9xPS+L7mFH/9r+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O/NSW2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9680" behindDoc="0" locked="0" layoutInCell="1" allowOverlap="1" wp14:anchorId="5DF3C990" wp14:editId="6C8875EC">
                      <wp:simplePos x="0" y="0"/>
                      <wp:positionH relativeFrom="column">
                        <wp:posOffset>0</wp:posOffset>
                      </wp:positionH>
                      <wp:positionV relativeFrom="paragraph">
                        <wp:posOffset>0</wp:posOffset>
                      </wp:positionV>
                      <wp:extent cx="299720" cy="788670"/>
                      <wp:effectExtent l="0" t="0" r="0" b="0"/>
                      <wp:wrapNone/>
                      <wp:docPr id="55" name="矩形 5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62.1pt;width:23.6pt;z-index:251719680;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B3bND+FAQAA+gIAAA4AAAAAAAAAAQAg&#10;AAAAOgEAAGRycy9lMm9Eb2MueG1sUEsFBgAAAAAGAAYAWQEAADE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0704" behindDoc="0" locked="0" layoutInCell="1" allowOverlap="1" wp14:anchorId="4A20CC0E" wp14:editId="67410F86">
                      <wp:simplePos x="0" y="0"/>
                      <wp:positionH relativeFrom="column">
                        <wp:posOffset>0</wp:posOffset>
                      </wp:positionH>
                      <wp:positionV relativeFrom="paragraph">
                        <wp:posOffset>0</wp:posOffset>
                      </wp:positionV>
                      <wp:extent cx="11430" cy="9525"/>
                      <wp:effectExtent l="0" t="0" r="0" b="0"/>
                      <wp:wrapNone/>
                      <wp:docPr id="2" name="矩形 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207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0aKU84EBAAD1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1728" behindDoc="0" locked="0" layoutInCell="1" allowOverlap="1" wp14:anchorId="45FD6ABC" wp14:editId="25F48D15">
                      <wp:simplePos x="0" y="0"/>
                      <wp:positionH relativeFrom="column">
                        <wp:posOffset>0</wp:posOffset>
                      </wp:positionH>
                      <wp:positionV relativeFrom="paragraph">
                        <wp:posOffset>0</wp:posOffset>
                      </wp:positionV>
                      <wp:extent cx="11430" cy="9525"/>
                      <wp:effectExtent l="0" t="0" r="0" b="0"/>
                      <wp:wrapNone/>
                      <wp:docPr id="128" name="矩形 1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2172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F4R6DAQAA+Q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aZjekUVlhaEhvj8+vL08sVcifzoeSjs39DHdZ&#10;oDCJXSs0aScZbJ093ew9hXVkkoqDwckxGS+pc3E6PE2AxedNjyFegTMsBRVHmle2UayuQ9we/TiS&#10;HrLuUrct1UXZ2m8FwtxWIA99dztR35JN0YOrNyR26VEvGnot4hIyn9QkfzOz3V9IA/yaU/z1x4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PheEe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2752" behindDoc="0" locked="0" layoutInCell="1" allowOverlap="1" wp14:anchorId="31D52FDA" wp14:editId="5A999423">
                      <wp:simplePos x="0" y="0"/>
                      <wp:positionH relativeFrom="column">
                        <wp:posOffset>0</wp:posOffset>
                      </wp:positionH>
                      <wp:positionV relativeFrom="paragraph">
                        <wp:posOffset>0</wp:posOffset>
                      </wp:positionV>
                      <wp:extent cx="11430" cy="9525"/>
                      <wp:effectExtent l="0" t="0" r="0" b="0"/>
                      <wp:wrapNone/>
                      <wp:docPr id="44" name="矩形 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227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e7knG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3776" behindDoc="0" locked="0" layoutInCell="1" allowOverlap="1" wp14:anchorId="50D4E9AA" wp14:editId="13150EA1">
                      <wp:simplePos x="0" y="0"/>
                      <wp:positionH relativeFrom="column">
                        <wp:posOffset>0</wp:posOffset>
                      </wp:positionH>
                      <wp:positionV relativeFrom="paragraph">
                        <wp:posOffset>0</wp:posOffset>
                      </wp:positionV>
                      <wp:extent cx="11430" cy="9525"/>
                      <wp:effectExtent l="0" t="0" r="0" b="0"/>
                      <wp:wrapNone/>
                      <wp:docPr id="138" name="矩形 13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0pt;height:0.75pt;width:0.9pt;z-index:2517237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pZIg6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4800" behindDoc="0" locked="0" layoutInCell="1" allowOverlap="1" wp14:anchorId="29DEF13C" wp14:editId="68D94DDB">
                      <wp:simplePos x="0" y="0"/>
                      <wp:positionH relativeFrom="column">
                        <wp:posOffset>675005</wp:posOffset>
                      </wp:positionH>
                      <wp:positionV relativeFrom="paragraph">
                        <wp:posOffset>0</wp:posOffset>
                      </wp:positionV>
                      <wp:extent cx="11430" cy="9525"/>
                      <wp:effectExtent l="0" t="0" r="0" b="0"/>
                      <wp:wrapNone/>
                      <wp:docPr id="33" name="矩形 3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24800;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BTxTQsggEAAPcCAAAOAAAAAAAAAAEAIAAA&#10;ADs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5824" behindDoc="0" locked="0" layoutInCell="1" allowOverlap="1" wp14:anchorId="738CBA33" wp14:editId="78D02917">
                      <wp:simplePos x="0" y="0"/>
                      <wp:positionH relativeFrom="column">
                        <wp:posOffset>675005</wp:posOffset>
                      </wp:positionH>
                      <wp:positionV relativeFrom="paragraph">
                        <wp:posOffset>0</wp:posOffset>
                      </wp:positionV>
                      <wp:extent cx="11430" cy="9525"/>
                      <wp:effectExtent l="0" t="0" r="0" b="0"/>
                      <wp:wrapNone/>
                      <wp:docPr id="66" name="矩形 6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25824;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A/n+ZPggEAAPcCAAAOAAAAAAAAAAEAIAAA&#10;ADs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6848" behindDoc="0" locked="0" layoutInCell="1" allowOverlap="1" wp14:anchorId="64C54D37" wp14:editId="00302C8C">
                      <wp:simplePos x="0" y="0"/>
                      <wp:positionH relativeFrom="column">
                        <wp:posOffset>675005</wp:posOffset>
                      </wp:positionH>
                      <wp:positionV relativeFrom="paragraph">
                        <wp:posOffset>0</wp:posOffset>
                      </wp:positionV>
                      <wp:extent cx="11430" cy="9525"/>
                      <wp:effectExtent l="0" t="0" r="0" b="0"/>
                      <wp:wrapNone/>
                      <wp:docPr id="116" name="矩形 1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26848;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EbbmjI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7872" behindDoc="0" locked="0" layoutInCell="1" allowOverlap="1" wp14:anchorId="5329AA1C" wp14:editId="006FD74F">
                      <wp:simplePos x="0" y="0"/>
                      <wp:positionH relativeFrom="column">
                        <wp:posOffset>675005</wp:posOffset>
                      </wp:positionH>
                      <wp:positionV relativeFrom="paragraph">
                        <wp:posOffset>0</wp:posOffset>
                      </wp:positionV>
                      <wp:extent cx="11430" cy="9525"/>
                      <wp:effectExtent l="0" t="0" r="0" b="0"/>
                      <wp:wrapNone/>
                      <wp:docPr id="118" name="矩形 1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27872;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AlpltyggEAAPkCAAAOAAAAAAAAAAEAIAAA&#10;ADs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8896" behindDoc="0" locked="0" layoutInCell="1" allowOverlap="1" wp14:anchorId="5DA3991C" wp14:editId="6835B5D7">
                      <wp:simplePos x="0" y="0"/>
                      <wp:positionH relativeFrom="column">
                        <wp:posOffset>675005</wp:posOffset>
                      </wp:positionH>
                      <wp:positionV relativeFrom="paragraph">
                        <wp:posOffset>0</wp:posOffset>
                      </wp:positionV>
                      <wp:extent cx="11430" cy="9525"/>
                      <wp:effectExtent l="0" t="0" r="0" b="0"/>
                      <wp:wrapNone/>
                      <wp:docPr id="4" name="矩形 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28896;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&#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dg1NYAAAAGAQAADwAAAAAAAAABACAAAAA4AAAA&#10;ZHJzL2Rvd25yZXYueG1sUEsBAhQAFAAAAAgAh07iQNsdGaaBAQAA9QIAAA4AAAAAAAAAAQAgAAAA&#10;Ow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9920" behindDoc="0" locked="0" layoutInCell="1" allowOverlap="1" wp14:anchorId="6F8DE945" wp14:editId="323AF90C">
                      <wp:simplePos x="0" y="0"/>
                      <wp:positionH relativeFrom="column">
                        <wp:posOffset>675005</wp:posOffset>
                      </wp:positionH>
                      <wp:positionV relativeFrom="paragraph">
                        <wp:posOffset>0</wp:posOffset>
                      </wp:positionV>
                      <wp:extent cx="11430" cy="9525"/>
                      <wp:effectExtent l="0" t="0" r="0" b="0"/>
                      <wp:wrapNone/>
                      <wp:docPr id="106" name="矩形 10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29920;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N1ePqI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0944" behindDoc="0" locked="0" layoutInCell="1" allowOverlap="1" wp14:anchorId="1B711A4D" wp14:editId="5D0AC6C0">
                      <wp:simplePos x="0" y="0"/>
                      <wp:positionH relativeFrom="column">
                        <wp:posOffset>675005</wp:posOffset>
                      </wp:positionH>
                      <wp:positionV relativeFrom="paragraph">
                        <wp:posOffset>0</wp:posOffset>
                      </wp:positionV>
                      <wp:extent cx="11430" cy="9525"/>
                      <wp:effectExtent l="0" t="0" r="0" b="0"/>
                      <wp:wrapNone/>
                      <wp:docPr id="152" name="矩形 1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30944;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xz2p3o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1968" behindDoc="0" locked="0" layoutInCell="1" allowOverlap="1" wp14:anchorId="0177983C" wp14:editId="6417D929">
                      <wp:simplePos x="0" y="0"/>
                      <wp:positionH relativeFrom="column">
                        <wp:posOffset>675005</wp:posOffset>
                      </wp:positionH>
                      <wp:positionV relativeFrom="paragraph">
                        <wp:posOffset>0</wp:posOffset>
                      </wp:positionV>
                      <wp:extent cx="11430" cy="9525"/>
                      <wp:effectExtent l="0" t="0" r="0" b="0"/>
                      <wp:wrapNone/>
                      <wp:docPr id="112" name="矩形 1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15pt;margin-top:0pt;height:0.75pt;width:0.9pt;z-index:251731968;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X7kOT4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2992" behindDoc="0" locked="0" layoutInCell="1" allowOverlap="1" wp14:anchorId="01F2EFE9" wp14:editId="5FEA7FCE">
                      <wp:simplePos x="0" y="0"/>
                      <wp:positionH relativeFrom="column">
                        <wp:posOffset>680720</wp:posOffset>
                      </wp:positionH>
                      <wp:positionV relativeFrom="paragraph">
                        <wp:posOffset>0</wp:posOffset>
                      </wp:positionV>
                      <wp:extent cx="11430" cy="9525"/>
                      <wp:effectExtent l="0" t="0" r="0" b="0"/>
                      <wp:wrapNone/>
                      <wp:docPr id="149" name="矩形 1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29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oQ9ca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4016" behindDoc="0" locked="0" layoutInCell="1" allowOverlap="1" wp14:anchorId="4235EA97" wp14:editId="29756ACA">
                      <wp:simplePos x="0" y="0"/>
                      <wp:positionH relativeFrom="column">
                        <wp:posOffset>680720</wp:posOffset>
                      </wp:positionH>
                      <wp:positionV relativeFrom="paragraph">
                        <wp:posOffset>0</wp:posOffset>
                      </wp:positionV>
                      <wp:extent cx="11430" cy="9525"/>
                      <wp:effectExtent l="0" t="0" r="0" b="0"/>
                      <wp:wrapNone/>
                      <wp:docPr id="37" name="矩形 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40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wrj8C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5040" behindDoc="0" locked="0" layoutInCell="1" allowOverlap="1" wp14:anchorId="188E893F" wp14:editId="2F3402C4">
                      <wp:simplePos x="0" y="0"/>
                      <wp:positionH relativeFrom="column">
                        <wp:posOffset>680720</wp:posOffset>
                      </wp:positionH>
                      <wp:positionV relativeFrom="paragraph">
                        <wp:posOffset>0</wp:posOffset>
                      </wp:positionV>
                      <wp:extent cx="11430" cy="9525"/>
                      <wp:effectExtent l="0" t="0" r="0" b="0"/>
                      <wp:wrapNone/>
                      <wp:docPr id="151" name="矩形 1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50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JO6H2K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6064" behindDoc="0" locked="0" layoutInCell="1" allowOverlap="1" wp14:anchorId="795ADA9D" wp14:editId="2D81A8D4">
                      <wp:simplePos x="0" y="0"/>
                      <wp:positionH relativeFrom="column">
                        <wp:posOffset>680720</wp:posOffset>
                      </wp:positionH>
                      <wp:positionV relativeFrom="paragraph">
                        <wp:posOffset>0</wp:posOffset>
                      </wp:positionV>
                      <wp:extent cx="11430" cy="9525"/>
                      <wp:effectExtent l="0" t="0" r="0" b="0"/>
                      <wp:wrapNone/>
                      <wp:docPr id="79" name="矩形 7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60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TNhC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7088" behindDoc="0" locked="0" layoutInCell="1" allowOverlap="1" wp14:anchorId="6236A727" wp14:editId="65B770B6">
                      <wp:simplePos x="0" y="0"/>
                      <wp:positionH relativeFrom="column">
                        <wp:posOffset>680720</wp:posOffset>
                      </wp:positionH>
                      <wp:positionV relativeFrom="paragraph">
                        <wp:posOffset>0</wp:posOffset>
                      </wp:positionV>
                      <wp:extent cx="11430" cy="9525"/>
                      <wp:effectExtent l="0" t="0" r="0" b="0"/>
                      <wp:wrapNone/>
                      <wp:docPr id="95" name="矩形 9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70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tFLQW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nxxy5qSlHb09Pr++PDEKkDp9iBUV3YYb&#10;3HiRrpnqUqPNJ5Fgy6LoaqsoLBNTFByNDvZJdkWZk8NxARSfLwPGdAHesnypOdK2iohycRkTdaPS&#10;j5LcyPlz03VlY537FqDCdQTKyjev8+jrYfPtwTcrojoPaGYtdUs4h0xQ5CSpW9ptfkJe31e/VH3+&#10;1+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tFLQ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8112" behindDoc="0" locked="0" layoutInCell="1" allowOverlap="1" wp14:anchorId="496BE563" wp14:editId="4B4BD6B0">
                      <wp:simplePos x="0" y="0"/>
                      <wp:positionH relativeFrom="column">
                        <wp:posOffset>680720</wp:posOffset>
                      </wp:positionH>
                      <wp:positionV relativeFrom="paragraph">
                        <wp:posOffset>0</wp:posOffset>
                      </wp:positionV>
                      <wp:extent cx="11430" cy="9525"/>
                      <wp:effectExtent l="0" t="0" r="0" b="0"/>
                      <wp:wrapNone/>
                      <wp:docPr id="113" name="矩形 1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81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sOUyS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9136" behindDoc="0" locked="0" layoutInCell="1" allowOverlap="1" wp14:anchorId="377801F8" wp14:editId="11F04D61">
                      <wp:simplePos x="0" y="0"/>
                      <wp:positionH relativeFrom="column">
                        <wp:posOffset>680720</wp:posOffset>
                      </wp:positionH>
                      <wp:positionV relativeFrom="paragraph">
                        <wp:posOffset>0</wp:posOffset>
                      </wp:positionV>
                      <wp:extent cx="11430" cy="9525"/>
                      <wp:effectExtent l="0" t="0" r="0" b="0"/>
                      <wp:wrapNone/>
                      <wp:docPr id="1" name="矩形 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391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R9UtmAAQAA9Q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DvOrDA0ovenl7fXZ1Ymb3ofKjpy529x&#10;kwUKk9ClQpN2ksCW2c/V1k9YRiapWJZHh2S6pM7peDROgMXXTY8hXoIzLAU1R5pVtlAsrkJcH/08&#10;kh6y7kJ3HdVF1dlvBcJcVyAPfHM7UV+TTdGja1YkdO5Rz1p6LeIcMp/UJG8zs80/SMPbzSne/a3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Bhe3xTVAAAABgEAAA8AAAAAAAAAAQAgAAAAOAAAAGRy&#10;cy9kb3ducmV2LnhtbFBLAQIUABQAAAAIAIdO4kBUfVLZgAEAAPUCAAAOAAAAAAAAAAEAIAAAADo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0160" behindDoc="0" locked="0" layoutInCell="1" allowOverlap="1" wp14:anchorId="4AD54440" wp14:editId="72A8260F">
                      <wp:simplePos x="0" y="0"/>
                      <wp:positionH relativeFrom="column">
                        <wp:posOffset>680720</wp:posOffset>
                      </wp:positionH>
                      <wp:positionV relativeFrom="paragraph">
                        <wp:posOffset>0</wp:posOffset>
                      </wp:positionV>
                      <wp:extent cx="11430" cy="9525"/>
                      <wp:effectExtent l="0" t="0" r="0" b="0"/>
                      <wp:wrapNone/>
                      <wp:docPr id="43" name="矩形 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01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wYhq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1184" behindDoc="0" locked="0" layoutInCell="1" allowOverlap="1" wp14:anchorId="37C91359" wp14:editId="37F80796">
                      <wp:simplePos x="0" y="0"/>
                      <wp:positionH relativeFrom="column">
                        <wp:posOffset>680720</wp:posOffset>
                      </wp:positionH>
                      <wp:positionV relativeFrom="paragraph">
                        <wp:posOffset>0</wp:posOffset>
                      </wp:positionV>
                      <wp:extent cx="11430" cy="9525"/>
                      <wp:effectExtent l="0" t="0" r="0" b="0"/>
                      <wp:wrapNone/>
                      <wp:docPr id="13" name="矩形 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11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yVpYmC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NLtjzqwwNKP3p5e312dGBXKn86GkQ3d+&#10;htssUJikrhSatJMItsqOrneOwioyScXB4OSYbJfUuTgdnibA4uumxxCvwBmWgoojTSubKJbXIW6O&#10;fh5JD1l3qduW6qJs7bcCYW4qkEe+vZ2ob8im6NHVa5K68KjnDb0WcQGZT2qSu5nZ9iek8e3nFO//&#10;1/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yVpY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2208" behindDoc="0" locked="0" layoutInCell="1" allowOverlap="1" wp14:anchorId="4147DF8E" wp14:editId="7D583129">
                      <wp:simplePos x="0" y="0"/>
                      <wp:positionH relativeFrom="column">
                        <wp:posOffset>680720</wp:posOffset>
                      </wp:positionH>
                      <wp:positionV relativeFrom="paragraph">
                        <wp:posOffset>0</wp:posOffset>
                      </wp:positionV>
                      <wp:extent cx="11430" cy="9525"/>
                      <wp:effectExtent l="0" t="0" r="0" b="0"/>
                      <wp:wrapNone/>
                      <wp:docPr id="114" name="矩形 11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22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axEu2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c44cwKQ0N6e3x+fXliqUL+dD6UdGzu&#10;Z7jLAoVJ7FqhSTvJYOvs6WbvKawjk1QkkGMyXlLn4nR4mgCLz5seQ7wCZ1gKKo40r2yjWF2HuD36&#10;cSQ9ZN2lbluqi7K13wqEua1AHvrudqK+JZuiB1dvSOzSo1409FrEJWQ+qUn+Zma7v5AG+DWn+OuP&#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LaxEu2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3232" behindDoc="0" locked="0" layoutInCell="1" allowOverlap="1" wp14:anchorId="3B62E549" wp14:editId="5C02F0DE">
                      <wp:simplePos x="0" y="0"/>
                      <wp:positionH relativeFrom="column">
                        <wp:posOffset>680720</wp:posOffset>
                      </wp:positionH>
                      <wp:positionV relativeFrom="paragraph">
                        <wp:posOffset>0</wp:posOffset>
                      </wp:positionV>
                      <wp:extent cx="11430" cy="9525"/>
                      <wp:effectExtent l="0" t="0" r="0" b="0"/>
                      <wp:wrapNone/>
                      <wp:docPr id="143" name="矩形 1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32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Jcgie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ndyzJkVhob09vj8+vLEUoX86Xwo6djc&#10;z3CXBQqT2LVCk3aSwdbZ083eU1hHJqk4IBQyXlLn4nR4mgCLz5seQ7wCZ1gKKo40r2yjWF2HuD36&#10;cSQ9ZN2lbluqi7K13wqEua1AHvrudqK+JZuiB1dvSOzSo1409FrEJWQ+qUn+Zma7v5AG+DWn+OuP&#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Jcgie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4256" behindDoc="0" locked="0" layoutInCell="1" allowOverlap="1" wp14:anchorId="77DF5C32" wp14:editId="4EE0EB6A">
                      <wp:simplePos x="0" y="0"/>
                      <wp:positionH relativeFrom="column">
                        <wp:posOffset>680720</wp:posOffset>
                      </wp:positionH>
                      <wp:positionV relativeFrom="paragraph">
                        <wp:posOffset>0</wp:posOffset>
                      </wp:positionV>
                      <wp:extent cx="11430" cy="9525"/>
                      <wp:effectExtent l="0" t="0" r="0" b="0"/>
                      <wp:wrapNone/>
                      <wp:docPr id="65" name="矩形 6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42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vSSXS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Hx1y5qSlHb09Pr++PDEKkDp9iBUV3YYb&#10;3HiRrpnqUqPNJ5Fgy6LoaqsoLBNTFByNDvZJdkWZk8NxARSfLwPGdAHesnypOdK2iohycRkTdaPS&#10;j5LcyPlz03VlY537FqDCdQTKyjev8+jrYfPtwTcrojoPaGYtdUs4h0xQ5CSpW9ptfkJe31e/VH3+&#10;1+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vSSXS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5280" behindDoc="0" locked="0" layoutInCell="1" allowOverlap="1" wp14:anchorId="25B42816" wp14:editId="0B72A106">
                      <wp:simplePos x="0" y="0"/>
                      <wp:positionH relativeFrom="column">
                        <wp:posOffset>680720</wp:posOffset>
                      </wp:positionH>
                      <wp:positionV relativeFrom="paragraph">
                        <wp:posOffset>0</wp:posOffset>
                      </wp:positionV>
                      <wp:extent cx="11430" cy="9525"/>
                      <wp:effectExtent l="0" t="0" r="0" b="0"/>
                      <wp:wrapNone/>
                      <wp:docPr id="141" name="矩形 1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52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1W3ZG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6304" behindDoc="0" locked="0" layoutInCell="1" allowOverlap="1" wp14:anchorId="47980C2A" wp14:editId="2F178ECF">
                      <wp:simplePos x="0" y="0"/>
                      <wp:positionH relativeFrom="column">
                        <wp:posOffset>680720</wp:posOffset>
                      </wp:positionH>
                      <wp:positionV relativeFrom="paragraph">
                        <wp:posOffset>0</wp:posOffset>
                      </wp:positionV>
                      <wp:extent cx="11430" cy="9525"/>
                      <wp:effectExtent l="0" t="0" r="0" b="0"/>
                      <wp:wrapNone/>
                      <wp:docPr id="17" name="矩形 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63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N7HmW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0+xOOLPC0Izen17eXp8ZFcidzoeSDt35&#10;KW6yQGGSulRo0k4i2DI7uto6CsvIJBUHg6NDsl1S52w0HCXA4uumxxCvwBmWgoojTSubKBbXIa6P&#10;fh5JD1l3qduW6qJs7bcCYa4rkEe+uZ2or8mm6NHVK5I696hnDb0WcQ6ZT2qSu5nZ5iek8e3m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N7Hm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7328" behindDoc="0" locked="0" layoutInCell="1" allowOverlap="1" wp14:anchorId="35CE7617" wp14:editId="4C95107E">
                      <wp:simplePos x="0" y="0"/>
                      <wp:positionH relativeFrom="column">
                        <wp:posOffset>680720</wp:posOffset>
                      </wp:positionH>
                      <wp:positionV relativeFrom="paragraph">
                        <wp:posOffset>0</wp:posOffset>
                      </wp:positionV>
                      <wp:extent cx="11430" cy="9525"/>
                      <wp:effectExtent l="0" t="0" r="0" b="0"/>
                      <wp:wrapNone/>
                      <wp:docPr id="87" name="矩形 8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73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MauCG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8352" behindDoc="0" locked="0" layoutInCell="1" allowOverlap="1" wp14:anchorId="0DA69E33" wp14:editId="4C0FB7A2">
                      <wp:simplePos x="0" y="0"/>
                      <wp:positionH relativeFrom="column">
                        <wp:posOffset>680720</wp:posOffset>
                      </wp:positionH>
                      <wp:positionV relativeFrom="paragraph">
                        <wp:posOffset>0</wp:posOffset>
                      </wp:positionV>
                      <wp:extent cx="11430" cy="9525"/>
                      <wp:effectExtent l="0" t="0" r="0" b="0"/>
                      <wp:wrapNone/>
                      <wp:docPr id="67" name="矩形 6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83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ymrO+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4h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Mpqzv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9376" behindDoc="0" locked="0" layoutInCell="1" allowOverlap="1" wp14:anchorId="1204A908" wp14:editId="57D54FF4">
                      <wp:simplePos x="0" y="0"/>
                      <wp:positionH relativeFrom="column">
                        <wp:posOffset>680720</wp:posOffset>
                      </wp:positionH>
                      <wp:positionV relativeFrom="paragraph">
                        <wp:posOffset>0</wp:posOffset>
                      </wp:positionV>
                      <wp:extent cx="11430" cy="9525"/>
                      <wp:effectExtent l="0" t="0" r="0" b="0"/>
                      <wp:wrapNone/>
                      <wp:docPr id="77" name="矩形 7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493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ON3FC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kh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jjdxQ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0400" behindDoc="0" locked="0" layoutInCell="1" allowOverlap="1" wp14:anchorId="2D691863" wp14:editId="33D95227">
                      <wp:simplePos x="0" y="0"/>
                      <wp:positionH relativeFrom="column">
                        <wp:posOffset>680720</wp:posOffset>
                      </wp:positionH>
                      <wp:positionV relativeFrom="paragraph">
                        <wp:posOffset>0</wp:posOffset>
                      </wp:positionV>
                      <wp:extent cx="11430" cy="9525"/>
                      <wp:effectExtent l="0" t="0" r="0" b="0"/>
                      <wp:wrapNone/>
                      <wp:docPr id="100" name="矩形 10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04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5fkwq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1424" behindDoc="0" locked="0" layoutInCell="1" allowOverlap="1" wp14:anchorId="333160E2" wp14:editId="085E9938">
                      <wp:simplePos x="0" y="0"/>
                      <wp:positionH relativeFrom="column">
                        <wp:posOffset>680720</wp:posOffset>
                      </wp:positionH>
                      <wp:positionV relativeFrom="paragraph">
                        <wp:posOffset>0</wp:posOffset>
                      </wp:positionV>
                      <wp:extent cx="11430" cy="9525"/>
                      <wp:effectExtent l="0" t="0" r="0" b="0"/>
                      <wp:wrapNone/>
                      <wp:docPr id="12" name="矩形 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14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s7ym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fkzApDM3p7fH59eWJUIHc6H0o6NPcz&#10;3GWBwiR1rdCknUSwdXZ0s3cU1pFJKg4GJ8dku6TOxenwNAEWnzc9hngFzrAUVBxpWtlEsboOcXv0&#10;40h6yLpL3bZUF2VrvxUIc1uBPPLd7UR9SzZFD67ekNSlR71o6LWIS8h8UpPczcx2PyGN72tO8df/&#10;O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H+s7y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2448" behindDoc="0" locked="0" layoutInCell="1" allowOverlap="1" wp14:anchorId="3028A806" wp14:editId="22C2CE3D">
                      <wp:simplePos x="0" y="0"/>
                      <wp:positionH relativeFrom="column">
                        <wp:posOffset>680720</wp:posOffset>
                      </wp:positionH>
                      <wp:positionV relativeFrom="paragraph">
                        <wp:posOffset>0</wp:posOffset>
                      </wp:positionV>
                      <wp:extent cx="11430" cy="9525"/>
                      <wp:effectExtent l="0" t="0" r="0" b="0"/>
                      <wp:wrapNone/>
                      <wp:docPr id="90" name="矩形 9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24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OeS3EmC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V3xE9lhhaEbvTy9vr8+MCuRO50NJh+78&#10;DLdZoDBJXSk0aScRbJUdXe8chVVkkoqDwckx4UrqjE6Hpwmw+LrpMcQrcIaloOJI08omiuV1iJuj&#10;n0fSQ9Zd6raluihb+61AmJsK5JFvbyfqG7IpenT1mqQuPOp5Q69FXEDmk5rkbma2/QlpfPs5xfv/&#10;d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OeS3E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3472" behindDoc="0" locked="0" layoutInCell="1" allowOverlap="1" wp14:anchorId="266ECEC2" wp14:editId="03FE9EBB">
                      <wp:simplePos x="0" y="0"/>
                      <wp:positionH relativeFrom="column">
                        <wp:posOffset>680720</wp:posOffset>
                      </wp:positionH>
                      <wp:positionV relativeFrom="paragraph">
                        <wp:posOffset>0</wp:posOffset>
                      </wp:positionV>
                      <wp:extent cx="11430" cy="9525"/>
                      <wp:effectExtent l="0" t="0" r="0" b="0"/>
                      <wp:wrapNone/>
                      <wp:docPr id="125" name="矩形 1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34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8S6lyC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fiQMyctLent8fn15YnlCOnTh1hR2W24&#10;wY0X6ZrJLjXafBINtiyarraawjIxRcHR6GCfhFeUOTlcA4rPlwFjugBvWb7UHGlfRUa5uIyJulHp&#10;R0lu5Py56bqys859C1DhOgJl6ZvXefT1sPn24JsVkZ0HNLOWuiWcQyYocpL0Le02fyEv8Ktfqj5/&#10;7P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8S6ly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4496" behindDoc="0" locked="0" layoutInCell="1" allowOverlap="1" wp14:anchorId="5A1C0C87" wp14:editId="01197169">
                      <wp:simplePos x="0" y="0"/>
                      <wp:positionH relativeFrom="column">
                        <wp:posOffset>680720</wp:posOffset>
                      </wp:positionH>
                      <wp:positionV relativeFrom="paragraph">
                        <wp:posOffset>0</wp:posOffset>
                      </wp:positionV>
                      <wp:extent cx="11430" cy="9525"/>
                      <wp:effectExtent l="0" t="0" r="0" b="0"/>
                      <wp:wrapNone/>
                      <wp:docPr id="28" name="矩形 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44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d57aq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kOalBWGZvT2+Pz68sSoQO50PpR0aO5n&#10;uMsChUnqWqFJO4lg6+zoZu8orCOTVBwMTo7Jdkmdi9PhaQIsPm96DPEKnGEpqDjStLKJYnUd4vbo&#10;x5H0kHWXum2pLsrWfisQ5rYCeeS724n6lmyKHly9IalLj3rR0GsRl5D5pCa5m5ntfkIa39ec4q//&#10;df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d57a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5520" behindDoc="0" locked="0" layoutInCell="1" allowOverlap="1" wp14:anchorId="48207EDE" wp14:editId="21AFED8F">
                      <wp:simplePos x="0" y="0"/>
                      <wp:positionH relativeFrom="column">
                        <wp:posOffset>680720</wp:posOffset>
                      </wp:positionH>
                      <wp:positionV relativeFrom="paragraph">
                        <wp:posOffset>0</wp:posOffset>
                      </wp:positionV>
                      <wp:extent cx="11430" cy="9525"/>
                      <wp:effectExtent l="0" t="0" r="0" b="0"/>
                      <wp:wrapNone/>
                      <wp:docPr id="52" name="矩形 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55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AKvL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6544" behindDoc="0" locked="0" layoutInCell="1" allowOverlap="1" wp14:anchorId="75393CE5" wp14:editId="2FE21501">
                      <wp:simplePos x="0" y="0"/>
                      <wp:positionH relativeFrom="column">
                        <wp:posOffset>680720</wp:posOffset>
                      </wp:positionH>
                      <wp:positionV relativeFrom="paragraph">
                        <wp:posOffset>0</wp:posOffset>
                      </wp:positionV>
                      <wp:extent cx="11430" cy="9525"/>
                      <wp:effectExtent l="0" t="0" r="0" b="0"/>
                      <wp:wrapNone/>
                      <wp:docPr id="25" name="矩形 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65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R0GuSB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jw85c9LSjt4en19fnhgFSJ0+xIqKbsMN&#10;brxI10x1qdHmk0iwZVF0tVUUlokpCo5GB/sku6LMyeEaUHy+DBjTBXjL8qXmSNsqIsrFZUzUjUo/&#10;SnIj589N15WNde5bgArXESgr37zOo6+HzbcH36yI6jygmbXULeEcMkGRk6Ruabf5CXl9X/1S9flf&#10;p+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VHQa5IEBAAD3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7568" behindDoc="0" locked="0" layoutInCell="1" allowOverlap="1" wp14:anchorId="0F4C8BED" wp14:editId="06A0BE4B">
                      <wp:simplePos x="0" y="0"/>
                      <wp:positionH relativeFrom="column">
                        <wp:posOffset>680720</wp:posOffset>
                      </wp:positionH>
                      <wp:positionV relativeFrom="paragraph">
                        <wp:posOffset>0</wp:posOffset>
                      </wp:positionV>
                      <wp:extent cx="11430" cy="9525"/>
                      <wp:effectExtent l="0" t="0" r="0" b="0"/>
                      <wp:wrapNone/>
                      <wp:docPr id="120" name="矩形 1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75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KdQEK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ckf6wwNKS3x+fXlyeWKuRP50NJx+Z+&#10;hrssUJjErhWatJMMts6ebvaewjoyScXB4OSYgCV1Lk6Hpwmw+LzpMcQrcIaloOJI88o2itV1iNuj&#10;H0fSQ9Zd6raluihb+61AmNsK5KHvbifqW7IpenD1hsQuPepFQ69FXELmk5rkb2a2+wtpgF9zir/+&#10;2PE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JKdQEK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8592" behindDoc="0" locked="0" layoutInCell="1" allowOverlap="1" wp14:anchorId="5FB109C1" wp14:editId="25D00808">
                      <wp:simplePos x="0" y="0"/>
                      <wp:positionH relativeFrom="column">
                        <wp:posOffset>680720</wp:posOffset>
                      </wp:positionH>
                      <wp:positionV relativeFrom="paragraph">
                        <wp:posOffset>0</wp:posOffset>
                      </wp:positionV>
                      <wp:extent cx="11430" cy="9525"/>
                      <wp:effectExtent l="0" t="0" r="0" b="0"/>
                      <wp:wrapNone/>
                      <wp:docPr id="81" name="矩形 8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85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uA5l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9616" behindDoc="0" locked="0" layoutInCell="1" allowOverlap="1" wp14:anchorId="38D0E95B" wp14:editId="419528B7">
                      <wp:simplePos x="0" y="0"/>
                      <wp:positionH relativeFrom="column">
                        <wp:posOffset>680720</wp:posOffset>
                      </wp:positionH>
                      <wp:positionV relativeFrom="paragraph">
                        <wp:posOffset>0</wp:posOffset>
                      </wp:positionV>
                      <wp:extent cx="11430" cy="9525"/>
                      <wp:effectExtent l="0" t="0" r="0" b="0"/>
                      <wp:wrapNone/>
                      <wp:docPr id="110" name="矩形 1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596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i++i6CAQAA+Q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LuS/LHC0JDen17eXp9ZqpA/vQ8VHbvz&#10;t7jJAoVJ7FKhSTvJYMvs6WrrKSwjk1Qsy6NDApbUOR2Pxgmw+LrpMcRLcIaloOZI88o2isVViOuj&#10;n0fSQ9Zd6K6juqg6+61AmOsK5KFvbifqa7IpenTNisTOPepZS69FnEPmk5rkb2a2+QtpgLs5xbs/&#10;d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i++i6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0640" behindDoc="0" locked="0" layoutInCell="1" allowOverlap="1" wp14:anchorId="1247DA76" wp14:editId="69949C82">
                      <wp:simplePos x="0" y="0"/>
                      <wp:positionH relativeFrom="column">
                        <wp:posOffset>680720</wp:posOffset>
                      </wp:positionH>
                      <wp:positionV relativeFrom="paragraph">
                        <wp:posOffset>0</wp:posOffset>
                      </wp:positionV>
                      <wp:extent cx="11430" cy="9525"/>
                      <wp:effectExtent l="0" t="0" r="0" b="0"/>
                      <wp:wrapNone/>
                      <wp:docPr id="92" name="矩形 9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06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DmOdKD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V3w05MwKQzN6f3p5e31mVCB3Oh9KOnTn&#10;Z7jNAoVJ6kqhSTuJYKvs6HrnKKwik1QcDE6OyXZJndHp8DQBFl83PYZ4Bc6wFFQcaVrZRLG8DnFz&#10;9PNIesi6S922VBdla78VCHNTgTzy7e1EfUM2RY+uXpPUhUc9b+i1iAvIfFKT3M3Mtj8hjW8/p3j/&#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A5jnS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1664" behindDoc="0" locked="0" layoutInCell="1" allowOverlap="1" wp14:anchorId="0545178C" wp14:editId="46A5140D">
                      <wp:simplePos x="0" y="0"/>
                      <wp:positionH relativeFrom="column">
                        <wp:posOffset>680720</wp:posOffset>
                      </wp:positionH>
                      <wp:positionV relativeFrom="paragraph">
                        <wp:posOffset>0</wp:posOffset>
                      </wp:positionV>
                      <wp:extent cx="11430" cy="9525"/>
                      <wp:effectExtent l="0" t="0" r="0" b="0"/>
                      <wp:wrapNone/>
                      <wp:docPr id="10" name="矩形 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16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jYCrKB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kf2WGFoRm+Pz68vT4wK5E7nQ0mH5n6G&#10;uyxQmKSuFZq0kwi2zo5u9o7COjJJxcHg5JhwJXUuToenCbD4vOkxxCtwhqWg4kjTyiaK1XWI26Mf&#10;R9JD1l3qtqW6KFv7rUCY2wrkke9uJ+pbsil6cPWGpC496kVDr0VcQuaTmuRuZrb7CWl8X3OKv/7X&#10;8T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WNgKsoEBAAD3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2688" behindDoc="0" locked="0" layoutInCell="1" allowOverlap="1" wp14:anchorId="45FF076C" wp14:editId="63CC85C3">
                      <wp:simplePos x="0" y="0"/>
                      <wp:positionH relativeFrom="column">
                        <wp:posOffset>680720</wp:posOffset>
                      </wp:positionH>
                      <wp:positionV relativeFrom="paragraph">
                        <wp:posOffset>0</wp:posOffset>
                      </wp:positionV>
                      <wp:extent cx="11430" cy="9525"/>
                      <wp:effectExtent l="0" t="0" r="0" b="0"/>
                      <wp:wrapNone/>
                      <wp:docPr id="21" name="矩形 2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26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uaoQiCAQAA9w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R+VnFlhaEbvTy9vr8+MCuRO70NFh+78&#10;LW6yQGGSulRo0k4i2DI7uto6CsvIJBXL8uiQbJfUOR2Pxgmw+LrpMcRLcIaloOZI08omisVViOuj&#10;n0fSQ9Zd6K6juqg6+61AmOsK5JFvbifqa7IpenTNiqTOPepZS69FnEPmk5rkbma2+QlpfLs5xbv/&#10;df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uaoQi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3712" behindDoc="0" locked="0" layoutInCell="1" allowOverlap="1" wp14:anchorId="38346747" wp14:editId="4D6AD5AD">
                      <wp:simplePos x="0" y="0"/>
                      <wp:positionH relativeFrom="column">
                        <wp:posOffset>680720</wp:posOffset>
                      </wp:positionH>
                      <wp:positionV relativeFrom="paragraph">
                        <wp:posOffset>0</wp:posOffset>
                      </wp:positionV>
                      <wp:extent cx="11430" cy="9525"/>
                      <wp:effectExtent l="0" t="0" r="0" b="0"/>
                      <wp:wrapNone/>
                      <wp:docPr id="75" name="矩形 7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37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AYXt8U1QAAAAYBAAAPAAAAAAAAAAEAIAAAADgA&#10;AABkcnMvZG93bnJldi54bWxQSwECFAAUAAAACACHTuJABPk5y4QBAAD3AgAADgAAAAAAAAABACAA&#10;AAA6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4736" behindDoc="0" locked="0" layoutInCell="1" allowOverlap="1" wp14:anchorId="1694213F" wp14:editId="4BCC27BB">
                      <wp:simplePos x="0" y="0"/>
                      <wp:positionH relativeFrom="column">
                        <wp:posOffset>680720</wp:posOffset>
                      </wp:positionH>
                      <wp:positionV relativeFrom="paragraph">
                        <wp:posOffset>0</wp:posOffset>
                      </wp:positionV>
                      <wp:extent cx="11430" cy="9525"/>
                      <wp:effectExtent l="0" t="0" r="0" b="0"/>
                      <wp:wrapNone/>
                      <wp:docPr id="70" name="矩形 7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47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guyIe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yE7LHC0Izen17eXp8ZFcidzoeSDt35&#10;KW6yQGGSulRo0k4i2DI7uto6CsvIJBUHg6NDwpXUORsNRwmw+LrpMcQrcIaloOJI08omisV1iOuj&#10;n0fSQ9Zd6raluihb+61AmOsK5JFvbifqa7IpenT1iqTOPepZQ69FnEPmk5rkbma2+QlpfLs5xbv/&#10;d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guyIe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5760" behindDoc="0" locked="0" layoutInCell="1" allowOverlap="1" wp14:anchorId="721D1376" wp14:editId="60809099">
                      <wp:simplePos x="0" y="0"/>
                      <wp:positionH relativeFrom="column">
                        <wp:posOffset>680720</wp:posOffset>
                      </wp:positionH>
                      <wp:positionV relativeFrom="paragraph">
                        <wp:posOffset>0</wp:posOffset>
                      </wp:positionV>
                      <wp:extent cx="11430" cy="9525"/>
                      <wp:effectExtent l="0" t="0" r="0" b="0"/>
                      <wp:wrapNone/>
                      <wp:docPr id="150" name="矩形 15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57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A6Xb+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6784" behindDoc="0" locked="0" layoutInCell="1" allowOverlap="1" wp14:anchorId="3F382BA7" wp14:editId="68EF78FC">
                      <wp:simplePos x="0" y="0"/>
                      <wp:positionH relativeFrom="column">
                        <wp:posOffset>680720</wp:posOffset>
                      </wp:positionH>
                      <wp:positionV relativeFrom="paragraph">
                        <wp:posOffset>0</wp:posOffset>
                      </wp:positionV>
                      <wp:extent cx="11430" cy="9525"/>
                      <wp:effectExtent l="0" t="0" r="0" b="0"/>
                      <wp:wrapNone/>
                      <wp:docPr id="80" name="矩形 8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67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i5rPa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udkjxWGZvT2+Pz68sSoQO50PpR0aO5n&#10;uMsChUnqWqFJO4lg6+zoZu8orCOTVBwMTo4JV1Ln4nR4mgCLz5seQ7wCZ1gKKo40rWyiWF2HuD36&#10;cSQ9ZN2lbluqi7K13wqEua1AHvnudqK+JZuiB1dvSOrSo1409FrEJWQ+qUnuZma7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Mi5rP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7808" behindDoc="0" locked="0" layoutInCell="1" allowOverlap="1" wp14:anchorId="46015B26" wp14:editId="3D12A775">
                      <wp:simplePos x="0" y="0"/>
                      <wp:positionH relativeFrom="column">
                        <wp:posOffset>680720</wp:posOffset>
                      </wp:positionH>
                      <wp:positionV relativeFrom="paragraph">
                        <wp:posOffset>0</wp:posOffset>
                      </wp:positionV>
                      <wp:extent cx="11430" cy="9525"/>
                      <wp:effectExtent l="0" t="0" r="0" b="0"/>
                      <wp:wrapNone/>
                      <wp:docPr id="41" name="矩形 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78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tsYz2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8832" behindDoc="0" locked="0" layoutInCell="1" allowOverlap="1" wp14:anchorId="0FAF0780" wp14:editId="48BF84BA">
                      <wp:simplePos x="0" y="0"/>
                      <wp:positionH relativeFrom="column">
                        <wp:posOffset>680720</wp:posOffset>
                      </wp:positionH>
                      <wp:positionV relativeFrom="paragraph">
                        <wp:posOffset>0</wp:posOffset>
                      </wp:positionV>
                      <wp:extent cx="11430" cy="9525"/>
                      <wp:effectExtent l="0" t="0" r="0" b="0"/>
                      <wp:wrapNone/>
                      <wp:docPr id="137" name="矩形 1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88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u9HcZ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9856" behindDoc="0" locked="0" layoutInCell="1" allowOverlap="1" wp14:anchorId="7653BB7E" wp14:editId="054CCE82">
                      <wp:simplePos x="0" y="0"/>
                      <wp:positionH relativeFrom="column">
                        <wp:posOffset>680720</wp:posOffset>
                      </wp:positionH>
                      <wp:positionV relativeFrom="paragraph">
                        <wp:posOffset>0</wp:posOffset>
                      </wp:positionV>
                      <wp:extent cx="11430" cy="9525"/>
                      <wp:effectExtent l="0" t="0" r="0" b="0"/>
                      <wp:wrapNone/>
                      <wp:docPr id="119" name="矩形 1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698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WJhmv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0880" behindDoc="0" locked="0" layoutInCell="1" allowOverlap="1" wp14:anchorId="6E9AFCC2" wp14:editId="4ADF8CC5">
                      <wp:simplePos x="0" y="0"/>
                      <wp:positionH relativeFrom="column">
                        <wp:posOffset>680720</wp:posOffset>
                      </wp:positionH>
                      <wp:positionV relativeFrom="paragraph">
                        <wp:posOffset>0</wp:posOffset>
                      </wp:positionV>
                      <wp:extent cx="11430" cy="9525"/>
                      <wp:effectExtent l="0" t="0" r="0" b="0"/>
                      <wp:wrapNone/>
                      <wp:docPr id="42" name="矩形 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08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8hzAaCAQAA9w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brio+GnFlhaEZvj8+vL0+MCuRO50NJh279&#10;De6yQGGSulZo0k4i2Do7utk7CuvIJBUHg9Ex2S6pczYejhNg8XnTY4gX4AxLQcWRppVNFKvLELdH&#10;P46kh6w7121LdVG29luBMLcVyCPf3U7Ut2RT9OD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8hzA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1904" behindDoc="0" locked="0" layoutInCell="1" allowOverlap="1" wp14:anchorId="7D2849CA" wp14:editId="0DA3BDA0">
                      <wp:simplePos x="0" y="0"/>
                      <wp:positionH relativeFrom="column">
                        <wp:posOffset>680720</wp:posOffset>
                      </wp:positionH>
                      <wp:positionV relativeFrom="paragraph">
                        <wp:posOffset>0</wp:posOffset>
                      </wp:positionV>
                      <wp:extent cx="11430" cy="9525"/>
                      <wp:effectExtent l="0" t="0" r="0" b="0"/>
                      <wp:wrapNone/>
                      <wp:docPr id="145" name="矩形 1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19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tUnoWD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cEhZ05aWtLb4/PryxPLEdKnD7Gisttw&#10;gxsv0jWTXWq0+SQabFk0XW01hWViioKj0cE+Ca8oc3I4LoDi82XAmC7AW5YvNUfaV5FRLi5jom5U&#10;+lGSGzl/brqu7Kxz3wJUuI5AWfrmdR59PWy+PfhmRWTnAc2spW4J55AJipwkfUu7zV/IC/zql6rP&#10;Hz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7VJ6F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2928" behindDoc="0" locked="0" layoutInCell="1" allowOverlap="1" wp14:anchorId="5DAE6489" wp14:editId="0653CB91">
                      <wp:simplePos x="0" y="0"/>
                      <wp:positionH relativeFrom="column">
                        <wp:posOffset>680720</wp:posOffset>
                      </wp:positionH>
                      <wp:positionV relativeFrom="paragraph">
                        <wp:posOffset>0</wp:posOffset>
                      </wp:positionV>
                      <wp:extent cx="11430" cy="9525"/>
                      <wp:effectExtent l="0" t="0" r="0" b="0"/>
                      <wp:wrapNone/>
                      <wp:docPr id="129" name="矩形 12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29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wFo8ODAQAA+Q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0+yGI86sMDSk96eXt9dnlirkT+dDScfu&#10;/Ay3WaAwiV0pNGknGWyVPV3vPIVVZJKKg8HJMRkvqTM6HZ4mwOLrpscQr8AZloKKI80r2yiW1yFu&#10;jn4eSQ9Zd6nbluqibO23AmFuKpCHvr2dqG/IpujR1WsSu/Co5w29FnEBmU9qkr+Z2fYvpAHu5xTv&#10;/9j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8BaPD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3952" behindDoc="0" locked="0" layoutInCell="1" allowOverlap="1" wp14:anchorId="57B52D73" wp14:editId="5C9D8252">
                      <wp:simplePos x="0" y="0"/>
                      <wp:positionH relativeFrom="column">
                        <wp:posOffset>680720</wp:posOffset>
                      </wp:positionH>
                      <wp:positionV relativeFrom="paragraph">
                        <wp:posOffset>0</wp:posOffset>
                      </wp:positionV>
                      <wp:extent cx="11430" cy="9525"/>
                      <wp:effectExtent l="0" t="0" r="0" b="0"/>
                      <wp:wrapNone/>
                      <wp:docPr id="51" name="矩形 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39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RHE4K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4976" behindDoc="0" locked="0" layoutInCell="1" allowOverlap="1" wp14:anchorId="219D730F" wp14:editId="3053D62D">
                      <wp:simplePos x="0" y="0"/>
                      <wp:positionH relativeFrom="column">
                        <wp:posOffset>680720</wp:posOffset>
                      </wp:positionH>
                      <wp:positionV relativeFrom="paragraph">
                        <wp:posOffset>0</wp:posOffset>
                      </wp:positionV>
                      <wp:extent cx="11430" cy="9525"/>
                      <wp:effectExtent l="0" t="0" r="0" b="0"/>
                      <wp:wrapNone/>
                      <wp:docPr id="48" name="矩形 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49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ePL5+CAQAA9w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brio9oUlYYmtHb4/PryxOjArnT+VDSoVt/&#10;g7ssUJikrhWatJMIts6ObvaOwjoyScXBYHRMtkvqnI2H4wRYfN70GOIFOMNSUHGkaWUTxeoyxO3R&#10;jyPpIevOddtSXZSt/VYgzG0F8sh3txP1LdkUPbh6Q1KXHvWiodciLiHzSU1yNzPb/Y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ePL5+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6000" behindDoc="0" locked="0" layoutInCell="1" allowOverlap="1" wp14:anchorId="1B4C3A04" wp14:editId="565A71BC">
                      <wp:simplePos x="0" y="0"/>
                      <wp:positionH relativeFrom="column">
                        <wp:posOffset>680720</wp:posOffset>
                      </wp:positionH>
                      <wp:positionV relativeFrom="paragraph">
                        <wp:posOffset>0</wp:posOffset>
                      </wp:positionV>
                      <wp:extent cx="11430" cy="9525"/>
                      <wp:effectExtent l="0" t="0" r="0" b="0"/>
                      <wp:wrapNone/>
                      <wp:docPr id="54" name="矩形 5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60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iQ4s6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7024" behindDoc="0" locked="0" layoutInCell="1" allowOverlap="1" wp14:anchorId="66CA21AC" wp14:editId="737A9E4B">
                      <wp:simplePos x="0" y="0"/>
                      <wp:positionH relativeFrom="column">
                        <wp:posOffset>680720</wp:posOffset>
                      </wp:positionH>
                      <wp:positionV relativeFrom="paragraph">
                        <wp:posOffset>0</wp:posOffset>
                      </wp:positionV>
                      <wp:extent cx="11430" cy="9525"/>
                      <wp:effectExtent l="0" t="0" r="0" b="0"/>
                      <wp:wrapNone/>
                      <wp:docPr id="76" name="矩形 7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70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C0lvC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km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QtJbw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8048" behindDoc="0" locked="0" layoutInCell="1" allowOverlap="1" wp14:anchorId="4217A925" wp14:editId="20C0BAB3">
                      <wp:simplePos x="0" y="0"/>
                      <wp:positionH relativeFrom="column">
                        <wp:posOffset>680720</wp:posOffset>
                      </wp:positionH>
                      <wp:positionV relativeFrom="paragraph">
                        <wp:posOffset>0</wp:posOffset>
                      </wp:positionV>
                      <wp:extent cx="11430" cy="9525"/>
                      <wp:effectExtent l="0" t="0" r="0" b="0"/>
                      <wp:wrapNone/>
                      <wp:docPr id="97" name="矩形 9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80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wxyJ6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9072" behindDoc="0" locked="0" layoutInCell="1" allowOverlap="1" wp14:anchorId="1CC718BB" wp14:editId="1D0C7E26">
                      <wp:simplePos x="0" y="0"/>
                      <wp:positionH relativeFrom="column">
                        <wp:posOffset>680720</wp:posOffset>
                      </wp:positionH>
                      <wp:positionV relativeFrom="paragraph">
                        <wp:posOffset>0</wp:posOffset>
                      </wp:positionV>
                      <wp:extent cx="11430" cy="9525"/>
                      <wp:effectExtent l="0" t="0" r="0" b="0"/>
                      <wp:wrapNone/>
                      <wp:docPr id="122" name="矩形 12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790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1mrQj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0096" behindDoc="0" locked="0" layoutInCell="1" allowOverlap="1" wp14:anchorId="035044D6" wp14:editId="396D6EBB">
                      <wp:simplePos x="0" y="0"/>
                      <wp:positionH relativeFrom="column">
                        <wp:posOffset>680720</wp:posOffset>
                      </wp:positionH>
                      <wp:positionV relativeFrom="paragraph">
                        <wp:posOffset>0</wp:posOffset>
                      </wp:positionV>
                      <wp:extent cx="11430" cy="9525"/>
                      <wp:effectExtent l="0" t="0" r="0" b="0"/>
                      <wp:wrapNone/>
                      <wp:docPr id="47" name="矩形 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00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P2PU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1120" behindDoc="0" locked="0" layoutInCell="1" allowOverlap="1" wp14:anchorId="363DBD20" wp14:editId="798D4026">
                      <wp:simplePos x="0" y="0"/>
                      <wp:positionH relativeFrom="column">
                        <wp:posOffset>680720</wp:posOffset>
                      </wp:positionH>
                      <wp:positionV relativeFrom="paragraph">
                        <wp:posOffset>0</wp:posOffset>
                      </wp:positionV>
                      <wp:extent cx="11430" cy="9525"/>
                      <wp:effectExtent l="0" t="0" r="0" b="0"/>
                      <wp:wrapNone/>
                      <wp:docPr id="130" name="矩形 1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11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R8KWaB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ndM/lhhaEhvj8+vL08sVcifzoeSjs39&#10;DHdZoDCJXSs0aScZbJ093ew9hXVkkoqDwUkCltS5OB2eJsDi86bHEK/AGZaCiiPNK9soVtchbo9+&#10;HEkPWXep25bqomzttwJhbiuQh767nahvyabowdUbErv0qBcNvRZxCZlPapK/mdnuL6QBfs0p/vpj&#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tHwpZoEBAAD5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2144" behindDoc="0" locked="0" layoutInCell="1" allowOverlap="1" wp14:anchorId="3AE2F59B" wp14:editId="2FF50244">
                      <wp:simplePos x="0" y="0"/>
                      <wp:positionH relativeFrom="column">
                        <wp:posOffset>680720</wp:posOffset>
                      </wp:positionH>
                      <wp:positionV relativeFrom="paragraph">
                        <wp:posOffset>0</wp:posOffset>
                      </wp:positionV>
                      <wp:extent cx="11430" cy="9525"/>
                      <wp:effectExtent l="0" t="0" r="0" b="0"/>
                      <wp:wrapNone/>
                      <wp:docPr id="57" name="矩形 5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21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zdTf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3168" behindDoc="0" locked="0" layoutInCell="1" allowOverlap="1" wp14:anchorId="6564C511" wp14:editId="65E8F943">
                      <wp:simplePos x="0" y="0"/>
                      <wp:positionH relativeFrom="column">
                        <wp:posOffset>680720</wp:posOffset>
                      </wp:positionH>
                      <wp:positionV relativeFrom="paragraph">
                        <wp:posOffset>0</wp:posOffset>
                      </wp:positionV>
                      <wp:extent cx="11430" cy="9525"/>
                      <wp:effectExtent l="0" t="0" r="0" b="0"/>
                      <wp:wrapNone/>
                      <wp:docPr id="117" name="矩形 1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31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OI2pFG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4192" behindDoc="0" locked="0" layoutInCell="1" allowOverlap="1" wp14:anchorId="35AF623F" wp14:editId="2458DBBD">
                      <wp:simplePos x="0" y="0"/>
                      <wp:positionH relativeFrom="column">
                        <wp:posOffset>680720</wp:posOffset>
                      </wp:positionH>
                      <wp:positionV relativeFrom="paragraph">
                        <wp:posOffset>0</wp:posOffset>
                      </wp:positionV>
                      <wp:extent cx="11430" cy="9525"/>
                      <wp:effectExtent l="0" t="0" r="0" b="0"/>
                      <wp:wrapNone/>
                      <wp:docPr id="78" name="矩形 7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41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f0zoW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yEJmWFoRm9P728vT4zKpA7nQ8lHbrz&#10;U9xkgcIkdanQpJ1EsGV2dLV1FJaRSSoOBkeHZLukztloOEqAxddNjyFegTMsBRVHmlY2USyuQ1wf&#10;/TySHrLuUrct1UXZ2m8FwlxXII98cztRX5NN0aOrVyR17lHPGnot4hwyn9QkdzOzzU9I49vNKd79&#10;r5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f0zo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5216" behindDoc="0" locked="0" layoutInCell="1" allowOverlap="1" wp14:anchorId="7FF294C2" wp14:editId="1841D209">
                      <wp:simplePos x="0" y="0"/>
                      <wp:positionH relativeFrom="column">
                        <wp:posOffset>680720</wp:posOffset>
                      </wp:positionH>
                      <wp:positionV relativeFrom="paragraph">
                        <wp:posOffset>0</wp:posOffset>
                      </wp:positionV>
                      <wp:extent cx="11430" cy="9525"/>
                      <wp:effectExtent l="0" t="0" r="0" b="0"/>
                      <wp:wrapNone/>
                      <wp:docPr id="15" name="矩形 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52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QP+/6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SFnTlra0dvj8+vLE6MAqdOHWFHRbbjB&#10;jRfpmqkuNdp8Egm2LIqutorCMjFFwdHoYJ9kV5Q5ORwXQPH5MmBMF+Aty5eaI22riCgXlzFRNyr9&#10;KMmNnD83XVc21rlvASpcR6CsfPM6j74eNt8efLMiqvOAZtZSt4RzyARFTpK6pd3mJ+T1ffVL1ed/&#10;n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QP+/6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6240" behindDoc="0" locked="0" layoutInCell="1" allowOverlap="1" wp14:anchorId="30236AFA" wp14:editId="59CBCC24">
                      <wp:simplePos x="0" y="0"/>
                      <wp:positionH relativeFrom="column">
                        <wp:posOffset>680720</wp:posOffset>
                      </wp:positionH>
                      <wp:positionV relativeFrom="paragraph">
                        <wp:posOffset>0</wp:posOffset>
                      </wp:positionV>
                      <wp:extent cx="11430" cy="9525"/>
                      <wp:effectExtent l="0" t="0" r="0" b="0"/>
                      <wp:wrapNone/>
                      <wp:docPr id="124" name="矩形 12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62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ySqIGDAQAA+Q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Zrmt1wxJkVhob09vj8+vLEUoX86Xwo6dit&#10;v8FdFihMYtcKTdpJBltnTzd7T2EdmaTiYDA6JuMldc7Gw3ECLD5vegzxApxhKag40ryyjWJ1GeL2&#10;6MeR9JB157ptqS7K1n4rEOa2Annou9uJ+pZsih5cvSGxS4960dBrEZeQ+aQm+ZuZ7f5CGuDXnOKv&#10;P3b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ckqiB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7264" behindDoc="0" locked="0" layoutInCell="1" allowOverlap="1" wp14:anchorId="7A635A51" wp14:editId="508CBC14">
                      <wp:simplePos x="0" y="0"/>
                      <wp:positionH relativeFrom="column">
                        <wp:posOffset>680720</wp:posOffset>
                      </wp:positionH>
                      <wp:positionV relativeFrom="paragraph">
                        <wp:posOffset>0</wp:posOffset>
                      </wp:positionV>
                      <wp:extent cx="11430" cy="9525"/>
                      <wp:effectExtent l="0" t="0" r="0" b="0"/>
                      <wp:wrapNone/>
                      <wp:docPr id="9" name="矩形 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72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cytvooEBAAD1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8288" behindDoc="0" locked="0" layoutInCell="1" allowOverlap="1" wp14:anchorId="42181F43" wp14:editId="32741892">
                      <wp:simplePos x="0" y="0"/>
                      <wp:positionH relativeFrom="column">
                        <wp:posOffset>680720</wp:posOffset>
                      </wp:positionH>
                      <wp:positionV relativeFrom="paragraph">
                        <wp:posOffset>0</wp:posOffset>
                      </wp:positionV>
                      <wp:extent cx="11430" cy="9525"/>
                      <wp:effectExtent l="0" t="0" r="0" b="0"/>
                      <wp:wrapNone/>
                      <wp:docPr id="19" name="矩形 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82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Q7RhCC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0+xGnFlhaEbvTy9vr8+MCuRO50NJh+78&#10;DLdZoDBJXSk0aScRbJUdXe8chVVkkoqDwckx2S6pMzodnibA4uumxxCvwBmWgoojTSubKJbXIW6O&#10;fh5JD1l3qduW6qJs7bcCYW4qkEe+vZ2ob8im6NHVa5K68KjnDb0WcQGZT2qSu5nZ9iek8e3n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Q7RhC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9312" behindDoc="0" locked="0" layoutInCell="1" allowOverlap="1" wp14:anchorId="2ADF5A9A" wp14:editId="55A39D50">
                      <wp:simplePos x="0" y="0"/>
                      <wp:positionH relativeFrom="column">
                        <wp:posOffset>680720</wp:posOffset>
                      </wp:positionH>
                      <wp:positionV relativeFrom="paragraph">
                        <wp:posOffset>0</wp:posOffset>
                      </wp:positionV>
                      <wp:extent cx="11430" cy="9525"/>
                      <wp:effectExtent l="0" t="0" r="0" b="0"/>
                      <wp:wrapNone/>
                      <wp:docPr id="103" name="矩形 10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893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K2CW2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0336" behindDoc="0" locked="0" layoutInCell="1" allowOverlap="1" wp14:anchorId="00D6D7F7" wp14:editId="4D27C04C">
                      <wp:simplePos x="0" y="0"/>
                      <wp:positionH relativeFrom="column">
                        <wp:posOffset>680720</wp:posOffset>
                      </wp:positionH>
                      <wp:positionV relativeFrom="paragraph">
                        <wp:posOffset>0</wp:posOffset>
                      </wp:positionV>
                      <wp:extent cx="11430" cy="9525"/>
                      <wp:effectExtent l="0" t="0" r="0" b="0"/>
                      <wp:wrapNone/>
                      <wp:docPr id="34" name="矩形 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03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hmIPu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1360" behindDoc="0" locked="0" layoutInCell="1" allowOverlap="1" wp14:anchorId="09090BD7" wp14:editId="3B17E915">
                      <wp:simplePos x="0" y="0"/>
                      <wp:positionH relativeFrom="column">
                        <wp:posOffset>680720</wp:posOffset>
                      </wp:positionH>
                      <wp:positionV relativeFrom="paragraph">
                        <wp:posOffset>0</wp:posOffset>
                      </wp:positionV>
                      <wp:extent cx="11430" cy="9525"/>
                      <wp:effectExtent l="0" t="0" r="0" b="0"/>
                      <wp:wrapNone/>
                      <wp:docPr id="8" name="矩形 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13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9jAg2BAQAA9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jQoKwyN6O3x+fXliZ0nbzofSjoy9zPc&#10;ZYHCJHSt0KSdJLB19nOz9xPWkUkqDgYnx2S6pM7F6fA0ARafNz2GeAXOsBRUHGlW2UKxug5xe/Tj&#10;SHrIukvdtlQXZWu/FQhzW4E88N3tRH1LNkUPrt6Q0KVHvWjotYhLyHxSk7zNzHb/IA3va07x1986&#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z2MCDYEBAAD1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2384" behindDoc="0" locked="0" layoutInCell="1" allowOverlap="1" wp14:anchorId="1F55AA64" wp14:editId="3476770D">
                      <wp:simplePos x="0" y="0"/>
                      <wp:positionH relativeFrom="column">
                        <wp:posOffset>680720</wp:posOffset>
                      </wp:positionH>
                      <wp:positionV relativeFrom="paragraph">
                        <wp:posOffset>0</wp:posOffset>
                      </wp:positionV>
                      <wp:extent cx="11430" cy="9525"/>
                      <wp:effectExtent l="0" t="0" r="0" b="0"/>
                      <wp:wrapNone/>
                      <wp:docPr id="99" name="矩形 9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23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ItxkOu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3408" behindDoc="0" locked="0" layoutInCell="1" allowOverlap="1" wp14:anchorId="3FC1F475" wp14:editId="0ECBF1F7">
                      <wp:simplePos x="0" y="0"/>
                      <wp:positionH relativeFrom="column">
                        <wp:posOffset>680720</wp:posOffset>
                      </wp:positionH>
                      <wp:positionV relativeFrom="paragraph">
                        <wp:posOffset>0</wp:posOffset>
                      </wp:positionV>
                      <wp:extent cx="11430" cy="9525"/>
                      <wp:effectExtent l="0" t="0" r="0" b="0"/>
                      <wp:wrapNone/>
                      <wp:docPr id="27" name="矩形 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34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MA/3+D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3x4wpkVhmb0/vTy9vrMqEDudD6UdOjO&#10;T3GTBQqT1KVCk3YSwZbZ0dXWUVhGJqk4GBwdku2SOmej4SgBFl83PYZ4Bc6wFFQcaVrZRLG4DnF9&#10;9PNIesi6S922VBdla78VCHNdgTzyze1EfU02RY+uXpHUuUc9a+i1iHPIfFKT3M3MNj8hjW83p3j3&#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zAP9/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4432" behindDoc="0" locked="0" layoutInCell="1" allowOverlap="1" wp14:anchorId="410E52D1" wp14:editId="5D8BFDB5">
                      <wp:simplePos x="0" y="0"/>
                      <wp:positionH relativeFrom="column">
                        <wp:posOffset>680720</wp:posOffset>
                      </wp:positionH>
                      <wp:positionV relativeFrom="paragraph">
                        <wp:posOffset>0</wp:posOffset>
                      </wp:positionV>
                      <wp:extent cx="11430" cy="9525"/>
                      <wp:effectExtent l="0" t="0" r="0" b="0"/>
                      <wp:wrapNone/>
                      <wp:docPr id="32" name="矩形 3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44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D8foyD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FT8ecmaFoRm9P728vT4zKpA7nQ8lHbrz&#10;M9xmgcIkdaXQpJ1EsFV2dL1zFFaRSSoOBifHZLukzsXp8DQBFl83PYZ4Bc6wFFQcaVrZRLG8DnFz&#10;9PNIesi6S922VBdla78VCHNTgTzy7e1EfUM2RY+uXpPUhUc9b+i1iAvIfFKT3M3Mtj8hjW8/p3j/&#10;v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g/H6M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5456" behindDoc="0" locked="0" layoutInCell="1" allowOverlap="1" wp14:anchorId="5E90E42A" wp14:editId="778E102C">
                      <wp:simplePos x="0" y="0"/>
                      <wp:positionH relativeFrom="column">
                        <wp:posOffset>680720</wp:posOffset>
                      </wp:positionH>
                      <wp:positionV relativeFrom="paragraph">
                        <wp:posOffset>0</wp:posOffset>
                      </wp:positionV>
                      <wp:extent cx="11430" cy="9525"/>
                      <wp:effectExtent l="0" t="0" r="0" b="0"/>
                      <wp:wrapNone/>
                      <wp:docPr id="101" name="矩形 10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54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3f0de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6480" behindDoc="0" locked="0" layoutInCell="1" allowOverlap="1" wp14:anchorId="200F5DEC" wp14:editId="0892FCD5">
                      <wp:simplePos x="0" y="0"/>
                      <wp:positionH relativeFrom="column">
                        <wp:posOffset>680720</wp:posOffset>
                      </wp:positionH>
                      <wp:positionV relativeFrom="paragraph">
                        <wp:posOffset>0</wp:posOffset>
                      </wp:positionV>
                      <wp:extent cx="11430" cy="9525"/>
                      <wp:effectExtent l="0" t="0" r="0" b="0"/>
                      <wp:wrapNone/>
                      <wp:docPr id="109" name="矩形 10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64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wx3CL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7504" behindDoc="0" locked="0" layoutInCell="1" allowOverlap="1" wp14:anchorId="09FA1F8B" wp14:editId="5B98D8C2">
                      <wp:simplePos x="0" y="0"/>
                      <wp:positionH relativeFrom="column">
                        <wp:posOffset>680720</wp:posOffset>
                      </wp:positionH>
                      <wp:positionV relativeFrom="paragraph">
                        <wp:posOffset>0</wp:posOffset>
                      </wp:positionV>
                      <wp:extent cx="11430" cy="9525"/>
                      <wp:effectExtent l="0" t="0" r="0" b="0"/>
                      <wp:wrapNone/>
                      <wp:docPr id="72" name="矩形 7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75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9aLRyD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xkyJkVhmb0/vTy9vrMqEDudD6UdOjO&#10;T3GTBQqT1KVCk3YSwZbZ0dXWUVhGJqk4GBwdku2SOmej4SgBFl83PYZ4Bc6wFFQcaVrZRLG4DnF9&#10;9PNIesi6S922VBdla78VCHNdgTzyze1EfU02RY+uXpHUuUc9a+i1iHPIfFKT3M3MNj8hjW83p3j3&#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fWi0c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8528" behindDoc="0" locked="0" layoutInCell="1" allowOverlap="1" wp14:anchorId="11C06C56" wp14:editId="1E08DB43">
                      <wp:simplePos x="0" y="0"/>
                      <wp:positionH relativeFrom="column">
                        <wp:posOffset>680720</wp:posOffset>
                      </wp:positionH>
                      <wp:positionV relativeFrom="paragraph">
                        <wp:posOffset>0</wp:posOffset>
                      </wp:positionV>
                      <wp:extent cx="11430" cy="9525"/>
                      <wp:effectExtent l="0" t="0" r="0" b="0"/>
                      <wp:wrapNone/>
                      <wp:docPr id="147" name="矩形 1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85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cU2rk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9552" behindDoc="0" locked="0" layoutInCell="1" allowOverlap="1" wp14:anchorId="54D05FC6" wp14:editId="58F6FEE1">
                      <wp:simplePos x="0" y="0"/>
                      <wp:positionH relativeFrom="column">
                        <wp:posOffset>680720</wp:posOffset>
                      </wp:positionH>
                      <wp:positionV relativeFrom="paragraph">
                        <wp:posOffset>0</wp:posOffset>
                      </wp:positionV>
                      <wp:extent cx="11430" cy="9525"/>
                      <wp:effectExtent l="0" t="0" r="0" b="0"/>
                      <wp:wrapNone/>
                      <wp:docPr id="91" name="矩形 9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7995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Srlu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0576" behindDoc="0" locked="0" layoutInCell="1" allowOverlap="1" wp14:anchorId="169CD050" wp14:editId="18F046FC">
                      <wp:simplePos x="0" y="0"/>
                      <wp:positionH relativeFrom="column">
                        <wp:posOffset>680720</wp:posOffset>
                      </wp:positionH>
                      <wp:positionV relativeFrom="paragraph">
                        <wp:posOffset>0</wp:posOffset>
                      </wp:positionV>
                      <wp:extent cx="11430" cy="9525"/>
                      <wp:effectExtent l="0" t="0" r="0" b="0"/>
                      <wp:wrapNone/>
                      <wp:docPr id="68" name="矩形 6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05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jfvj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1600" behindDoc="0" locked="0" layoutInCell="1" allowOverlap="1" wp14:anchorId="54DFF4AF" wp14:editId="2EBAADD3">
                      <wp:simplePos x="0" y="0"/>
                      <wp:positionH relativeFrom="column">
                        <wp:posOffset>680720</wp:posOffset>
                      </wp:positionH>
                      <wp:positionV relativeFrom="paragraph">
                        <wp:posOffset>0</wp:posOffset>
                      </wp:positionV>
                      <wp:extent cx="11430" cy="9525"/>
                      <wp:effectExtent l="0" t="0" r="0" b="0"/>
                      <wp:wrapNone/>
                      <wp:docPr id="26" name="矩形 2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16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A5td+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2624" behindDoc="0" locked="0" layoutInCell="1" allowOverlap="1" wp14:anchorId="4AAB3FBC" wp14:editId="26B8DF19">
                      <wp:simplePos x="0" y="0"/>
                      <wp:positionH relativeFrom="column">
                        <wp:posOffset>680720</wp:posOffset>
                      </wp:positionH>
                      <wp:positionV relativeFrom="paragraph">
                        <wp:posOffset>0</wp:posOffset>
                      </wp:positionV>
                      <wp:extent cx="11430" cy="9525"/>
                      <wp:effectExtent l="0" t="0" r="0" b="0"/>
                      <wp:wrapNone/>
                      <wp:docPr id="139" name="矩形 1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26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a5Mrn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3648" behindDoc="0" locked="0" layoutInCell="1" allowOverlap="1" wp14:anchorId="1D5386B8" wp14:editId="28640302">
                      <wp:simplePos x="0" y="0"/>
                      <wp:positionH relativeFrom="column">
                        <wp:posOffset>680720</wp:posOffset>
                      </wp:positionH>
                      <wp:positionV relativeFrom="paragraph">
                        <wp:posOffset>0</wp:posOffset>
                      </wp:positionV>
                      <wp:extent cx="11430" cy="9525"/>
                      <wp:effectExtent l="0" t="0" r="0" b="0"/>
                      <wp:wrapNone/>
                      <wp:docPr id="20" name="矩形 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36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ij66i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kOyxwpDM3p7fH59eWJUIHc6H0o6NPcz&#10;3GWBwiR1rdCknUSwdXZ0s3cU1pFJKg4GJ8eEK6lzcTo8TYDF502PIV6BMywFFUeaVjZRrK5D3B79&#10;OJIesu5Sty3VRdnabwXC3FYgj3x3O1Hfkk3Rg6s3JHXpUS8aei3iEjKf1CR3M7PdT0jj+5pT/PW/&#10;j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ij66i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4672" behindDoc="0" locked="0" layoutInCell="1" allowOverlap="1" wp14:anchorId="1FD4261E" wp14:editId="28C6FDD4">
                      <wp:simplePos x="0" y="0"/>
                      <wp:positionH relativeFrom="column">
                        <wp:posOffset>680720</wp:posOffset>
                      </wp:positionH>
                      <wp:positionV relativeFrom="paragraph">
                        <wp:posOffset>0</wp:posOffset>
                      </wp:positionV>
                      <wp:extent cx="11430" cy="9525"/>
                      <wp:effectExtent l="0" t="0" r="0" b="0"/>
                      <wp:wrapNone/>
                      <wp:docPr id="46" name="矩形 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46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DPd+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5696" behindDoc="0" locked="0" layoutInCell="1" allowOverlap="1" wp14:anchorId="750478F1" wp14:editId="47A0A7F7">
                      <wp:simplePos x="0" y="0"/>
                      <wp:positionH relativeFrom="column">
                        <wp:posOffset>680720</wp:posOffset>
                      </wp:positionH>
                      <wp:positionV relativeFrom="paragraph">
                        <wp:posOffset>0</wp:posOffset>
                      </wp:positionV>
                      <wp:extent cx="11430" cy="9525"/>
                      <wp:effectExtent l="0" t="0" r="0" b="0"/>
                      <wp:wrapNone/>
                      <wp:docPr id="23" name="矩形 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56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zuRJOD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FR8ec2aFoRm9P728vT4zKpA7nQ8lHbrz&#10;M9xmgcIkdaXQpJ1EsFV2dL1zFFaRSSoOBifHZLukzsXp8DQBFl83PYZ4Bc6wFFQcaVrZRLG8DnFz&#10;9PNIesi6S922VBdla78VCHNTgTzy7e1EfUM2RY+uXpPUhUc9b+i1iAvIfFKT3M3Mtj8hjW8/p3j/&#10;v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87kST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6720" behindDoc="0" locked="0" layoutInCell="1" allowOverlap="1" wp14:anchorId="795896A7" wp14:editId="56988266">
                      <wp:simplePos x="0" y="0"/>
                      <wp:positionH relativeFrom="column">
                        <wp:posOffset>680720</wp:posOffset>
                      </wp:positionH>
                      <wp:positionV relativeFrom="paragraph">
                        <wp:posOffset>0</wp:posOffset>
                      </wp:positionV>
                      <wp:extent cx="11430" cy="9525"/>
                      <wp:effectExtent l="0" t="0" r="0" b="0"/>
                      <wp:wrapNone/>
                      <wp:docPr id="89" name="矩形 8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67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kWuBU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7744" behindDoc="0" locked="0" layoutInCell="1" allowOverlap="1" wp14:anchorId="33CF54F4" wp14:editId="33FADC93">
                      <wp:simplePos x="0" y="0"/>
                      <wp:positionH relativeFrom="column">
                        <wp:posOffset>680720</wp:posOffset>
                      </wp:positionH>
                      <wp:positionV relativeFrom="paragraph">
                        <wp:posOffset>0</wp:posOffset>
                      </wp:positionV>
                      <wp:extent cx="11430" cy="9525"/>
                      <wp:effectExtent l="0" t="0" r="0" b="0"/>
                      <wp:wrapNone/>
                      <wp:docPr id="135" name="矩形 1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77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nzg3iD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f4hZ05aWtLb4/PryxPLEdKnD7Gisttw&#10;gxsv0jWTXWq0+SQabFk0XW01hWViioKj0cE+Ca8oc3I4LoDi82XAmC7AW5YvNUfaV5FRLi5jom5U&#10;+lGSGzl/brqu7Kxz3wJUuI5AWfrmdR59PWy+PfhmRWTnAc2spW4J55AJipwkfUu7zV/IC/zql6rP&#10;Hz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J84N4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8768" behindDoc="0" locked="0" layoutInCell="1" allowOverlap="1" wp14:anchorId="39ECB544" wp14:editId="48F2BE94">
                      <wp:simplePos x="0" y="0"/>
                      <wp:positionH relativeFrom="column">
                        <wp:posOffset>680720</wp:posOffset>
                      </wp:positionH>
                      <wp:positionV relativeFrom="paragraph">
                        <wp:posOffset>0</wp:posOffset>
                      </wp:positionV>
                      <wp:extent cx="11430" cy="9525"/>
                      <wp:effectExtent l="0" t="0" r="0" b="0"/>
                      <wp:wrapNone/>
                      <wp:docPr id="108" name="矩形 10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87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NHMla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9792" behindDoc="0" locked="0" layoutInCell="1" allowOverlap="1" wp14:anchorId="23861B8B" wp14:editId="6ADB6CEC">
                      <wp:simplePos x="0" y="0"/>
                      <wp:positionH relativeFrom="column">
                        <wp:posOffset>680720</wp:posOffset>
                      </wp:positionH>
                      <wp:positionV relativeFrom="paragraph">
                        <wp:posOffset>0</wp:posOffset>
                      </wp:positionV>
                      <wp:extent cx="11430" cy="9525"/>
                      <wp:effectExtent l="0" t="0" r="0" b="0"/>
                      <wp:wrapNone/>
                      <wp:docPr id="18" name="矩形 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097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cCDLC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keTssLQjN4en19fnhgVyJ3Oh5IOzf0M&#10;d1mgMEldKzRpJxFsnR3d7B2FdWSSioPByTHZLqlzcTo8TYDF502PIV6BMywFFUeaVjZRrK5D3B79&#10;OJIesu5Sty3VRdnabwXC3FYgj3x3O1Hfkk3Rg6s3JHXpUS8aei3iEjKf1CR3M7PdT0jj+5pT/PW/&#10;j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cCDLC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0816" behindDoc="0" locked="0" layoutInCell="1" allowOverlap="1" wp14:anchorId="7EEE9A3C" wp14:editId="229FDD6B">
                      <wp:simplePos x="0" y="0"/>
                      <wp:positionH relativeFrom="column">
                        <wp:posOffset>680720</wp:posOffset>
                      </wp:positionH>
                      <wp:positionV relativeFrom="paragraph">
                        <wp:posOffset>0</wp:posOffset>
                      </wp:positionV>
                      <wp:extent cx="11430" cy="9525"/>
                      <wp:effectExtent l="0" t="0" r="0" b="0"/>
                      <wp:wrapNone/>
                      <wp:docPr id="11" name="矩形 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108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vhQBKCAQAA9w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LuSMysMzej96eXt9ZlRgdzpfajo0J2/&#10;xU0WKExSlwpN2kkEW2ZHV1tHYRmZpGJZHh2S7ZI6p+PROAEWXzc9hngJzrAU1BxpWtlEsbgKcX30&#10;80h6yLoL3XVUF1VnvxUIc12BPPLN7UR9TTZFj65ZkdS5Rz1r6bWIc8h8UpPczcw2PyGNbzenePe/&#10;T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vhQBK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1840" behindDoc="0" locked="0" layoutInCell="1" allowOverlap="1" wp14:anchorId="69FE21D1" wp14:editId="556447DC">
                      <wp:simplePos x="0" y="0"/>
                      <wp:positionH relativeFrom="column">
                        <wp:posOffset>680720</wp:posOffset>
                      </wp:positionH>
                      <wp:positionV relativeFrom="paragraph">
                        <wp:posOffset>0</wp:posOffset>
                      </wp:positionV>
                      <wp:extent cx="11430" cy="9525"/>
                      <wp:effectExtent l="0" t="0" r="0" b="0"/>
                      <wp:wrapNone/>
                      <wp:docPr id="7" name="矩形 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118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7C34yBAQAA9Q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yEMysMjej96eXt9ZmdJG86H0o6cudv&#10;cZMFCpPQpUKTdpLAltnP1dZPWEYmqTgYHB2S6ZI6Z6PhKAEWXzc9hngJzrAUVBxpVtlCsbgKcX30&#10;80h6yLqpbluqi7K13wqEua5AHvjmdqK+JpuiR1evSOjco5419FrEOWQ+qUneZmabf5CGt5tTvPtb&#10;J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XsLfjIEBAAD1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2864" behindDoc="0" locked="0" layoutInCell="1" allowOverlap="1" wp14:anchorId="0325A335" wp14:editId="55F2EB63">
                      <wp:simplePos x="0" y="0"/>
                      <wp:positionH relativeFrom="column">
                        <wp:posOffset>680720</wp:posOffset>
                      </wp:positionH>
                      <wp:positionV relativeFrom="paragraph">
                        <wp:posOffset>0</wp:posOffset>
                      </wp:positionV>
                      <wp:extent cx="11430" cy="9525"/>
                      <wp:effectExtent l="0" t="0" r="0" b="0"/>
                      <wp:wrapNone/>
                      <wp:docPr id="144" name="矩形 1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128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I1NxY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3888" behindDoc="0" locked="0" layoutInCell="1" allowOverlap="1" wp14:anchorId="633D2B94" wp14:editId="3CBDABDA">
                      <wp:simplePos x="0" y="0"/>
                      <wp:positionH relativeFrom="column">
                        <wp:posOffset>680720</wp:posOffset>
                      </wp:positionH>
                      <wp:positionV relativeFrom="paragraph">
                        <wp:posOffset>0</wp:posOffset>
                      </wp:positionV>
                      <wp:extent cx="11430" cy="9525"/>
                      <wp:effectExtent l="0" t="0" r="0" b="0"/>
                      <wp:wrapNone/>
                      <wp:docPr id="56" name="矩形 5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6pt;margin-top:0pt;height:0.75pt;width:0.9pt;z-index:2518138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kB1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第九十四条第一款、第三款  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54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对生产经营单位的其他负责人和安全生产管理人员未履行安全生产管理职责的行政处罚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bookmarkStart w:id="0" w:name="OLE_LINK1"/>
            <w:r>
              <w:rPr>
                <w:rFonts w:ascii="仿宋" w:eastAsia="仿宋" w:hAnsi="仿宋" w:cs="仿宋" w:hint="eastAsia"/>
                <w:color w:val="000000"/>
                <w:kern w:val="0"/>
                <w:sz w:val="24"/>
                <w:lang w:bidi="ar"/>
              </w:rPr>
              <w:t>新邵</w:t>
            </w:r>
            <w:bookmarkEnd w:id="0"/>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27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对生产经营单位及其主要负责人或者其他人员有违反操作规程或者安全管理规定作业等行为的行政处罚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r>
      <w:tr w:rsidR="002C64A1" w:rsidTr="0043325A">
        <w:trPr>
          <w:trHeight w:val="516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对未按规定保证安全生产所必需的资金投入致使生产经营单位不具备安全生产条件以及导致发生生产安全事故的行政处罚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ascii="仿宋" w:eastAsia="仿宋" w:hAnsi="仿宋" w:cs="仿宋" w:hint="eastAsia"/>
                <w:color w:val="000000"/>
                <w:kern w:val="0"/>
                <w:sz w:val="24"/>
                <w:lang w:bidi="ar"/>
              </w:rPr>
              <w:br/>
              <w:t>有前款违法行为，导致发生生产安全事故的，对生产经营单位的主要负责人给予撤职处分，对个人经营的投资人处二万元以上二十万元以下的罚款；构成犯罪的，依照刑法有关规定追究刑事责任。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2.《生产经营单位安全培训规定》</w:t>
            </w:r>
            <w:r>
              <w:rPr>
                <w:rFonts w:ascii="仿宋" w:eastAsia="仿宋" w:hAnsi="仿宋" w:cs="仿宋" w:hint="eastAsia"/>
                <w:color w:val="000000"/>
                <w:kern w:val="0"/>
                <w:sz w:val="24"/>
                <w:lang w:bidi="ar"/>
              </w:rPr>
              <w:br/>
              <w:t>第二十九条第一项  生产经营单位有下列行为之一的，由安全生产监管监察部门责令其限期改正，可以处1万元以上3万元以下的罚款：（一）未将安全培训工作纳入本单位工作计划并保证安全培训工作所需资金的。</w:t>
            </w:r>
          </w:p>
        </w:tc>
      </w:tr>
      <w:tr w:rsidR="002C64A1" w:rsidTr="0043325A">
        <w:trPr>
          <w:trHeight w:val="33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对生产经营单位未按规定设置安全生产管理机构或者配备安全生产管理人员、注册安全工程师的行政处罚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C5375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C5375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48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对生产经营单位未建立专门安全管理制度、未采取可靠的安全措施的行政处罚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C5375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C5375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74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对生产经营单位未建立应急值班制度或者配备应急值班人员的行政处罚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1.《生产安全事故应急条例》</w:t>
            </w:r>
            <w:r>
              <w:rPr>
                <w:rFonts w:ascii="仿宋" w:eastAsia="仿宋" w:hAnsi="仿宋" w:cs="仿宋" w:hint="eastAsia"/>
                <w:color w:val="000000"/>
                <w:kern w:val="0"/>
                <w:sz w:val="24"/>
                <w:lang w:bidi="ar"/>
              </w:rPr>
              <w:br/>
              <w:t>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Fonts w:ascii="仿宋" w:eastAsia="仿宋" w:hAnsi="仿宋" w:cs="仿宋" w:hint="eastAsia"/>
                <w:color w:val="000000"/>
                <w:kern w:val="0"/>
                <w:sz w:val="24"/>
                <w:lang w:bidi="ar"/>
              </w:rPr>
              <w:br/>
              <w:t>规模较大、危险性较高的易燃易爆物品、危险化学品等危险物品的生产、经营、储存、运输单位应当成立应急处置技术组，实行24小时应急值班。</w:t>
            </w:r>
            <w:r>
              <w:rPr>
                <w:rFonts w:ascii="仿宋" w:eastAsia="仿宋" w:hAnsi="仿宋" w:cs="仿宋" w:hint="eastAsia"/>
                <w:color w:val="000000"/>
                <w:kern w:val="0"/>
                <w:sz w:val="24"/>
                <w:lang w:bidi="ar"/>
              </w:rPr>
              <w:b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对生产经营单位主要负责人和安全生产管理人员未按照规定经考核合格的行政处罚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249"/>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对生产经营单位未按规定对从业人员、被派遣劳动者、实习学生进行教育培训或者未按规定如实告知有关安全生产事项的行政处罚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w:t>
            </w:r>
            <w:r>
              <w:rPr>
                <w:rFonts w:ascii="仿宋" w:eastAsia="仿宋" w:hAnsi="仿宋" w:cs="仿宋" w:hint="eastAsia"/>
                <w:color w:val="000000"/>
                <w:kern w:val="0"/>
                <w:sz w:val="24"/>
                <w:lang w:bidi="ar"/>
              </w:rPr>
              <w:lastRenderedPageBreak/>
              <w:t>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对生产经营单位未如实记录安全生产教育和培训情况的行政处罚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第二十八条第一项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w:t>
            </w:r>
            <w:r>
              <w:rPr>
                <w:rFonts w:ascii="仿宋" w:eastAsia="仿宋" w:hAnsi="仿宋" w:cs="仿宋" w:hint="eastAsia"/>
                <w:color w:val="000000"/>
                <w:kern w:val="0"/>
                <w:sz w:val="24"/>
                <w:lang w:bidi="ar"/>
              </w:rPr>
              <w:lastRenderedPageBreak/>
              <w:t>其他直接责任人员处2万元以上5万元以下的罚款：（一）未按照规定对有关负责人和粉尘作业岗位相关从业人员进行粉尘防爆专项安全生产教育和培训，或者未如实记录专项安全生产教育和培训情况的。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对生产经营单位未支付从业人员安全培训期间工资及安全培训费用的行政处罚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1.《生产经营单位安全培训规定》</w:t>
            </w:r>
            <w:r>
              <w:rPr>
                <w:rFonts w:ascii="仿宋" w:eastAsia="仿宋" w:hAnsi="仿宋" w:cs="仿宋" w:hint="eastAsia"/>
                <w:color w:val="000000"/>
                <w:kern w:val="0"/>
                <w:sz w:val="24"/>
                <w:lang w:bidi="ar"/>
              </w:rPr>
              <w:br/>
              <w:t>第二十九条第二项  生产经营单位有下列行为之一的，由安全生产监管监察部门责令其限期改正，可以处1万元以上3万元以下的罚款：（二）从业人员进行安全培训期间未支付工资并承担安全培训费用的。</w:t>
            </w:r>
          </w:p>
        </w:tc>
      </w:tr>
      <w:tr w:rsidR="002C64A1" w:rsidTr="0043325A">
        <w:trPr>
          <w:trHeight w:val="23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对生产经营单位从业人员培训的时间不符合规定的行政处罚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1.《生产经营单位安全培训规定》</w:t>
            </w:r>
            <w:r>
              <w:rPr>
                <w:rFonts w:ascii="仿宋" w:eastAsia="仿宋" w:hAnsi="仿宋" w:cs="仿宋" w:hint="eastAsia"/>
                <w:color w:val="000000"/>
                <w:kern w:val="0"/>
                <w:sz w:val="24"/>
                <w:lang w:bidi="ar"/>
              </w:rPr>
              <w:br/>
              <w:t>第九条  生产经营单位主要负责人和安全生产管理人员初次安全培训时间不得少于32学时。每年再培训时间不得少于12学时。</w:t>
            </w:r>
            <w:r>
              <w:rPr>
                <w:rFonts w:ascii="仿宋" w:eastAsia="仿宋" w:hAnsi="仿宋" w:cs="仿宋" w:hint="eastAsia"/>
                <w:color w:val="000000"/>
                <w:kern w:val="0"/>
                <w:sz w:val="24"/>
                <w:lang w:bidi="ar"/>
              </w:rPr>
              <w:br/>
              <w:t>煤矿、非煤矿山、危险化学品、烟花爆竹、金属冶炼等生产经营单位主要负责人和安全生产管理人员初次安全培训时间不得少于48学时，每年再培训时间不得少于16学时。</w:t>
            </w:r>
            <w:r>
              <w:rPr>
                <w:rFonts w:ascii="仿宋" w:eastAsia="仿宋" w:hAnsi="仿宋" w:cs="仿宋" w:hint="eastAsia"/>
                <w:color w:val="000000"/>
                <w:kern w:val="0"/>
                <w:sz w:val="24"/>
                <w:lang w:bidi="ar"/>
              </w:rPr>
              <w:br/>
              <w:t>第十三条  生产经营单位新上岗的从业人员，岗前安全培训时间不得少于24学时。</w:t>
            </w:r>
            <w:r>
              <w:rPr>
                <w:rFonts w:ascii="仿宋" w:eastAsia="仿宋" w:hAnsi="仿宋" w:cs="仿宋" w:hint="eastAsia"/>
                <w:color w:val="000000"/>
                <w:kern w:val="0"/>
                <w:sz w:val="24"/>
                <w:lang w:bidi="ar"/>
              </w:rPr>
              <w:br/>
              <w:t>煤矿、非煤矿山、危险化学品、烟花爆竹、金属冶炼等生产经营单位新上岗的从业人员安全培训时间不得少于72学时，每年再培训的时间不得少于20学时。</w:t>
            </w:r>
            <w:r>
              <w:rPr>
                <w:rFonts w:ascii="仿宋" w:eastAsia="仿宋" w:hAnsi="仿宋" w:cs="仿宋" w:hint="eastAsia"/>
                <w:color w:val="000000"/>
                <w:kern w:val="0"/>
                <w:sz w:val="24"/>
                <w:lang w:bidi="ar"/>
              </w:rPr>
              <w:br/>
              <w:t>2.《安全生产培训管理办法》</w:t>
            </w:r>
            <w:r>
              <w:rPr>
                <w:rFonts w:ascii="仿宋" w:eastAsia="仿宋" w:hAnsi="仿宋" w:cs="仿宋" w:hint="eastAsia"/>
                <w:color w:val="000000"/>
                <w:kern w:val="0"/>
                <w:sz w:val="24"/>
                <w:lang w:bidi="ar"/>
              </w:rPr>
              <w:br/>
              <w:t>第三十六条第一项  生产经营单位有下列情形之一的，责</w:t>
            </w:r>
            <w:r>
              <w:rPr>
                <w:rFonts w:ascii="仿宋" w:eastAsia="仿宋" w:hAnsi="仿宋" w:cs="仿宋" w:hint="eastAsia"/>
                <w:color w:val="000000"/>
                <w:kern w:val="0"/>
                <w:sz w:val="24"/>
                <w:lang w:bidi="ar"/>
              </w:rPr>
              <w:lastRenderedPageBreak/>
              <w:t>令改正，处3万元以下的罚款：（一）从业人员安全培训的时间少于《生产经营单位安全培训规定》或者有关标准规定的。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对矿山新招的井下作业人员和危险物品生产经营单位新招的危险工艺操作岗位人员，未经实习期满独立上岗作业的行政处罚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1.《安全生产培训管理办法》</w:t>
            </w:r>
            <w:r>
              <w:rPr>
                <w:rFonts w:ascii="仿宋" w:eastAsia="仿宋" w:hAnsi="仿宋" w:cs="仿宋" w:hint="eastAsia"/>
                <w:color w:val="000000"/>
                <w:kern w:val="0"/>
                <w:sz w:val="24"/>
                <w:lang w:bidi="ar"/>
              </w:rPr>
              <w:br/>
              <w:t>第三十六条第二项  生产经营单位有下列情形之一的，责令改正，处3万元以下的罚款：（二）矿山新招的井下作业人员和危险物品生产经营单位新招的危险工艺操作岗位人员，未经实习期满独立上岗作业的；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对生产经营单位出现法定情形，相关人员未按照规定重新参加安全培训的行政处罚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1.《安全生产培训管理办法》</w:t>
            </w:r>
            <w:r>
              <w:rPr>
                <w:rFonts w:ascii="仿宋" w:eastAsia="仿宋" w:hAnsi="仿宋" w:cs="仿宋" w:hint="eastAsia"/>
                <w:color w:val="000000"/>
                <w:kern w:val="0"/>
                <w:sz w:val="24"/>
                <w:lang w:bidi="ar"/>
              </w:rPr>
              <w:br/>
              <w:t>第十二条  中央企业的分公司、子公司及其所属单位和其他生产经营单位，发生造成人员死亡的生产安全事故的，其主要负责人和安全生产管理人员应当重新参加安全培训。</w:t>
            </w:r>
            <w:r>
              <w:rPr>
                <w:rFonts w:ascii="仿宋" w:eastAsia="仿宋" w:hAnsi="仿宋" w:cs="仿宋" w:hint="eastAsia"/>
                <w:color w:val="000000"/>
                <w:kern w:val="0"/>
                <w:sz w:val="24"/>
                <w:lang w:bidi="ar"/>
              </w:rPr>
              <w:br/>
              <w:t>特种作业人员对造成人员死亡的生产安全事故负有直接责任的，应当按照《特种作业人员安全技术培训考核管理规定》重新参加安全培训。</w:t>
            </w:r>
            <w:r>
              <w:rPr>
                <w:rFonts w:ascii="仿宋" w:eastAsia="仿宋" w:hAnsi="仿宋" w:cs="仿宋" w:hint="eastAsia"/>
                <w:color w:val="000000"/>
                <w:kern w:val="0"/>
                <w:sz w:val="24"/>
                <w:lang w:bidi="ar"/>
              </w:rPr>
              <w:br/>
              <w:t>第三十六条第三项  生产经营单位有下列情形之一的，责令改正，处3万元以下的罚款：（三）相关人员未按照本办法第十二条规定重新参加安全培训的。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对安全培训机构有不具备安全培训条件等情形的行政处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1.《安全生产培训管理办法》</w:t>
            </w:r>
            <w:r>
              <w:rPr>
                <w:rFonts w:ascii="仿宋" w:eastAsia="仿宋" w:hAnsi="仿宋" w:cs="仿宋" w:hint="eastAsia"/>
                <w:color w:val="000000"/>
                <w:kern w:val="0"/>
                <w:sz w:val="24"/>
                <w:lang w:bidi="ar"/>
              </w:rPr>
              <w:br/>
              <w:t>第三十四条第一款  安全培训机构有下列情形之一的，责令限期改正，处1万元以下的罚款；逾期未改正的，给予</w:t>
            </w:r>
            <w:r>
              <w:rPr>
                <w:rFonts w:ascii="仿宋" w:eastAsia="仿宋" w:hAnsi="仿宋" w:cs="仿宋" w:hint="eastAsia"/>
                <w:color w:val="000000"/>
                <w:kern w:val="0"/>
                <w:sz w:val="24"/>
                <w:lang w:bidi="ar"/>
              </w:rPr>
              <w:lastRenderedPageBreak/>
              <w:t>警告，处1万元以上3万元以下的罚款：（一）不具备安全培训条件的；（二）未按照统一的培训大纲组织教学培训的；（三）未建立培训档案或者培训档案管理不规范的；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对生产经营单位特种作业人员未按规定经专门的安全作业培训并取得相应资格，上岗作业的行政处罚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对生产经营单位未建立健全特种作业人员档案的行政处罚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1.《特种作业人员安全技术培训考核管理规定》</w:t>
            </w:r>
            <w:r>
              <w:rPr>
                <w:rFonts w:ascii="仿宋" w:eastAsia="仿宋" w:hAnsi="仿宋" w:cs="仿宋" w:hint="eastAsia"/>
                <w:color w:val="000000"/>
                <w:kern w:val="0"/>
                <w:sz w:val="24"/>
                <w:lang w:bidi="ar"/>
              </w:rPr>
              <w:br/>
              <w:t>第三十八条  生产经营单位未建立健全特种作业人员档案的，给予警告，并处1万元以下的罚款。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对生产经营单位非法印制、伪造、倒卖特种作业操作证，或者使用非法印制、伪造、倒卖的特种作业操作证的行政处罚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1.《特种作业人员安全技术培训考核管理规定》</w:t>
            </w:r>
            <w:r>
              <w:rPr>
                <w:rFonts w:ascii="仿宋" w:eastAsia="仿宋" w:hAnsi="仿宋" w:cs="仿宋" w:hint="eastAsia"/>
                <w:color w:val="000000"/>
                <w:kern w:val="0"/>
                <w:sz w:val="24"/>
                <w:lang w:bidi="ar"/>
              </w:rPr>
              <w:br/>
              <w:t>第四十条  生产经营单位非法印制、伪造、倒卖特种作业操作证，或者使用非法印制、伪造、倒卖的特种作业操作证的，给予警告，并处1万元以上3万元以下的罚款；构成犯罪的，依法追究刑事责任。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对特种作业人员伪造、涂改特种作业操作证等行为的行政处罚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bookmarkStart w:id="1" w:name="OLE_LINK2"/>
            <w:r>
              <w:rPr>
                <w:rFonts w:ascii="仿宋" w:eastAsia="仿宋" w:hAnsi="仿宋" w:cs="仿宋" w:hint="eastAsia"/>
                <w:color w:val="000000"/>
                <w:kern w:val="0"/>
                <w:sz w:val="24"/>
                <w:lang w:bidi="ar"/>
              </w:rPr>
              <w:t>新邵</w:t>
            </w:r>
            <w:bookmarkEnd w:id="1"/>
            <w:r>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1.《特种作业人员安全技术培训考核管理规定》</w:t>
            </w:r>
            <w:r>
              <w:rPr>
                <w:rFonts w:ascii="仿宋" w:eastAsia="仿宋" w:hAnsi="仿宋" w:cs="仿宋" w:hint="eastAsia"/>
                <w:color w:val="000000"/>
                <w:kern w:val="0"/>
                <w:sz w:val="24"/>
                <w:lang w:bidi="ar"/>
              </w:rPr>
              <w:br/>
              <w:t>第四十一条  特种作业人员伪造、涂改特种作业操作证或者使用伪造的特种作业操作证的，给予警告，并处1000元以上5000元以下的罚款。</w:t>
            </w:r>
            <w:r>
              <w:rPr>
                <w:rFonts w:ascii="仿宋" w:eastAsia="仿宋" w:hAnsi="仿宋" w:cs="仿宋" w:hint="eastAsia"/>
                <w:color w:val="000000"/>
                <w:kern w:val="0"/>
                <w:sz w:val="24"/>
                <w:lang w:bidi="ar"/>
              </w:rPr>
              <w:br/>
              <w:t>特种作业人员转借、转让、冒用特种作业操作证的，给予警告，并处2000元以上1万元以下的罚款。</w:t>
            </w:r>
          </w:p>
        </w:tc>
      </w:tr>
      <w:tr w:rsidR="002C64A1" w:rsidTr="0043325A">
        <w:trPr>
          <w:trHeight w:val="32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对生产经营单位未按规定对矿山、金属冶炼建设项目或者用于生产、储存危险化学品、烟花爆竹的建设项目进行安全评价的行政处罚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w:t>
            </w:r>
            <w:r>
              <w:rPr>
                <w:rFonts w:ascii="仿宋" w:eastAsia="仿宋" w:hAnsi="仿宋" w:cs="仿宋" w:hint="eastAsia"/>
                <w:color w:val="000000"/>
                <w:kern w:val="0"/>
                <w:sz w:val="24"/>
                <w:lang w:bidi="ar"/>
              </w:rPr>
              <w:lastRenderedPageBreak/>
              <w:t>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numPr>
                <w:ilvl w:val="0"/>
                <w:numId w:val="2"/>
              </w:numPr>
              <w:jc w:val="left"/>
              <w:textAlignment w:val="center"/>
              <w:rPr>
                <w:rFonts w:ascii="仿宋_GB2312" w:eastAsia="仿宋_GB2312" w:hAnsi="仿宋_GB2312" w:cs="仿宋_GB2312"/>
                <w:color w:val="000000"/>
              </w:rPr>
            </w:pPr>
            <w:bookmarkStart w:id="2" w:name="OLE_LINK6"/>
            <w:bookmarkStart w:id="3" w:name="OLE_LINK7"/>
            <w:r>
              <w:rPr>
                <w:rFonts w:ascii="仿宋_GB2312" w:eastAsia="仿宋_GB2312" w:hAnsi="仿宋_GB2312" w:cs="仿宋_GB2312" w:hint="eastAsia"/>
                <w:color w:val="000000"/>
              </w:rPr>
              <w:t>对矿山、金属冶炼建设项目或者用于生产、</w:t>
            </w:r>
            <w:bookmarkStart w:id="4" w:name="OLE_LINK9"/>
            <w:bookmarkStart w:id="5" w:name="OLE_LINK10"/>
            <w:r>
              <w:rPr>
                <w:rFonts w:ascii="仿宋_GB2312" w:eastAsia="仿宋_GB2312" w:hAnsi="仿宋_GB2312" w:cs="仿宋_GB2312" w:hint="eastAsia"/>
                <w:color w:val="000000"/>
              </w:rPr>
              <w:t>储存危险化学品、烟花爆竹的建设项目没有安全设施设计或者安全设施设计未按规定报经有关部门审查同意的行政处罚</w:t>
            </w:r>
            <w:bookmarkEnd w:id="2"/>
            <w:bookmarkEnd w:id="3"/>
            <w:bookmarkEnd w:id="4"/>
            <w:bookmarkEnd w:id="5"/>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_GB2312" w:eastAsia="仿宋_GB2312" w:hAnsi="仿宋_GB2312" w:cs="仿宋_GB2312"/>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_GB2312" w:eastAsia="仿宋_GB2312" w:hAnsi="仿宋_GB2312" w:cs="仿宋_GB2312"/>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_GB2312" w:eastAsia="仿宋_GB2312" w:hAnsi="仿宋_GB2312" w:cs="仿宋_GB2312"/>
                <w:color w:val="000000"/>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
              </w:rPr>
              <w:t>1.</w:t>
            </w:r>
            <w:r>
              <w:rPr>
                <w:rFonts w:ascii="仿宋_GB2312" w:eastAsia="仿宋_GB2312" w:hAnsi="仿宋_GB2312" w:cs="仿宋_GB2312" w:hint="eastAsia"/>
                <w:color w:val="000000"/>
              </w:rPr>
              <w:t>《中华人民共和国安全生产法》</w:t>
            </w:r>
            <w:r>
              <w:rPr>
                <w:rFonts w:ascii="仿宋_GB2312" w:eastAsia="仿宋_GB2312" w:hAnsi="仿宋_GB2312" w:cs="仿宋_GB2312" w:hint="eastAsia"/>
                <w:color w:val="000000"/>
              </w:rPr>
              <w:br/>
              <w:t>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ascii="仿宋_GB2312" w:eastAsia="仿宋_GB2312" w:hAnsi="仿宋_GB2312" w:cs="仿宋_GB2312" w:hint="eastAsia"/>
                <w:color w:val="000000"/>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w:t>
            </w:r>
            <w:r>
              <w:rPr>
                <w:rFonts w:ascii="仿宋_GB2312" w:eastAsia="仿宋_GB2312" w:hAnsi="仿宋_GB2312" w:cs="仿宋_GB2312" w:hint="eastAsia"/>
                <w:color w:val="000000"/>
              </w:rPr>
              <w:lastRenderedPageBreak/>
              <w:t>的行政处罚，由公安机关依照治安管理处罚的规定决定。</w:t>
            </w:r>
          </w:p>
          <w:p w:rsidR="002C64A1" w:rsidRDefault="002C64A1">
            <w:pPr>
              <w:widowControl/>
              <w:jc w:val="left"/>
              <w:textAlignment w:val="center"/>
              <w:rPr>
                <w:rFonts w:ascii="仿宋_GB2312" w:eastAsia="仿宋_GB2312" w:hAnsi="仿宋_GB2312" w:cs="仿宋_GB2312"/>
                <w:color w:val="000000"/>
              </w:rPr>
            </w:pPr>
          </w:p>
        </w:tc>
      </w:tr>
      <w:tr w:rsidR="002C64A1" w:rsidTr="0043325A">
        <w:trPr>
          <w:trHeight w:val="301"/>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对矿山、金属冶炼建设项目或者用于生产、储存危险化学品、烟花爆竹的建设项目的施工单位未按照批准的安全设施设计施工的行政处罚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《中华人民共和国安全生产法》</w:t>
            </w:r>
            <w:r>
              <w:rPr>
                <w:rFonts w:ascii="仿宋" w:eastAsia="仿宋" w:hAnsi="仿宋" w:cs="仿宋" w:hint="eastAsia"/>
                <w:color w:val="000000"/>
                <w:kern w:val="0"/>
                <w:sz w:val="24"/>
                <w:lang w:bidi="ar"/>
              </w:rPr>
              <w:b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2C64A1" w:rsidRDefault="002C64A1">
            <w:pPr>
              <w:widowControl/>
              <w:spacing w:line="320" w:lineRule="exact"/>
              <w:jc w:val="left"/>
              <w:textAlignment w:val="center"/>
              <w:rPr>
                <w:rFonts w:ascii="仿宋" w:eastAsia="仿宋" w:hAnsi="仿宋" w:cs="仿宋"/>
                <w:color w:val="000000"/>
                <w:kern w:val="0"/>
                <w:sz w:val="24"/>
                <w:lang w:bidi="ar"/>
              </w:rPr>
            </w:pPr>
          </w:p>
        </w:tc>
      </w:tr>
      <w:tr w:rsidR="002C64A1" w:rsidTr="0043325A">
        <w:trPr>
          <w:trHeight w:val="28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对矿山、金属冶炼建设项目或者用于生产、储存危险化学品、烟花爆竹的建设项目竣工投入生产或者使用前，安全设施未经验收合格的行政处罚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spacing w:line="320" w:lineRule="exact"/>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numPr>
                <w:ilvl w:val="0"/>
                <w:numId w:val="3"/>
              </w:numPr>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《中华人民共和国安全生产法》</w:t>
            </w:r>
            <w:r>
              <w:rPr>
                <w:rFonts w:ascii="仿宋" w:eastAsia="仿宋" w:hAnsi="仿宋" w:cs="仿宋" w:hint="eastAsia"/>
                <w:color w:val="000000"/>
                <w:kern w:val="0"/>
                <w:sz w:val="24"/>
                <w:lang w:bidi="ar"/>
              </w:rPr>
              <w:b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2C64A1" w:rsidRDefault="002C64A1">
            <w:pPr>
              <w:widowControl/>
              <w:spacing w:line="320" w:lineRule="exact"/>
              <w:jc w:val="left"/>
              <w:textAlignment w:val="center"/>
              <w:rPr>
                <w:rFonts w:ascii="仿宋" w:eastAsia="仿宋" w:hAnsi="仿宋" w:cs="仿宋"/>
                <w:color w:val="000000"/>
                <w:sz w:val="24"/>
              </w:rPr>
            </w:pP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lang w:val="en"/>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对已经批准的建设项目安全设施设计</w:t>
            </w:r>
            <w:r>
              <w:rPr>
                <w:rFonts w:ascii="仿宋" w:eastAsia="仿宋" w:hAnsi="仿宋" w:cs="仿宋" w:hint="eastAsia"/>
                <w:color w:val="000000"/>
                <w:kern w:val="0"/>
                <w:sz w:val="24"/>
                <w:lang w:bidi="ar"/>
              </w:rPr>
              <w:lastRenderedPageBreak/>
              <w:t>发生重大变更，生产经营单位未报原批准部门审查同意擅自开工建设的行政处罚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bookmarkStart w:id="6" w:name="OLE_LINK28"/>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w:t>
            </w:r>
            <w:r w:rsidR="00D252CF">
              <w:rPr>
                <w:rFonts w:ascii="仿宋" w:eastAsia="仿宋" w:hAnsi="仿宋" w:cs="仿宋" w:hint="eastAsia"/>
                <w:color w:val="000000"/>
                <w:kern w:val="0"/>
                <w:sz w:val="24"/>
                <w:lang w:bidi="ar"/>
              </w:rPr>
              <w:lastRenderedPageBreak/>
              <w:t>政执法大队</w:t>
            </w:r>
            <w:bookmarkEnd w:id="6"/>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1.《建设项目安全设施“三同时”监督管理办法》</w:t>
            </w:r>
            <w:r>
              <w:rPr>
                <w:rFonts w:ascii="仿宋" w:eastAsia="仿宋" w:hAnsi="仿宋" w:cs="仿宋" w:hint="eastAsia"/>
                <w:color w:val="000000"/>
                <w:kern w:val="0"/>
                <w:sz w:val="24"/>
                <w:lang w:bidi="ar"/>
              </w:rPr>
              <w:br/>
              <w:t>第二十九条  已经批准的建设项目安全设施设计发生重</w:t>
            </w:r>
            <w:r>
              <w:rPr>
                <w:rFonts w:ascii="仿宋" w:eastAsia="仿宋" w:hAnsi="仿宋" w:cs="仿宋" w:hint="eastAsia"/>
                <w:color w:val="000000"/>
                <w:kern w:val="0"/>
                <w:sz w:val="24"/>
                <w:lang w:bidi="ar"/>
              </w:rPr>
              <w:lastRenderedPageBreak/>
              <w:t>大变更，生产经营单位未报原批准部门审查同意擅自开工建设的，责令限期改正，可以并处1万元以上3万元以下的罚款。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对生产经营单位未在有较大危险因素的生产经营场所和有关设施、设备上设置明显的安全警示标志的行政处罚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第二十七条第一项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对生产经营单位安全设备的安装、使用、检测、改造和报废不符合国家标准或者行业标准的行政处罚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w:t>
            </w:r>
            <w:r>
              <w:rPr>
                <w:rFonts w:ascii="仿宋" w:eastAsia="仿宋" w:hAnsi="仿宋" w:cs="仿宋" w:hint="eastAsia"/>
                <w:color w:val="000000"/>
                <w:kern w:val="0"/>
                <w:sz w:val="24"/>
                <w:lang w:bidi="ar"/>
              </w:rPr>
              <w:lastRenderedPageBreak/>
              <w:t>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第二十七条第二项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对生产经营单位未对安全设备进行经常性维护、保养和定期检测的行政处罚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w:t>
            </w:r>
            <w:r>
              <w:rPr>
                <w:rFonts w:ascii="仿宋" w:eastAsia="仿宋" w:hAnsi="仿宋" w:cs="仿宋" w:hint="eastAsia"/>
                <w:color w:val="000000"/>
                <w:kern w:val="0"/>
                <w:sz w:val="24"/>
                <w:lang w:bidi="ar"/>
              </w:rPr>
              <w:lastRenderedPageBreak/>
              <w:t>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第二十七条第三项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rsidR="002C64A1" w:rsidTr="0043325A">
        <w:trPr>
          <w:trHeight w:val="21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对生产经营单位关闭、破坏直接关系生产安全的监控、报警、防护、救生设备、设施，或者篡改、隐瞒、销毁其相关数据、信息的行政处罚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第二十七条第五项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对生产经营单位使用应当淘汰的危及生产安全的工艺、设备的行政处罚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节严重的，责令停产停业整顿；构成犯罪的，依照刑法有关规定追究刑事责任：（七）使用应当淘汰的危及生产安全的工艺、设备的；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对生产经营单位重大危险源未登记建档，未进行定期检测、评估、监控，未制定应急预案，或者未告知应急措施的行政处罚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w:t>
            </w:r>
            <w:r>
              <w:rPr>
                <w:rFonts w:ascii="仿宋" w:eastAsia="仿宋" w:hAnsi="仿宋" w:cs="仿宋" w:hint="eastAsia"/>
                <w:color w:val="000000"/>
                <w:kern w:val="0"/>
                <w:sz w:val="24"/>
                <w:lang w:bidi="ar"/>
              </w:rPr>
              <w:lastRenderedPageBreak/>
              <w:t>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对生产经营单位未建立安全风险分级管控制度或者未按照安全风险分级采取相应管控措施的行政处罚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对生产经营单位未建立事故隐患排查治理制度，或者重大事故隐患排查治理情况未按照规定报告的行政处罚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对生产经营单位未采取措施消除事故隐患的行政处罚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对生产经营单位未将事故隐患排查治理情况如实记录或者未向从业人员通报的行政处罚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w:t>
            </w:r>
            <w:r>
              <w:rPr>
                <w:rFonts w:ascii="仿宋" w:eastAsia="仿宋" w:hAnsi="仿宋" w:cs="仿宋" w:hint="eastAsia"/>
                <w:color w:val="000000"/>
                <w:kern w:val="0"/>
                <w:sz w:val="24"/>
                <w:lang w:bidi="ar"/>
              </w:rPr>
              <w:lastRenderedPageBreak/>
              <w:t>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对生产经营单位有未按规定上报事故隐患排查治理统计分析表等行为的行政处罚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1.《安全生产事故隐患排查治理暂行规定》</w:t>
            </w:r>
            <w:r>
              <w:rPr>
                <w:rFonts w:ascii="仿宋" w:eastAsia="仿宋" w:hAnsi="仿宋" w:cs="仿宋" w:hint="eastAsia"/>
                <w:color w:val="000000"/>
                <w:kern w:val="0"/>
                <w:sz w:val="24"/>
                <w:lang w:bidi="ar"/>
              </w:rPr>
              <w:br/>
              <w:t>第二十六条第二项、第三项、第四项、第五项、第六项  生产经营单位违反本规定，有下列行为之一的，由安全监管监察部门给予警告，并处三万元以下的罚款：（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对生产经营单位生产、经营、储存、使用危险化学品、烟花爆竹的车间、商店、仓库与员工宿舍在同一座建筑内，或者与员工宿舍的距离不符合安全要求的行政处罚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w:t>
            </w:r>
            <w:r>
              <w:rPr>
                <w:rFonts w:ascii="仿宋" w:eastAsia="仿宋" w:hAnsi="仿宋" w:cs="仿宋" w:hint="eastAsia"/>
                <w:color w:val="000000"/>
                <w:kern w:val="0"/>
                <w:sz w:val="24"/>
                <w:lang w:bidi="ar"/>
              </w:rPr>
              <w:lastRenderedPageBreak/>
              <w:t>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对生产经营单位的生产经营场所和员工宿舍未设有符合紧急疏散需要、标志明显、保持畅通的出口，或者占用、锁闭、封堵生产经营场所或者员工宿舍出口、疏散通道的行政处罚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对生产经营单位进行爆破、吊装、动火、</w:t>
            </w:r>
            <w:r>
              <w:rPr>
                <w:rFonts w:ascii="仿宋" w:eastAsia="仿宋" w:hAnsi="仿宋" w:cs="仿宋" w:hint="eastAsia"/>
                <w:color w:val="000000"/>
                <w:kern w:val="0"/>
                <w:sz w:val="24"/>
                <w:lang w:bidi="ar"/>
              </w:rPr>
              <w:lastRenderedPageBreak/>
              <w:t>临时用电以及国务院应急管理部门会同国务院有关部门规定的其他危险作业，未安排专门人员进行现场安全管理的行政处罚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t>第一百零一条第三项  生产经营单位有下列行为之一的，</w:t>
            </w:r>
            <w:r>
              <w:rPr>
                <w:rFonts w:ascii="仿宋" w:eastAsia="仿宋" w:hAnsi="仿宋" w:cs="仿宋" w:hint="eastAsia"/>
                <w:color w:val="000000"/>
                <w:kern w:val="0"/>
                <w:sz w:val="24"/>
                <w:lang w:bidi="ar"/>
              </w:rPr>
              <w:lastRenderedPageBreak/>
              <w:t>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3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对生产经营单位未为从业人员提供符合国家标准或者行业标准的劳动防护用品的行政处罚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第二十七条第四项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对两个以上生产经营单位在同一作业区域内进行可能危及对方安全生产的生产经营活动，未签</w:t>
            </w:r>
            <w:r>
              <w:rPr>
                <w:rFonts w:ascii="仿宋" w:eastAsia="仿宋" w:hAnsi="仿宋" w:cs="仿宋" w:hint="eastAsia"/>
                <w:color w:val="000000"/>
                <w:kern w:val="0"/>
                <w:sz w:val="24"/>
                <w:lang w:bidi="ar"/>
              </w:rPr>
              <w:lastRenderedPageBreak/>
              <w:t>订安全生产管理协议或者未指定专职安全生产管理人员进行安全检查与协调的行政处罚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w:t>
            </w:r>
            <w:r>
              <w:rPr>
                <w:rFonts w:ascii="仿宋" w:eastAsia="仿宋" w:hAnsi="仿宋" w:cs="仿宋" w:hint="eastAsia"/>
                <w:color w:val="000000"/>
                <w:kern w:val="0"/>
                <w:sz w:val="24"/>
                <w:lang w:bidi="ar"/>
              </w:rPr>
              <w:lastRenderedPageBreak/>
              <w:t>对其直接负责的主管人员和其他直接责任人员处一万元以下的罚款；逾期未改正的，责令停产停业。</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对生产经营单位将生产经营项目、场所、设备发包或者出租给不具备安全生产条件或者相应资质的单位或者个人的行政处罚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w:t>
            </w:r>
            <w:r>
              <w:rPr>
                <w:rFonts w:ascii="仿宋" w:eastAsia="仿宋" w:hAnsi="仿宋" w:cs="仿宋" w:hint="eastAsia"/>
                <w:color w:val="000000"/>
                <w:kern w:val="0"/>
                <w:sz w:val="24"/>
                <w:lang w:bidi="ar"/>
              </w:rPr>
              <w:lastRenderedPageBreak/>
              <w:t>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23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对监管职责范围内</w:t>
            </w:r>
            <w:r>
              <w:rPr>
                <w:rFonts w:ascii="仿宋" w:eastAsia="仿宋" w:hAnsi="仿宋" w:cs="仿宋" w:hint="eastAsia"/>
                <w:color w:val="000000"/>
                <w:kern w:val="0"/>
                <w:sz w:val="24"/>
                <w:lang w:bidi="ar"/>
              </w:rPr>
              <w:lastRenderedPageBreak/>
              <w:t>的矿山建设项目的施工单位未按照规定对施工项目进行安全管理的行政处罚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w:t>
            </w:r>
            <w:r>
              <w:rPr>
                <w:rFonts w:ascii="仿宋" w:eastAsia="仿宋" w:hAnsi="仿宋" w:cs="仿宋" w:hint="eastAsia"/>
                <w:color w:val="000000"/>
                <w:kern w:val="0"/>
                <w:sz w:val="24"/>
                <w:lang w:bidi="ar"/>
              </w:rPr>
              <w:lastRenderedPageBreak/>
              <w:t>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新邵县应急</w:t>
            </w:r>
            <w:r>
              <w:rPr>
                <w:rFonts w:ascii="仿宋" w:eastAsia="仿宋" w:hAnsi="仿宋" w:cs="仿宋" w:hint="eastAsia"/>
                <w:color w:val="000000"/>
                <w:kern w:val="0"/>
                <w:sz w:val="24"/>
                <w:lang w:bidi="ar"/>
              </w:rPr>
              <w:lastRenderedPageBreak/>
              <w:t>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第一百零三条第三款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对高危行业、领域的生产经营单位未按</w:t>
            </w:r>
            <w:r>
              <w:rPr>
                <w:rFonts w:ascii="仿宋" w:eastAsia="仿宋" w:hAnsi="仿宋" w:cs="仿宋" w:hint="eastAsia"/>
                <w:color w:val="000000"/>
                <w:kern w:val="0"/>
                <w:sz w:val="24"/>
                <w:lang w:bidi="ar"/>
              </w:rPr>
              <w:lastRenderedPageBreak/>
              <w:t>规定投保安全生产责任保险的行政处罚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t>第一百零九条  高危行业、领域的生产经营单位未按照国</w:t>
            </w:r>
            <w:r>
              <w:rPr>
                <w:rFonts w:ascii="仿宋" w:eastAsia="仿宋" w:hAnsi="仿宋" w:cs="仿宋" w:hint="eastAsia"/>
                <w:color w:val="000000"/>
                <w:kern w:val="0"/>
                <w:sz w:val="24"/>
                <w:lang w:bidi="ar"/>
              </w:rPr>
              <w:lastRenderedPageBreak/>
              <w:t>家规定投保安全生产责任保险的，责令限期改正，处五万元以上十万元以下的罚款；逾期未改正的，处十万元以上二十万元以下的罚款。</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对生产经营单位与从业人员订立协议，免除或者减轻其对从业人员因生产安全事故伤亡依法应承担的责任的行政处罚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对申请人、聘用单位隐瞒有关情况或者提供虚假材料申请注册的行政处罚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1.《中华人民共和国行政许可法》</w:t>
            </w:r>
            <w:r>
              <w:rPr>
                <w:rFonts w:ascii="仿宋" w:eastAsia="仿宋" w:hAnsi="仿宋" w:cs="仿宋" w:hint="eastAsia"/>
                <w:color w:val="000000"/>
                <w:kern w:val="0"/>
                <w:sz w:val="24"/>
                <w:lang w:bidi="ar"/>
              </w:rPr>
              <w:b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w:t>
            </w:r>
            <w:r>
              <w:rPr>
                <w:rFonts w:ascii="仿宋" w:eastAsia="仿宋" w:hAnsi="仿宋" w:cs="仿宋" w:hint="eastAsia"/>
                <w:color w:val="000000"/>
                <w:kern w:val="0"/>
                <w:sz w:val="24"/>
                <w:lang w:bidi="ar"/>
              </w:rPr>
              <w:lastRenderedPageBreak/>
              <w:t>次申请该行政许可。</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对未经注册擅自以注册安全工程师名义执业的行政处罚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1.《注册安全工程师管理规定》</w:t>
            </w:r>
            <w:r>
              <w:rPr>
                <w:rFonts w:ascii="仿宋" w:eastAsia="仿宋" w:hAnsi="仿宋" w:cs="仿宋" w:hint="eastAsia"/>
                <w:color w:val="000000"/>
                <w:kern w:val="0"/>
                <w:sz w:val="24"/>
                <w:lang w:bidi="ar"/>
              </w:rPr>
              <w:b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p>
        </w:tc>
      </w:tr>
      <w:tr w:rsidR="002C64A1" w:rsidTr="0043325A">
        <w:trPr>
          <w:trHeight w:val="35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对注册安全工程师以欺骗、贿赂等不正当手段取得执业证的行政处罚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1.《注册安全工程师管理规定》</w:t>
            </w:r>
            <w:r>
              <w:rPr>
                <w:rFonts w:ascii="仿宋" w:eastAsia="仿宋" w:hAnsi="仿宋" w:cs="仿宋" w:hint="eastAsia"/>
                <w:color w:val="000000"/>
                <w:kern w:val="0"/>
                <w:sz w:val="24"/>
                <w:lang w:bidi="ar"/>
              </w:rPr>
              <w:b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rFonts w:ascii="仿宋" w:eastAsia="仿宋" w:hAnsi="仿宋" w:cs="仿宋" w:hint="eastAsia"/>
                <w:color w:val="000000"/>
                <w:kern w:val="0"/>
                <w:sz w:val="24"/>
                <w:lang w:bidi="ar"/>
              </w:rPr>
              <w:br/>
              <w:t>2.《中华人民共和国行政许可法》</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w:t>
            </w:r>
            <w:r>
              <w:rPr>
                <w:rFonts w:ascii="仿宋" w:eastAsia="仿宋" w:hAnsi="仿宋" w:cs="仿宋" w:hint="eastAsia"/>
                <w:color w:val="000000"/>
                <w:kern w:val="0"/>
                <w:sz w:val="24"/>
                <w:lang w:bidi="ar"/>
              </w:rPr>
              <w:lastRenderedPageBreak/>
              <w:t>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对生产经营单位未按规定制定生产安全事故应急救援预案或者未定期组织演练的行政处罚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2.《生产安全事故应急条例》</w:t>
            </w:r>
            <w:r>
              <w:rPr>
                <w:rFonts w:ascii="仿宋" w:eastAsia="仿宋" w:hAnsi="仿宋" w:cs="仿宋" w:hint="eastAsia"/>
                <w:color w:val="000000"/>
                <w:kern w:val="0"/>
                <w:sz w:val="24"/>
                <w:lang w:bidi="ar"/>
              </w:rPr>
              <w:br/>
              <w:t>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对生产经营单位未将应急预案报送备案的行政处罚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1.《生产安全事故应急条例》</w:t>
            </w:r>
            <w:r>
              <w:rPr>
                <w:rFonts w:ascii="仿宋" w:eastAsia="仿宋" w:hAnsi="仿宋" w:cs="仿宋" w:hint="eastAsia"/>
                <w:color w:val="000000"/>
                <w:kern w:val="0"/>
                <w:sz w:val="24"/>
                <w:lang w:bidi="ar"/>
              </w:rPr>
              <w:b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ascii="仿宋" w:eastAsia="仿宋" w:hAnsi="仿宋" w:cs="仿宋" w:hint="eastAsia"/>
                <w:color w:val="000000"/>
                <w:kern w:val="0"/>
                <w:sz w:val="24"/>
                <w:lang w:bidi="ar"/>
              </w:rPr>
              <w:b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ascii="仿宋" w:eastAsia="仿宋" w:hAnsi="仿宋" w:cs="仿宋" w:hint="eastAsia"/>
                <w:color w:val="000000"/>
                <w:kern w:val="0"/>
                <w:sz w:val="24"/>
                <w:lang w:bidi="ar"/>
              </w:rPr>
              <w:br/>
              <w:t>2.《生产安全事故应急预案管理办法》</w:t>
            </w:r>
            <w:r>
              <w:rPr>
                <w:rFonts w:ascii="仿宋" w:eastAsia="仿宋" w:hAnsi="仿宋" w:cs="仿宋" w:hint="eastAsia"/>
                <w:color w:val="000000"/>
                <w:kern w:val="0"/>
                <w:sz w:val="24"/>
                <w:lang w:bidi="ar"/>
              </w:rPr>
              <w:b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ascii="仿宋" w:eastAsia="仿宋" w:hAnsi="仿宋" w:cs="仿宋" w:hint="eastAsia"/>
                <w:color w:val="000000"/>
                <w:kern w:val="0"/>
                <w:sz w:val="24"/>
                <w:lang w:bidi="ar"/>
              </w:rPr>
              <w:b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ascii="仿宋" w:eastAsia="仿宋" w:hAnsi="仿宋" w:cs="仿宋" w:hint="eastAsia"/>
                <w:color w:val="000000"/>
                <w:kern w:val="0"/>
                <w:sz w:val="24"/>
                <w:lang w:bidi="ar"/>
              </w:rPr>
              <w:br/>
              <w:t>油气输送管道运营单位的应急预案，除按照本条第一款、第二款的规定备案外，还应当抄送所经行政区域的县级人民政府应急管理部门。</w:t>
            </w:r>
            <w:r>
              <w:rPr>
                <w:rFonts w:ascii="仿宋" w:eastAsia="仿宋" w:hAnsi="仿宋" w:cs="仿宋" w:hint="eastAsia"/>
                <w:color w:val="000000"/>
                <w:kern w:val="0"/>
                <w:sz w:val="24"/>
                <w:lang w:bidi="ar"/>
              </w:rPr>
              <w:br/>
              <w:t>海洋石油开采企业的应急预案，除按照本条第一款、第二款的规定备案外，还应当抄送所经行政区域的县级人民政府应急管理部门和海洋石油安全监管机构。</w:t>
            </w:r>
            <w:r>
              <w:rPr>
                <w:rFonts w:ascii="仿宋" w:eastAsia="仿宋" w:hAnsi="仿宋" w:cs="仿宋" w:hint="eastAsia"/>
                <w:color w:val="000000"/>
                <w:kern w:val="0"/>
                <w:sz w:val="24"/>
                <w:lang w:bidi="ar"/>
              </w:rPr>
              <w:br/>
              <w:t>煤矿企业的应急预案除按照本条第一款、第二款的规定备案外，还应当抄送所在地的煤矿安全监察机构。</w:t>
            </w:r>
            <w:r>
              <w:rPr>
                <w:rFonts w:ascii="仿宋" w:eastAsia="仿宋" w:hAnsi="仿宋" w:cs="仿宋" w:hint="eastAsia"/>
                <w:color w:val="000000"/>
                <w:kern w:val="0"/>
                <w:sz w:val="24"/>
                <w:lang w:bidi="ar"/>
              </w:rPr>
              <w:br/>
              <w:t>第四十五条第二款  生产经营单位未按照规定进行应急预案备案的，由县级以上人民政府应急管理等部门依照职</w:t>
            </w:r>
            <w:r>
              <w:rPr>
                <w:rFonts w:ascii="仿宋" w:eastAsia="仿宋" w:hAnsi="仿宋" w:cs="仿宋" w:hint="eastAsia"/>
                <w:color w:val="000000"/>
                <w:kern w:val="0"/>
                <w:sz w:val="24"/>
                <w:lang w:bidi="ar"/>
              </w:rPr>
              <w:lastRenderedPageBreak/>
              <w:t>责责令限期改正；逾期未改正的，处3万元以上5万元以下的罚款，对直接负责的主管人员和其他直接责任人员处1万元以上2万元以下的罚款。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对生产经营单位有在应急预案编制前未按照规定开展风险辨识、评估和应急资源调查等行为的行政处罚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1.《生产安全事故应急预案管理办法》</w:t>
            </w:r>
            <w:r>
              <w:rPr>
                <w:rFonts w:ascii="仿宋" w:eastAsia="仿宋" w:hAnsi="仿宋" w:cs="仿宋" w:hint="eastAsia"/>
                <w:color w:val="000000"/>
                <w:kern w:val="0"/>
                <w:sz w:val="24"/>
                <w:lang w:bidi="ar"/>
              </w:rPr>
              <w:br/>
              <w:t>第四十五条第一款  生产经营单位有下列情形之一的，由县级以上人民政府应急管理部门责令限期改正，可以处1万元以上3万元以下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对危险物品的生产、经营、储存单位以及矿山、金属冶炼单位有未建立应急救援组织或者生产经营规模较小、未指定兼职应急救援人员等行为的行政处罚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对矿山企业和危险化学品、烟花爆竹生产企业未取得安全</w:t>
            </w:r>
            <w:r>
              <w:rPr>
                <w:rFonts w:ascii="仿宋" w:eastAsia="仿宋" w:hAnsi="仿宋" w:cs="仿宋" w:hint="eastAsia"/>
                <w:color w:val="000000"/>
                <w:kern w:val="0"/>
                <w:sz w:val="24"/>
                <w:lang w:bidi="ar"/>
              </w:rPr>
              <w:lastRenderedPageBreak/>
              <w:t>生产许可证擅自进行生产的行政处罚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第十九条  违反本条例规定，未取得安全生产许可证擅自进行生产的，责令停止生产，没收违法所得，并处10万</w:t>
            </w:r>
            <w:r>
              <w:rPr>
                <w:rFonts w:ascii="仿宋" w:eastAsia="仿宋" w:hAnsi="仿宋" w:cs="仿宋" w:hint="eastAsia"/>
                <w:color w:val="000000"/>
                <w:kern w:val="0"/>
                <w:sz w:val="24"/>
                <w:lang w:bidi="ar"/>
              </w:rPr>
              <w:lastRenderedPageBreak/>
              <w:t>元以上50万元以下的罚款；造成重大事故或者其他严重后果，构成犯罪的，依法追究刑事责任。</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第四十五条第一项  企业有下列情形之一的，责令停止生产危险化学品，没收违法所得，并处10万元以上50万元以下的罚款；构成犯罪的，依法追究刑事责任：（一）未取得安全生产许可证，擅自进行危险化学品生产的；</w:t>
            </w:r>
            <w:r>
              <w:rPr>
                <w:rFonts w:ascii="仿宋" w:eastAsia="仿宋" w:hAnsi="仿宋" w:cs="仿宋" w:hint="eastAsia"/>
                <w:color w:val="000000"/>
                <w:kern w:val="0"/>
                <w:sz w:val="24"/>
                <w:lang w:bidi="ar"/>
              </w:rPr>
              <w:br/>
              <w:t>第五十二条  本办法规定的行政处罚，由国家安全生产监督管理总局、省级安全生产监督管理部门决定。省级安全生产监督管理部门可以委托设区的市级或者县级安全生产监督管理部门实施。</w:t>
            </w:r>
            <w:r>
              <w:rPr>
                <w:rFonts w:ascii="仿宋" w:eastAsia="仿宋" w:hAnsi="仿宋" w:cs="仿宋" w:hint="eastAsia"/>
                <w:color w:val="000000"/>
                <w:kern w:val="0"/>
                <w:sz w:val="24"/>
                <w:lang w:bidi="ar"/>
              </w:rPr>
              <w:br/>
              <w:t>3.《烟花爆竹生产企业安全生产许可证实施办法》</w:t>
            </w:r>
            <w:r>
              <w:rPr>
                <w:rFonts w:ascii="仿宋" w:eastAsia="仿宋" w:hAnsi="仿宋" w:cs="仿宋" w:hint="eastAsia"/>
                <w:color w:val="000000"/>
                <w:kern w:val="0"/>
                <w:sz w:val="24"/>
                <w:lang w:bidi="ar"/>
              </w:rPr>
              <w:br/>
              <w:t>第四十六条第一项  企业有下列行为之一的，责令停止生产，没收违法所得，并处10万元以上50万元以下的罚款：（一）未取得安全生产许可证擅自进行烟花爆竹生产的；</w:t>
            </w:r>
            <w:r>
              <w:rPr>
                <w:rFonts w:ascii="仿宋" w:eastAsia="仿宋" w:hAnsi="仿宋" w:cs="仿宋" w:hint="eastAsia"/>
                <w:color w:val="000000"/>
                <w:kern w:val="0"/>
                <w:sz w:val="24"/>
                <w:lang w:bidi="ar"/>
              </w:rPr>
              <w:br/>
              <w:t>第四十八条  本办法规定的行政处罚，由安全生产监督管理部门决定，暂扣、吊销安全生产许可证的行政处罚由发证机关决定。</w:t>
            </w:r>
            <w:r>
              <w:rPr>
                <w:rFonts w:ascii="仿宋" w:eastAsia="仿宋" w:hAnsi="仿宋" w:cs="仿宋" w:hint="eastAsia"/>
                <w:color w:val="000000"/>
                <w:kern w:val="0"/>
                <w:sz w:val="24"/>
                <w:lang w:bidi="ar"/>
              </w:rPr>
              <w:br/>
              <w:t>4.《非煤矿矿山企业安全生产许可证实施办法》</w:t>
            </w:r>
            <w:r>
              <w:rPr>
                <w:rFonts w:ascii="仿宋" w:eastAsia="仿宋" w:hAnsi="仿宋" w:cs="仿宋" w:hint="eastAsia"/>
                <w:color w:val="000000"/>
                <w:kern w:val="0"/>
                <w:sz w:val="24"/>
                <w:lang w:bidi="ar"/>
              </w:rPr>
              <w:br/>
              <w:t>第四十二条第一项  非煤矿矿山企业有下列行为之一的，责令停止生产，没收违法所得，并处10万元以上50万元以下的罚款：（一）未取得安全生产许可证，擅自进行生</w:t>
            </w:r>
            <w:r>
              <w:rPr>
                <w:rFonts w:ascii="仿宋" w:eastAsia="仿宋" w:hAnsi="仿宋" w:cs="仿宋" w:hint="eastAsia"/>
                <w:color w:val="000000"/>
                <w:kern w:val="0"/>
                <w:sz w:val="24"/>
                <w:lang w:bidi="ar"/>
              </w:rPr>
              <w:lastRenderedPageBreak/>
              <w:t>产的；</w:t>
            </w:r>
            <w:r>
              <w:rPr>
                <w:rFonts w:ascii="仿宋" w:eastAsia="仿宋" w:hAnsi="仿宋" w:cs="仿宋" w:hint="eastAsia"/>
                <w:color w:val="000000"/>
                <w:kern w:val="0"/>
                <w:sz w:val="24"/>
                <w:lang w:bidi="ar"/>
              </w:rPr>
              <w:b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r>
              <w:rPr>
                <w:rFonts w:ascii="仿宋" w:eastAsia="仿宋" w:hAnsi="仿宋" w:cs="仿宋" w:hint="eastAsia"/>
                <w:color w:val="000000"/>
                <w:kern w:val="0"/>
                <w:sz w:val="24"/>
                <w:lang w:bidi="ar"/>
              </w:rPr>
              <w:br/>
              <w:t>5.《小型露天采石场安全管理与监督检查规定》</w:t>
            </w:r>
            <w:r>
              <w:rPr>
                <w:rFonts w:ascii="仿宋" w:eastAsia="仿宋" w:hAnsi="仿宋" w:cs="仿宋" w:hint="eastAsia"/>
                <w:color w:val="000000"/>
                <w:kern w:val="0"/>
                <w:sz w:val="24"/>
                <w:lang w:bidi="ar"/>
              </w:rPr>
              <w:br/>
              <w:t>第十一条第一款  小型露天采石场应当依法取得非煤矿矿山企业安全生产许可证。未取得安全生产许可证的，不得从事生产活动。</w:t>
            </w:r>
            <w:r>
              <w:rPr>
                <w:rFonts w:ascii="仿宋" w:eastAsia="仿宋" w:hAnsi="仿宋" w:cs="仿宋" w:hint="eastAsia"/>
                <w:color w:val="000000"/>
                <w:kern w:val="0"/>
                <w:sz w:val="24"/>
                <w:lang w:bidi="ar"/>
              </w:rPr>
              <w:br/>
              <w:t>第三十八条  违反本规定第十一条第一款规定的，责令停止生产，没收违法所得，并处10万元以上50万元以下的罚款。</w:t>
            </w:r>
            <w:r>
              <w:rPr>
                <w:rFonts w:ascii="仿宋" w:eastAsia="仿宋" w:hAnsi="仿宋" w:cs="仿宋" w:hint="eastAsia"/>
                <w:color w:val="000000"/>
                <w:kern w:val="0"/>
                <w:sz w:val="24"/>
                <w:lang w:bidi="ar"/>
              </w:rPr>
              <w:br/>
              <w:t>第四十一条  本规定规定的行政处罚由安全生产监督管理部门决定。法律、行政法规对行政处罚另有规定的，依照其规定。</w:t>
            </w:r>
            <w:r>
              <w:rPr>
                <w:rFonts w:ascii="仿宋" w:eastAsia="仿宋" w:hAnsi="仿宋" w:cs="仿宋" w:hint="eastAsia"/>
                <w:color w:val="000000"/>
                <w:kern w:val="0"/>
                <w:sz w:val="24"/>
                <w:lang w:bidi="ar"/>
              </w:rPr>
              <w:br/>
              <w:t>6.《煤矿企业安全生产许可证实施办法》</w:t>
            </w:r>
            <w:r>
              <w:rPr>
                <w:rFonts w:ascii="仿宋" w:eastAsia="仿宋" w:hAnsi="仿宋" w:cs="仿宋" w:hint="eastAsia"/>
                <w:color w:val="000000"/>
                <w:kern w:val="0"/>
                <w:sz w:val="24"/>
                <w:lang w:bidi="ar"/>
              </w:rPr>
              <w:br/>
              <w:t>第四十条第一项  发现煤矿企业有下列行为之一的，责令停止生产，没收违法所得，并处10万元以上50万元以下的罚款；构成犯罪的，依法追究刑事责任：（一）未取得安全生产许可证，擅自进行生产的。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对矿山企业和危险化学品、烟花爆竹生产企业未按规定办</w:t>
            </w:r>
            <w:r>
              <w:rPr>
                <w:rFonts w:ascii="仿宋" w:eastAsia="仿宋" w:hAnsi="仿宋" w:cs="仿宋" w:hint="eastAsia"/>
                <w:color w:val="000000"/>
                <w:kern w:val="0"/>
                <w:sz w:val="24"/>
                <w:lang w:bidi="ar"/>
              </w:rPr>
              <w:lastRenderedPageBreak/>
              <w:t>理安全生产许可证延期的行政处罚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第二十条  违反本条例规定，安全生产许可证有效期满未办理延期手续，继续进行生产的，责令停止生产，限期补</w:t>
            </w:r>
            <w:r>
              <w:rPr>
                <w:rFonts w:ascii="仿宋" w:eastAsia="仿宋" w:hAnsi="仿宋" w:cs="仿宋" w:hint="eastAsia"/>
                <w:color w:val="000000"/>
                <w:kern w:val="0"/>
                <w:sz w:val="24"/>
                <w:lang w:bidi="ar"/>
              </w:rPr>
              <w:lastRenderedPageBreak/>
              <w:t>办延期手续，没收违法所得，并处5万元以上10万元以下的罚款；逾期仍不办理延期手续，继续进行生产的，依照本条例第十九条的规定处罚。</w:t>
            </w:r>
            <w:r>
              <w:rPr>
                <w:rFonts w:ascii="仿宋" w:eastAsia="仿宋" w:hAnsi="仿宋" w:cs="仿宋" w:hint="eastAsia"/>
                <w:color w:val="000000"/>
                <w:kern w:val="0"/>
                <w:sz w:val="24"/>
                <w:lang w:bidi="ar"/>
              </w:rPr>
              <w:br/>
              <w:t>第十九条  违反本条例规定，未取得安全生产许可证擅自进行生产的，责令停止生产，没收违法所得，并处10万元以上50万元以下的罚款；造成重大事故或者其他严重后果，构成犯罪的，依法追究刑事责任。</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ascii="仿宋" w:eastAsia="仿宋" w:hAnsi="仿宋" w:cs="仿宋" w:hint="eastAsia"/>
                <w:color w:val="000000"/>
                <w:kern w:val="0"/>
                <w:sz w:val="24"/>
                <w:lang w:bidi="ar"/>
              </w:rPr>
              <w:br/>
              <w:t>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ascii="仿宋" w:eastAsia="仿宋" w:hAnsi="仿宋" w:cs="仿宋" w:hint="eastAsia"/>
                <w:color w:val="000000"/>
                <w:kern w:val="0"/>
                <w:sz w:val="24"/>
                <w:lang w:bidi="ar"/>
              </w:rPr>
              <w:br/>
              <w:t>3.《非煤矿矿山企业安全生产许可证实施办法》</w:t>
            </w:r>
            <w:r>
              <w:rPr>
                <w:rFonts w:ascii="仿宋" w:eastAsia="仿宋" w:hAnsi="仿宋" w:cs="仿宋" w:hint="eastAsia"/>
                <w:color w:val="000000"/>
                <w:kern w:val="0"/>
                <w:sz w:val="24"/>
                <w:lang w:bidi="ar"/>
              </w:rPr>
              <w:br/>
              <w:t>第四十五条  非煤矿矿山企业在安全生产许可证有效期满未办理延期手续，继续进行生产的，责令停止生产，限</w:t>
            </w:r>
            <w:r>
              <w:rPr>
                <w:rFonts w:ascii="仿宋" w:eastAsia="仿宋" w:hAnsi="仿宋" w:cs="仿宋" w:hint="eastAsia"/>
                <w:color w:val="000000"/>
                <w:kern w:val="0"/>
                <w:sz w:val="24"/>
                <w:lang w:bidi="ar"/>
              </w:rPr>
              <w:lastRenderedPageBreak/>
              <w:t>期补办延期手续，没收违法所得，并处5万元以上10万元以下的罚款；逾期仍不办理延期手续，继续进行生产的，依照本实施办法第四十二条的规定处罚。</w:t>
            </w:r>
            <w:r>
              <w:rPr>
                <w:rFonts w:ascii="仿宋" w:eastAsia="仿宋" w:hAnsi="仿宋" w:cs="仿宋" w:hint="eastAsia"/>
                <w:color w:val="000000"/>
                <w:kern w:val="0"/>
                <w:sz w:val="24"/>
                <w:lang w:bidi="ar"/>
              </w:rPr>
              <w:br/>
              <w:t>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r>
              <w:rPr>
                <w:rFonts w:ascii="仿宋" w:eastAsia="仿宋" w:hAnsi="仿宋" w:cs="仿宋" w:hint="eastAsia"/>
                <w:color w:val="000000"/>
                <w:kern w:val="0"/>
                <w:sz w:val="24"/>
                <w:lang w:bidi="ar"/>
              </w:rPr>
              <w:br/>
              <w:t>4.《煤矿企业安全生产许可证实施办法》</w:t>
            </w:r>
            <w:r>
              <w:rPr>
                <w:rFonts w:ascii="仿宋" w:eastAsia="仿宋" w:hAnsi="仿宋" w:cs="仿宋" w:hint="eastAsia"/>
                <w:color w:val="000000"/>
                <w:kern w:val="0"/>
                <w:sz w:val="24"/>
                <w:lang w:bidi="ar"/>
              </w:rPr>
              <w:br/>
              <w:t>第四十一条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r>
              <w:rPr>
                <w:rFonts w:ascii="仿宋" w:eastAsia="仿宋" w:hAnsi="仿宋" w:cs="仿宋" w:hint="eastAsia"/>
                <w:color w:val="000000"/>
                <w:kern w:val="0"/>
                <w:sz w:val="24"/>
                <w:lang w:bidi="ar"/>
              </w:rPr>
              <w:br/>
              <w:t>第二十九条  取得安全生产许可证的煤矿企业有下列情形之一的，安全生产许可证颁发管理机关应当注销其安全生产许可证：（一）终止煤炭生产活动的；（二）安全生产许可证被依法撤销的；（三）安全生产许可证被依法吊销的；（四）安全生产许可证有效期满未申请办理延期手续的。</w:t>
            </w:r>
            <w:r>
              <w:rPr>
                <w:rFonts w:ascii="仿宋" w:eastAsia="仿宋" w:hAnsi="仿宋" w:cs="仿宋" w:hint="eastAsia"/>
                <w:color w:val="000000"/>
                <w:kern w:val="0"/>
                <w:sz w:val="24"/>
                <w:lang w:bidi="ar"/>
              </w:rPr>
              <w:br/>
              <w:t>第四十条  发现煤矿企业有下列行为之一的，责令停止生产，没收违法所得，并处10万元以上50万元以下的罚款；构成犯罪的，依法追究刑事责任：（一）未取得安全生产许可证，擅自进行生产的；（二）接受转让的安全生产许</w:t>
            </w:r>
            <w:r>
              <w:rPr>
                <w:rFonts w:ascii="仿宋" w:eastAsia="仿宋" w:hAnsi="仿宋" w:cs="仿宋" w:hint="eastAsia"/>
                <w:color w:val="000000"/>
                <w:kern w:val="0"/>
                <w:sz w:val="24"/>
                <w:lang w:bidi="ar"/>
              </w:rPr>
              <w:lastRenderedPageBreak/>
              <w:t>可证的；（三）冒用安全生产许可证的；（四）使用伪造安全生产许可证的。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对生产经营单位及其有关人员未依法办理安全生产许可证书变更手续的行政处罚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第五十一条第三款  生产经营单位及其有关人员未依法办理安全生产许可证书变更手续的，责令限期改正，并对生产经营单位处1万元以上3万元以下的罚款，对有关人员处1千元以上5千元以下的罚款。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对矿山企业和危险化学品、烟花爆竹生产企业转让、冒用、使用伪造安全生产许可证等行为的行政处罚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ascii="仿宋" w:eastAsia="仿宋" w:hAnsi="仿宋" w:cs="仿宋" w:hint="eastAsia"/>
                <w:color w:val="000000"/>
                <w:kern w:val="0"/>
                <w:sz w:val="24"/>
                <w:lang w:bidi="ar"/>
              </w:rPr>
              <w:br/>
              <w:t>冒用安全生产许可证或者使用伪造的安全生产许可证的，依照本条例第十九条的规定处罚。</w:t>
            </w:r>
            <w:r>
              <w:rPr>
                <w:rFonts w:ascii="仿宋" w:eastAsia="仿宋" w:hAnsi="仿宋" w:cs="仿宋" w:hint="eastAsia"/>
                <w:color w:val="000000"/>
                <w:kern w:val="0"/>
                <w:sz w:val="24"/>
                <w:lang w:bidi="ar"/>
              </w:rPr>
              <w:br/>
              <w:t>第十九条  违反本条例规定，未取得安全生产许可证擅自进行生产的，责令停止生产，没收违法所得，并处10万元以上50万元以下的罚款；造成重大事故或者其他严重后果，构成犯罪的，依法追究刑事责任。</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第四十四条  企业出租、出借或者以其他形式转让安全生产许可证的，没收违法所得，处10万元以上50万元以下的罚款，并吊销安全生产许可证；构成犯罪的，依法追究</w:t>
            </w:r>
            <w:r>
              <w:rPr>
                <w:rFonts w:ascii="仿宋" w:eastAsia="仿宋" w:hAnsi="仿宋" w:cs="仿宋" w:hint="eastAsia"/>
                <w:color w:val="000000"/>
                <w:kern w:val="0"/>
                <w:sz w:val="24"/>
                <w:lang w:bidi="ar"/>
              </w:rPr>
              <w:lastRenderedPageBreak/>
              <w:t>刑事责任。</w:t>
            </w:r>
            <w:r>
              <w:rPr>
                <w:rFonts w:ascii="仿宋" w:eastAsia="仿宋" w:hAnsi="仿宋" w:cs="仿宋" w:hint="eastAsia"/>
                <w:color w:val="000000"/>
                <w:kern w:val="0"/>
                <w:sz w:val="24"/>
                <w:lang w:bidi="ar"/>
              </w:rPr>
              <w:br/>
              <w:t>第四十五条第二项、第三项  企业有下列情形之一的，责令停止生产危险化学品，没收违法所得，并处10万元以上50万元以下的罚款；构成犯罪的，依法追究刑事责任：（二）接受转让的安全生产许可证的；（三）冒用或者使用伪造的安全生产许可证的。</w:t>
            </w:r>
            <w:r>
              <w:rPr>
                <w:rFonts w:ascii="仿宋" w:eastAsia="仿宋" w:hAnsi="仿宋" w:cs="仿宋" w:hint="eastAsia"/>
                <w:color w:val="000000"/>
                <w:kern w:val="0"/>
                <w:sz w:val="24"/>
                <w:lang w:bidi="ar"/>
              </w:rPr>
              <w:br/>
              <w:t>3.《非煤矿矿山企业安全生产许可证实施办法》</w:t>
            </w:r>
            <w:r>
              <w:rPr>
                <w:rFonts w:ascii="仿宋" w:eastAsia="仿宋" w:hAnsi="仿宋" w:cs="仿宋" w:hint="eastAsia"/>
                <w:color w:val="000000"/>
                <w:kern w:val="0"/>
                <w:sz w:val="24"/>
                <w:lang w:bidi="ar"/>
              </w:rPr>
              <w:br/>
              <w:t>第四十一条第一项  取得安全生产许可证的非煤矿矿山企业有下列行为之一的，吊销其安全生产许可证：（一）倒卖、出租、出借或者以其他形式非法转让安全生产许可证的；</w:t>
            </w:r>
            <w:r>
              <w:rPr>
                <w:rFonts w:ascii="仿宋" w:eastAsia="仿宋" w:hAnsi="仿宋" w:cs="仿宋" w:hint="eastAsia"/>
                <w:color w:val="000000"/>
                <w:kern w:val="0"/>
                <w:sz w:val="24"/>
                <w:lang w:bidi="ar"/>
              </w:rPr>
              <w:br/>
              <w:t>第四十二条第二项、第三项、第四项  非煤矿矿山企业有下列行为之一的，责令停止生产，没收违法所得，并处10万元以上50万元以下的罚款：（二）接受转让的安全生产许可证的；（三）冒用安全生产许可证的；（四）使用伪造的安全生产许可证的。</w:t>
            </w:r>
            <w:r>
              <w:rPr>
                <w:rFonts w:ascii="仿宋" w:eastAsia="仿宋" w:hAnsi="仿宋" w:cs="仿宋" w:hint="eastAsia"/>
                <w:color w:val="000000"/>
                <w:kern w:val="0"/>
                <w:sz w:val="24"/>
                <w:lang w:bidi="ar"/>
              </w:rPr>
              <w:br/>
              <w:t>4.《煤矿企业安全生产许可证实施办法》</w:t>
            </w:r>
            <w:r>
              <w:rPr>
                <w:rFonts w:ascii="仿宋" w:eastAsia="仿宋" w:hAnsi="仿宋" w:cs="仿宋" w:hint="eastAsia"/>
                <w:color w:val="000000"/>
                <w:kern w:val="0"/>
                <w:sz w:val="24"/>
                <w:lang w:bidi="ar"/>
              </w:rPr>
              <w:br/>
              <w:t>第三十九条  取得安全生产许可证的煤矿企业，倒卖、出租、出借或者以其他形式非法转让安全生产许可证的，没收违法所得，处10万元以上50万元以下的罚款，吊销其安全生产许可证；构成犯罪的，依法追究刑事责任。</w:t>
            </w:r>
            <w:r>
              <w:rPr>
                <w:rFonts w:ascii="仿宋" w:eastAsia="仿宋" w:hAnsi="仿宋" w:cs="仿宋" w:hint="eastAsia"/>
                <w:color w:val="000000"/>
                <w:kern w:val="0"/>
                <w:sz w:val="24"/>
                <w:lang w:bidi="ar"/>
              </w:rPr>
              <w:br/>
              <w:t>第四十条第二项、第三项、第四项  发现煤矿企业有下列行为之一的，责令停止生产，没收违法所得，并处10万元以上50万元以下的罚款；构成犯罪的，依法追究刑事</w:t>
            </w:r>
            <w:r>
              <w:rPr>
                <w:rFonts w:ascii="仿宋" w:eastAsia="仿宋" w:hAnsi="仿宋" w:cs="仿宋" w:hint="eastAsia"/>
                <w:color w:val="000000"/>
                <w:kern w:val="0"/>
                <w:sz w:val="24"/>
                <w:lang w:bidi="ar"/>
              </w:rPr>
              <w:lastRenderedPageBreak/>
              <w:t>责任：（二）接受转让的安全生产许可证的；（三）冒用安全生产许可证的；（四）使用伪造安全生产许可证的。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对矿山企业和危险化学品、烟花爆竹生产企业取得安全生产许可证后降低安全生产条件的行政处罚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第十四条第二款  安全生产许可证颁发管理机关应当加强对取得安全生产许可证的企业的监督检查，发现其不再具备本条例规定的安全生产条件的，应当暂扣或者吊销安全生产许可证。</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ascii="仿宋" w:eastAsia="仿宋" w:hAnsi="仿宋" w:cs="仿宋" w:hint="eastAsia"/>
                <w:color w:val="000000"/>
                <w:kern w:val="0"/>
                <w:sz w:val="24"/>
                <w:lang w:bidi="ar"/>
              </w:rPr>
              <w:br/>
              <w:t>3.《烟花爆竹生产企业安全生产许可证实施办法》</w:t>
            </w:r>
            <w:r>
              <w:rPr>
                <w:rFonts w:ascii="仿宋" w:eastAsia="仿宋" w:hAnsi="仿宋" w:cs="仿宋" w:hint="eastAsia"/>
                <w:color w:val="000000"/>
                <w:kern w:val="0"/>
                <w:sz w:val="24"/>
                <w:lang w:bidi="ar"/>
              </w:rPr>
              <w:br/>
              <w:t>第四十四条第一款第五项  企业有下列行为之一的，依法暂扣其安全生产许可证：（五）不再具备本办法规定的安全生产条件的。</w:t>
            </w:r>
            <w:r>
              <w:rPr>
                <w:rFonts w:ascii="仿宋" w:eastAsia="仿宋" w:hAnsi="仿宋" w:cs="仿宋" w:hint="eastAsia"/>
                <w:color w:val="000000"/>
                <w:kern w:val="0"/>
                <w:sz w:val="24"/>
                <w:lang w:bidi="ar"/>
              </w:rPr>
              <w:br/>
              <w:t>第四十五条第一款第二项  企业有下列行为之一的，依法吊销其安全生产许可证：（二）被暂扣安全生产许可证，经停产整顿后仍不具备本办法规定的安全生产条件的。</w:t>
            </w:r>
            <w:r>
              <w:rPr>
                <w:rFonts w:ascii="仿宋" w:eastAsia="仿宋" w:hAnsi="仿宋" w:cs="仿宋" w:hint="eastAsia"/>
                <w:color w:val="000000"/>
                <w:kern w:val="0"/>
                <w:sz w:val="24"/>
                <w:lang w:bidi="ar"/>
              </w:rPr>
              <w:br/>
              <w:t>第四十八条  本办法规定的行政处罚，由安全生产监督管理部门决定，暂扣、吊销安全生产许可证的行政处罚由发证机关决定。</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4.《煤矿企业安全生产许可证实施办法》</w:t>
            </w:r>
            <w:r>
              <w:rPr>
                <w:rFonts w:ascii="仿宋" w:eastAsia="仿宋" w:hAnsi="仿宋" w:cs="仿宋" w:hint="eastAsia"/>
                <w:color w:val="000000"/>
                <w:kern w:val="0"/>
                <w:sz w:val="24"/>
                <w:lang w:bidi="ar"/>
              </w:rPr>
              <w:b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对指导或者应当指导生产经营单位未取得安全生产许可证或者其他批准文件擅自从事生产经营活动，仍为其提供生产经营场所、运输、保管、仓储等条件的行政处罚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第五十条  指导或者应当指导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对生产经营单位及其有关人员弄虚作假，骗取或者勾结、串通行政审批工作</w:t>
            </w:r>
            <w:r>
              <w:rPr>
                <w:rFonts w:ascii="仿宋" w:eastAsia="仿宋" w:hAnsi="仿宋" w:cs="仿宋" w:hint="eastAsia"/>
                <w:color w:val="000000"/>
                <w:kern w:val="0"/>
                <w:sz w:val="24"/>
                <w:lang w:bidi="ar"/>
              </w:rPr>
              <w:lastRenderedPageBreak/>
              <w:t>人员取得安全生产许可证书及其他批准文件的行政处罚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第五十一条第一款、第二款  生产经营单位及其有关人员弄虚作假，骗取或者勾结、串通行政审批工作人员取得安全生产许可证书及其他批准文件的，撤销许可及批准文</w:t>
            </w:r>
            <w:r>
              <w:rPr>
                <w:rFonts w:ascii="仿宋" w:eastAsia="仿宋" w:hAnsi="仿宋" w:cs="仿宋" w:hint="eastAsia"/>
                <w:color w:val="000000"/>
                <w:kern w:val="0"/>
                <w:sz w:val="24"/>
                <w:lang w:bidi="ar"/>
              </w:rPr>
              <w:lastRenderedPageBreak/>
              <w:t>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r>
              <w:rPr>
                <w:rFonts w:ascii="仿宋" w:eastAsia="仿宋" w:hAnsi="仿宋" w:cs="仿宋" w:hint="eastAsia"/>
                <w:color w:val="000000"/>
                <w:kern w:val="0"/>
                <w:sz w:val="24"/>
                <w:lang w:bidi="ar"/>
              </w:rPr>
              <w:br/>
              <w:t>有前款规定违法行为的生产经营单位及其有关人员在3年内不得再次申请该行政许可。</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r>
              <w:rPr>
                <w:rFonts w:ascii="仿宋" w:eastAsia="仿宋" w:hAnsi="仿宋" w:cs="仿宋" w:hint="eastAsia"/>
                <w:color w:val="000000"/>
                <w:kern w:val="0"/>
                <w:sz w:val="24"/>
                <w:lang w:bidi="ar"/>
              </w:rPr>
              <w:br/>
              <w:t>3.《中华人民共和国行政许可法》</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对生产经营单位拒绝、阻碍监督检查的行政处罚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w:t>
            </w:r>
            <w:r>
              <w:rPr>
                <w:rFonts w:ascii="仿宋" w:eastAsia="仿宋" w:hAnsi="仿宋" w:cs="仿宋" w:hint="eastAsia"/>
                <w:color w:val="000000"/>
                <w:kern w:val="0"/>
                <w:sz w:val="24"/>
                <w:lang w:bidi="ar"/>
              </w:rPr>
              <w:lastRenderedPageBreak/>
              <w:t>元以上二万元以下的罚款；构成犯罪的，依照刑法有关规定追究刑事责任。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对瞒报、谎报或者迟报生产安全事故，以及不立即组织抢救、在事故调查处理期间擅离职守或者逃匿的行政处罚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ascii="仿宋" w:eastAsia="仿宋" w:hAnsi="仿宋" w:cs="仿宋" w:hint="eastAsia"/>
                <w:color w:val="000000"/>
                <w:kern w:val="0"/>
                <w:sz w:val="24"/>
                <w:lang w:bidi="ar"/>
              </w:rPr>
              <w:br/>
              <w:t>生产经营单位的主要负责人对生产安全事故隐瞒不报、谎报或者迟报的，依照前款规定处罚。</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w:t>
            </w:r>
            <w:r>
              <w:rPr>
                <w:rFonts w:ascii="仿宋" w:eastAsia="仿宋" w:hAnsi="仿宋" w:cs="仿宋" w:hint="eastAsia"/>
                <w:color w:val="000000"/>
                <w:kern w:val="0"/>
                <w:sz w:val="24"/>
                <w:lang w:bidi="ar"/>
              </w:rPr>
              <w:lastRenderedPageBreak/>
              <w:t>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2.《生产安全事故报告和调查处理条例》</w:t>
            </w:r>
            <w:r>
              <w:rPr>
                <w:rFonts w:ascii="仿宋" w:eastAsia="仿宋" w:hAnsi="仿宋" w:cs="仿宋" w:hint="eastAsia"/>
                <w:color w:val="000000"/>
                <w:kern w:val="0"/>
                <w:sz w:val="24"/>
                <w:lang w:bidi="ar"/>
              </w:rPr>
              <w:br/>
              <w:t>第三十六条第一项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ascii="仿宋" w:eastAsia="仿宋" w:hAnsi="仿宋" w:cs="仿宋" w:hint="eastAsia"/>
                <w:color w:val="000000"/>
                <w:kern w:val="0"/>
                <w:sz w:val="24"/>
                <w:lang w:bidi="ar"/>
              </w:rPr>
              <w:br/>
              <w:t>第四十三条第一款  本条例规定的罚款的行政处罚，由安全生产监督管理部门决定。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对事故发生单位主要负责人漏报生产安全事故的行政处罚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1.《生产安全事故报告和调查处理条例》</w:t>
            </w:r>
            <w:r>
              <w:rPr>
                <w:rFonts w:ascii="仿宋" w:eastAsia="仿宋" w:hAnsi="仿宋" w:cs="仿宋" w:hint="eastAsia"/>
                <w:color w:val="000000"/>
                <w:kern w:val="0"/>
                <w:sz w:val="24"/>
                <w:lang w:bidi="ar"/>
              </w:rPr>
              <w:br/>
              <w:t>第三十五条第二项  事故发生单位主要负责人有下列行为之一的，处上一年年收入40%至80%的罚款；属于国家工作人员的，并依法给予处分；构成犯罪的，依法追究刑事责任：（二）迟报或者漏报事故的；</w:t>
            </w:r>
            <w:r>
              <w:rPr>
                <w:rFonts w:ascii="仿宋" w:eastAsia="仿宋" w:hAnsi="仿宋" w:cs="仿宋" w:hint="eastAsia"/>
                <w:color w:val="000000"/>
                <w:kern w:val="0"/>
                <w:sz w:val="24"/>
                <w:lang w:bidi="ar"/>
              </w:rPr>
              <w:br/>
              <w:t>第四十三条第一款  本条例规定的罚款的行政处罚，由安全生产监督管理部门决定。</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对事故发生单位及其有关人员有转移、</w:t>
            </w:r>
            <w:r>
              <w:rPr>
                <w:rFonts w:ascii="仿宋" w:eastAsia="仿宋" w:hAnsi="仿宋" w:cs="仿宋" w:hint="eastAsia"/>
                <w:color w:val="000000"/>
                <w:kern w:val="0"/>
                <w:sz w:val="24"/>
                <w:lang w:bidi="ar"/>
              </w:rPr>
              <w:lastRenderedPageBreak/>
              <w:t>隐匿资金、财产，或者销毁有关证据、资料等行为的行政处罚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1.《生产安全事故报告和调查处理条例》</w:t>
            </w:r>
            <w:r>
              <w:rPr>
                <w:rFonts w:ascii="仿宋" w:eastAsia="仿宋" w:hAnsi="仿宋" w:cs="仿宋" w:hint="eastAsia"/>
                <w:color w:val="000000"/>
                <w:kern w:val="0"/>
                <w:sz w:val="24"/>
                <w:lang w:bidi="ar"/>
              </w:rPr>
              <w:br/>
              <w:t>第三十六条第三项、第四项、第五项、第六项  事故发生</w:t>
            </w:r>
            <w:r>
              <w:rPr>
                <w:rFonts w:ascii="仿宋" w:eastAsia="仿宋" w:hAnsi="仿宋" w:cs="仿宋" w:hint="eastAsia"/>
                <w:color w:val="000000"/>
                <w:kern w:val="0"/>
                <w:sz w:val="24"/>
                <w:lang w:bidi="ar"/>
              </w:rPr>
              <w:lastRenderedPageBreak/>
              <w:t>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四）拒绝接受调查或者拒绝提供有关情况和资料的；（五）在事故调查中作伪证或者指使他人作伪证的；（六）事故发生后逃匿的。</w:t>
            </w:r>
            <w:r>
              <w:rPr>
                <w:rFonts w:ascii="仿宋" w:eastAsia="仿宋" w:hAnsi="仿宋" w:cs="仿宋" w:hint="eastAsia"/>
                <w:color w:val="000000"/>
                <w:kern w:val="0"/>
                <w:sz w:val="24"/>
                <w:lang w:bidi="ar"/>
              </w:rPr>
              <w:br/>
              <w:t>第四十三条第一款  本条例规定的罚款的行政处罚，由安全生产监督管理部门决定。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对生产经营单位主要负责人未履行安全生产管理职责导致发生生产安全事故的行政处罚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w:t>
            </w:r>
            <w:r>
              <w:rPr>
                <w:rFonts w:ascii="仿宋" w:eastAsia="仿宋" w:hAnsi="仿宋" w:cs="仿宋" w:hint="eastAsia"/>
                <w:color w:val="000000"/>
                <w:kern w:val="0"/>
                <w:sz w:val="24"/>
                <w:lang w:bidi="ar"/>
              </w:rPr>
              <w:lastRenderedPageBreak/>
              <w:t>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对发生生产安全事故负有责任的生产经营单位的行政处罚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w:t>
            </w:r>
            <w:r>
              <w:rPr>
                <w:rFonts w:ascii="仿宋" w:eastAsia="仿宋" w:hAnsi="仿宋" w:cs="仿宋" w:hint="eastAsia"/>
                <w:color w:val="000000"/>
                <w:kern w:val="0"/>
                <w:sz w:val="24"/>
                <w:lang w:bidi="ar"/>
              </w:rPr>
              <w:br/>
              <w:t>发生生产安全事故，情节特别严重、影响特别恶劣的，应急管理部门可以按照前款罚款数额的二倍以上五倍以下对负有责任的生产经营单位处以罚款。</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w:t>
            </w:r>
            <w:r>
              <w:rPr>
                <w:rFonts w:ascii="仿宋" w:eastAsia="仿宋" w:hAnsi="仿宋" w:cs="仿宋" w:hint="eastAsia"/>
                <w:color w:val="000000"/>
                <w:kern w:val="0"/>
                <w:sz w:val="24"/>
                <w:lang w:bidi="ar"/>
              </w:rPr>
              <w:lastRenderedPageBreak/>
              <w:t>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对生产经营单位迟报、漏报、谎报或者瞒报较大涉险事故的行政处罚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1.《生产安全事故信息报告和处置办法》</w:t>
            </w:r>
            <w:r>
              <w:rPr>
                <w:rFonts w:ascii="仿宋" w:eastAsia="仿宋" w:hAnsi="仿宋" w:cs="仿宋" w:hint="eastAsia"/>
                <w:color w:val="000000"/>
                <w:kern w:val="0"/>
                <w:sz w:val="24"/>
                <w:lang w:bidi="ar"/>
              </w:rPr>
              <w:br/>
              <w:t>第二十五条  生产经营单位对较大涉险事故迟报、漏报、谎报或者瞒报的，给予警告，并处3万元以下的罚款。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对生产经营单位拒不改正受到罚款处罚的安全生产违法行为的行政处罚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第一百一十二条  生产经营单位违反本法规定，被责令改正且受到罚款处罚，拒不改正的，负有安全生产监督管理职责的部门可以自作出责令改正之日的次日起，按照原处罚数额按日连续处罚。</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对生产经营单位有因存在重大事故隐患，一百八十日内三</w:t>
            </w:r>
            <w:r>
              <w:rPr>
                <w:rFonts w:ascii="仿宋" w:eastAsia="仿宋" w:hAnsi="仿宋" w:cs="仿宋" w:hint="eastAsia"/>
                <w:color w:val="000000"/>
                <w:kern w:val="0"/>
                <w:sz w:val="24"/>
                <w:lang w:bidi="ar"/>
              </w:rPr>
              <w:lastRenderedPageBreak/>
              <w:t>次或者一年内四次受到处罚等情形的行政处罚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第一百一十三条  生产经营单位存在下列情形之一的，负有安全生产监督管理职责的部门应当提请地方人民政府</w:t>
            </w:r>
            <w:r>
              <w:rPr>
                <w:rFonts w:ascii="仿宋" w:eastAsia="仿宋" w:hAnsi="仿宋" w:cs="仿宋" w:hint="eastAsia"/>
                <w:color w:val="000000"/>
                <w:kern w:val="0"/>
                <w:sz w:val="24"/>
                <w:lang w:bidi="ar"/>
              </w:rPr>
              <w:lastRenderedPageBreak/>
              <w:t>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对危险化学品生产企业以欺骗、贿赂等不正当手段取得安全生产许可证的行</w:t>
            </w:r>
            <w:r>
              <w:rPr>
                <w:rFonts w:ascii="仿宋" w:eastAsia="仿宋" w:hAnsi="仿宋" w:cs="仿宋" w:hint="eastAsia"/>
                <w:color w:val="000000"/>
                <w:kern w:val="0"/>
                <w:sz w:val="24"/>
                <w:lang w:bidi="ar"/>
              </w:rPr>
              <w:lastRenderedPageBreak/>
              <w:t>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1.《危险化学品生产企业安全生产许可证实施办法》</w:t>
            </w:r>
            <w:r>
              <w:rPr>
                <w:rFonts w:ascii="仿宋" w:eastAsia="仿宋" w:hAnsi="仿宋" w:cs="仿宋" w:hint="eastAsia"/>
                <w:color w:val="000000"/>
                <w:kern w:val="0"/>
                <w:sz w:val="24"/>
                <w:lang w:bidi="ar"/>
              </w:rPr>
              <w:br/>
              <w:t>第三十九条第三项  有下列情形之一的，实施机关应当撤销已经颁发的安全生产许可证：（三）以欺骗、贿赂等不正当手段取得安全生产许可证的。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第四十九条第二款  企业以欺骗、贿赂等不正当手段取得安全生产许可证的，自实施机关撤销其安全生产许可证之日起3年内，该企业不得再次申请安全生产许可证。</w:t>
            </w:r>
            <w:r>
              <w:rPr>
                <w:rFonts w:ascii="仿宋" w:eastAsia="仿宋" w:hAnsi="仿宋" w:cs="仿宋" w:hint="eastAsia"/>
                <w:color w:val="000000"/>
                <w:kern w:val="0"/>
                <w:sz w:val="24"/>
                <w:lang w:bidi="ar"/>
              </w:rPr>
              <w:br/>
              <w:t>2.《中华人民共和国行政许可法》</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对危险化学品生产企业未按规定时限提出安全生产许可证变更申请等行为的行政处罚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1.《危险化学品生产企业安全生产许可证实施办法》</w:t>
            </w:r>
            <w:r>
              <w:rPr>
                <w:rFonts w:ascii="仿宋" w:eastAsia="仿宋" w:hAnsi="仿宋" w:cs="仿宋" w:hint="eastAsia"/>
                <w:color w:val="000000"/>
                <w:kern w:val="0"/>
                <w:sz w:val="24"/>
                <w:lang w:bidi="ar"/>
              </w:rPr>
              <w:br/>
              <w:t>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二）变更主要负责人的，还应当提供主要负责人经安全生产监督管理部门考核合格后颁发的安全合格证复制件；（三）变更注册地址的，还应当提供相关证明材料。</w:t>
            </w:r>
            <w:r>
              <w:rPr>
                <w:rFonts w:ascii="仿宋" w:eastAsia="仿宋" w:hAnsi="仿宋" w:cs="仿宋" w:hint="eastAsia"/>
                <w:color w:val="000000"/>
                <w:kern w:val="0"/>
                <w:sz w:val="24"/>
                <w:lang w:bidi="ar"/>
              </w:rPr>
              <w:br/>
              <w:t>对已经受理的变更申请，实施机关应当在对企业提交的文件、资料审查无误后，方可办理安全生产许可证变更手续。</w:t>
            </w:r>
            <w:r>
              <w:rPr>
                <w:rFonts w:ascii="仿宋" w:eastAsia="仿宋" w:hAnsi="仿宋" w:cs="仿宋" w:hint="eastAsia"/>
                <w:color w:val="000000"/>
                <w:kern w:val="0"/>
                <w:sz w:val="24"/>
                <w:lang w:bidi="ar"/>
              </w:rPr>
              <w:br/>
              <w:t>企业在安全生产许可证有效期内变更隶属关系的，仅需提交隶属关系变更证明材料报实施机关备案。</w:t>
            </w:r>
            <w:r>
              <w:rPr>
                <w:rFonts w:ascii="仿宋" w:eastAsia="仿宋" w:hAnsi="仿宋" w:cs="仿宋" w:hint="eastAsia"/>
                <w:color w:val="000000"/>
                <w:kern w:val="0"/>
                <w:sz w:val="24"/>
                <w:lang w:bidi="ar"/>
              </w:rPr>
              <w:br/>
              <w:t>第三十一条  企业在安全生产许可证有效期内，当原生产装置新增产品或者改变工艺技术对企业的安全生产产生</w:t>
            </w:r>
            <w:r>
              <w:rPr>
                <w:rFonts w:ascii="仿宋" w:eastAsia="仿宋" w:hAnsi="仿宋" w:cs="仿宋" w:hint="eastAsia"/>
                <w:color w:val="000000"/>
                <w:kern w:val="0"/>
                <w:sz w:val="24"/>
                <w:lang w:bidi="ar"/>
              </w:rPr>
              <w:lastRenderedPageBreak/>
              <w:t>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r>
              <w:rPr>
                <w:rFonts w:ascii="仿宋" w:eastAsia="仿宋" w:hAnsi="仿宋" w:cs="仿宋" w:hint="eastAsia"/>
                <w:color w:val="000000"/>
                <w:kern w:val="0"/>
                <w:sz w:val="24"/>
                <w:lang w:bidi="ar"/>
              </w:rPr>
              <w:b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r>
              <w:rPr>
                <w:rFonts w:ascii="仿宋" w:eastAsia="仿宋" w:hAnsi="仿宋" w:cs="仿宋" w:hint="eastAsia"/>
                <w:color w:val="000000"/>
                <w:kern w:val="0"/>
                <w:sz w:val="24"/>
                <w:lang w:bidi="ar"/>
              </w:rPr>
              <w:b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ascii="仿宋" w:eastAsia="仿宋" w:hAnsi="仿宋" w:cs="仿宋" w:hint="eastAsia"/>
                <w:color w:val="000000"/>
                <w:kern w:val="0"/>
                <w:sz w:val="24"/>
                <w:lang w:bidi="ar"/>
              </w:rPr>
              <w:b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当事人有违法所得，除依法应当退赔的外，应当予以没收。违法所得是指实施违法行为所取得的款项。法律、行政法规、部门规章对违法所得的计算另有规定的，从其规定。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对企业未取得危险化学品经营许可证从事危险化学品经营的行政处罚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对危险化学品经营企业在经营许可证有效期届满后仍然从事危险化学品经营的行政处罚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第二十九条  未取得经营许可证从事危险化学品经营的，依照《中华人民共和国安全生产法》有关未经依法批准擅自生产、经营、储存危险物品的法律责任条款并处罚款；构成犯罪的，依法追究刑事责任。</w:t>
            </w:r>
            <w:r>
              <w:rPr>
                <w:rFonts w:ascii="仿宋" w:eastAsia="仿宋" w:hAnsi="仿宋" w:cs="仿宋" w:hint="eastAsia"/>
                <w:color w:val="000000"/>
                <w:kern w:val="0"/>
                <w:sz w:val="24"/>
                <w:lang w:bidi="ar"/>
              </w:rPr>
              <w:br/>
              <w:t>企业在经营许可证有效期届满后，仍然从事危险化学品经营的，依照前款规定给予处罚。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第一百条  未经依法批准，擅自生产、经营、运输、储存、使用危险物品或者处置废弃危险物品的，依照有关危险物品安全管理的法律、行政法规的规定予以处罚；构成犯罪的，依照刑法有关规定追究刑事责任。</w:t>
            </w:r>
            <w:r>
              <w:rPr>
                <w:rFonts w:ascii="仿宋" w:eastAsia="仿宋" w:hAnsi="仿宋" w:cs="仿宋" w:hint="eastAsia"/>
                <w:color w:val="000000"/>
                <w:kern w:val="0"/>
                <w:sz w:val="24"/>
                <w:lang w:bidi="ar"/>
              </w:rPr>
              <w:br/>
              <w:t>3.《危险化学品安全管理条例》</w:t>
            </w:r>
            <w:r>
              <w:rPr>
                <w:rFonts w:ascii="仿宋" w:eastAsia="仿宋" w:hAnsi="仿宋" w:cs="仿宋" w:hint="eastAsia"/>
                <w:color w:val="000000"/>
                <w:kern w:val="0"/>
                <w:sz w:val="24"/>
                <w:lang w:bidi="ar"/>
              </w:rPr>
              <w:br/>
              <w:t>第七十七条第三款  违反本条例规定，未取得危险化学品经营许可证从事危险化学品经营的，由安全生产监督管理</w:t>
            </w:r>
            <w:r>
              <w:rPr>
                <w:rFonts w:ascii="仿宋" w:eastAsia="仿宋" w:hAnsi="仿宋" w:cs="仿宋" w:hint="eastAsia"/>
                <w:color w:val="000000"/>
                <w:kern w:val="0"/>
                <w:sz w:val="24"/>
                <w:lang w:bidi="ar"/>
              </w:rPr>
              <w:lastRenderedPageBreak/>
              <w:t>部门责令停止经营活动，没收违法经营的危险化学品以及违法所得，并处10万元以上20万元以下的罚款；构成犯罪的，依法追究刑事责任。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对危险化学品经营企业未按规定办理经营许可证变更的行政处罚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w:t>
            </w:r>
            <w:r>
              <w:rPr>
                <w:rFonts w:ascii="仿宋" w:eastAsia="仿宋" w:hAnsi="仿宋" w:cs="仿宋" w:hint="eastAsia"/>
                <w:color w:val="000000"/>
                <w:kern w:val="0"/>
                <w:sz w:val="24"/>
                <w:lang w:bidi="ar"/>
              </w:rPr>
              <w:br/>
              <w:t>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r>
              <w:rPr>
                <w:rFonts w:ascii="仿宋" w:eastAsia="仿宋" w:hAnsi="仿宋" w:cs="仿宋" w:hint="eastAsia"/>
                <w:color w:val="000000"/>
                <w:kern w:val="0"/>
                <w:sz w:val="24"/>
                <w:lang w:bidi="ar"/>
              </w:rPr>
              <w:b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对伪造、变造危险化学品经营许可证等行为的行政处罚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对未经安全条件审查或者安全条件审查未通过，新建、改建、扩建生产、储存危险化学品建设项目的行政处罚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第七十六条第一款  未经安全条件审查，新建、改建、扩建生产、储存危险化学品的建设项目的，由安全生产监督管理部门责令停止建设，限期改正；逾期不改正的，处50万元以上100万元以下的罚款；构成犯罪的，依法追究刑事责任。</w:t>
            </w:r>
            <w:r>
              <w:rPr>
                <w:rFonts w:ascii="仿宋" w:eastAsia="仿宋" w:hAnsi="仿宋" w:cs="仿宋" w:hint="eastAsia"/>
                <w:color w:val="000000"/>
                <w:kern w:val="0"/>
                <w:sz w:val="24"/>
                <w:lang w:bidi="ar"/>
              </w:rPr>
              <w:br/>
              <w:t>2.《危险化学品建设项目安全监督管理办法》</w:t>
            </w:r>
            <w:r>
              <w:rPr>
                <w:rFonts w:ascii="仿宋" w:eastAsia="仿宋" w:hAnsi="仿宋" w:cs="仿宋" w:hint="eastAsia"/>
                <w:color w:val="000000"/>
                <w:kern w:val="0"/>
                <w:sz w:val="24"/>
                <w:lang w:bidi="ar"/>
              </w:rPr>
              <w:br/>
              <w:t>第三十五条  未经安全条件审查或者安全条件审查未通过，新建、改建、扩建生产、储存危险化学品的建设项目的，责令停止建设，限期改正；逾期不改正的，处50万元以上100万元以下的罚款；构成犯罪的，依法追究刑事责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建设项目发生本办法第十四条规定的变化后，未重新申请安全条件审查，以及审查未通过擅自建设的，依照前款规定处罚。</w:t>
            </w:r>
            <w:r>
              <w:rPr>
                <w:rFonts w:ascii="仿宋" w:eastAsia="仿宋" w:hAnsi="仿宋" w:cs="仿宋" w:hint="eastAsia"/>
                <w:color w:val="000000"/>
                <w:kern w:val="0"/>
                <w:sz w:val="24"/>
                <w:lang w:bidi="ar"/>
              </w:rPr>
              <w:br/>
              <w:t>3.《危险化学品输送管道安全管理规定》</w:t>
            </w:r>
            <w:r>
              <w:rPr>
                <w:rFonts w:ascii="仿宋" w:eastAsia="仿宋" w:hAnsi="仿宋" w:cs="仿宋" w:hint="eastAsia"/>
                <w:color w:val="000000"/>
                <w:kern w:val="0"/>
                <w:sz w:val="24"/>
                <w:lang w:bidi="ar"/>
              </w:rPr>
              <w:br/>
              <w:t>第三十三条第一款  新建、改建、扩建危险化学品管道建设项目未经安全条件审查的，由安全生产监督管理部门责令停止建设，限期改正；逾期不改正的，处50万元以上100万元以下的罚款；构成犯罪的，依法追究刑事责任。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对已经取得危险化学品经营许可证的企业不再具备安全生产条件的行政处罚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对危险化学品单位有未按照标准对重大危险源进行辨识等行为的行政处罚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1.《危险化学品重大危险源监督管理暂行规定》</w:t>
            </w:r>
            <w:r>
              <w:rPr>
                <w:rFonts w:ascii="仿宋" w:eastAsia="仿宋" w:hAnsi="仿宋" w:cs="仿宋" w:hint="eastAsia"/>
                <w:color w:val="000000"/>
                <w:kern w:val="0"/>
                <w:sz w:val="24"/>
                <w:lang w:bidi="ar"/>
              </w:rPr>
              <w:br/>
              <w:t>第三十四条第一项、第二项、第四项  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四）未按照本规定进行重大危险源备案或者核销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对危险化学品生产企业涉及“两重点一重大”的生产装置、储存设施外部安全防护距离不符合国家标准要求的行政处罚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三、涉及“两重点一重大”的生产装置、储存设施外部安全防护距离不符合国家标准要求。</w:t>
            </w:r>
            <w:r>
              <w:rPr>
                <w:rFonts w:ascii="仿宋" w:eastAsia="仿宋" w:hAnsi="仿宋" w:cs="仿宋" w:hint="eastAsia"/>
                <w:color w:val="000000"/>
                <w:kern w:val="0"/>
                <w:sz w:val="24"/>
                <w:lang w:bidi="ar"/>
              </w:rPr>
              <w:br/>
              <w:t>2.《安全生产许可证条例》</w:t>
            </w:r>
            <w:r>
              <w:rPr>
                <w:rFonts w:ascii="仿宋" w:eastAsia="仿宋" w:hAnsi="仿宋" w:cs="仿宋" w:hint="eastAsia"/>
                <w:color w:val="000000"/>
                <w:kern w:val="0"/>
                <w:sz w:val="24"/>
                <w:lang w:bidi="ar"/>
              </w:rPr>
              <w:br/>
              <w:t>第十四条第二款  安全生产许可证颁发管理机关应当加强对取得安全生产许可证的企业的监督检查，发现其不再具备本条例规定的安全生产条件的，应当暂扣或者吊销安全生产许可证。</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对危险化学品经营企业涉及“两重点一重大”的储存设施外部安全防护距离不</w:t>
            </w:r>
            <w:r>
              <w:rPr>
                <w:rFonts w:ascii="仿宋" w:eastAsia="仿宋" w:hAnsi="仿宋" w:cs="仿宋" w:hint="eastAsia"/>
                <w:color w:val="000000"/>
                <w:kern w:val="0"/>
                <w:sz w:val="24"/>
                <w:lang w:bidi="ar"/>
              </w:rPr>
              <w:lastRenderedPageBreak/>
              <w:t>符合国家标准要求的行政处罚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化工和危险化学品类：</w:t>
            </w:r>
            <w:r>
              <w:rPr>
                <w:rFonts w:ascii="仿宋" w:eastAsia="仿宋" w:hAnsi="仿宋" w:cs="仿宋" w:hint="eastAsia"/>
                <w:color w:val="000000"/>
                <w:kern w:val="0"/>
                <w:sz w:val="24"/>
                <w:lang w:bidi="ar"/>
              </w:rPr>
              <w:br/>
              <w:t>三、涉及“两重点一重大”的生产装置、储存设施外部安全防护距离不符合国家标准要求。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对生产、储存、使用危险化学品的单位危险化学品的储存方式、方法或者储存数量不符合规定的行政处罚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二十、未按国家标准分区分类储存危险化学品，超量、超品种储存危险化学品，相互禁配物质混放混存。</w:t>
            </w:r>
            <w:r>
              <w:rPr>
                <w:rFonts w:ascii="仿宋" w:eastAsia="仿宋" w:hAnsi="仿宋" w:cs="仿宋" w:hint="eastAsia"/>
                <w:color w:val="000000"/>
                <w:kern w:val="0"/>
                <w:sz w:val="24"/>
                <w:lang w:bidi="ar"/>
              </w:rPr>
              <w:br/>
              <w:t>2.《危险化学品安全管理条例》</w:t>
            </w:r>
            <w:r>
              <w:rPr>
                <w:rFonts w:ascii="仿宋" w:eastAsia="仿宋" w:hAnsi="仿宋" w:cs="仿宋" w:hint="eastAsia"/>
                <w:color w:val="000000"/>
                <w:kern w:val="0"/>
                <w:sz w:val="24"/>
                <w:lang w:bidi="ar"/>
              </w:rPr>
              <w:b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w:t>
            </w:r>
            <w:r>
              <w:rPr>
                <w:rFonts w:ascii="仿宋" w:eastAsia="仿宋" w:hAnsi="仿宋" w:cs="仿宋" w:hint="eastAsia"/>
                <w:color w:val="000000"/>
                <w:kern w:val="0"/>
                <w:sz w:val="24"/>
                <w:lang w:bidi="ar"/>
              </w:rPr>
              <w:lastRenderedPageBreak/>
              <w:t>刑事责任：（五）危险化学品的储存方式、方法或者储存数量不符合国家标准或者国家有关规定的；</w:t>
            </w:r>
            <w:r>
              <w:rPr>
                <w:rFonts w:ascii="仿宋" w:eastAsia="仿宋" w:hAnsi="仿宋" w:cs="仿宋" w:hint="eastAsia"/>
                <w:color w:val="000000"/>
                <w:kern w:val="0"/>
                <w:sz w:val="24"/>
                <w:lang w:bidi="ar"/>
              </w:rPr>
              <w:br/>
              <w:t>3.《危险化学品经营许可证管理办法》</w:t>
            </w:r>
            <w:r>
              <w:rPr>
                <w:rFonts w:ascii="仿宋" w:eastAsia="仿宋" w:hAnsi="仿宋" w:cs="仿宋" w:hint="eastAsia"/>
                <w:color w:val="000000"/>
                <w:kern w:val="0"/>
                <w:sz w:val="24"/>
                <w:lang w:bidi="ar"/>
              </w:rPr>
              <w:br/>
              <w:t>第三十条第五项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对危险化学品生产企业有未提供化学品安全技术说明书，或者未在包装（包括外包装件）上粘贴、拴挂化学品安全标签等行为的行政处罚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第七十八条第一款第三项、第四项、第五项、第六项、第七项、第九项、第十项、第十一项  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w:t>
            </w:r>
            <w:r>
              <w:rPr>
                <w:rFonts w:ascii="仿宋" w:eastAsia="仿宋" w:hAnsi="仿宋" w:cs="仿宋" w:hint="eastAsia"/>
                <w:color w:val="000000"/>
                <w:kern w:val="0"/>
                <w:sz w:val="24"/>
                <w:lang w:bidi="ar"/>
              </w:rPr>
              <w:lastRenderedPageBreak/>
              <w:t>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对生产、储存危险化学品的单位未在作业场所设置通信、报警装置的行政处罚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第七十八条第一款第八项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对危险化学品建设项目的建设单位有建设项目安全设施竣工后未进行检验、检测等行为的行政处罚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1.《危险化学品建设项目安全监督管理办法》</w:t>
            </w:r>
            <w:r>
              <w:rPr>
                <w:rFonts w:ascii="仿宋" w:eastAsia="仿宋" w:hAnsi="仿宋" w:cs="仿宋" w:hint="eastAsia"/>
                <w:color w:val="000000"/>
                <w:kern w:val="0"/>
                <w:sz w:val="24"/>
                <w:lang w:bidi="ar"/>
              </w:rPr>
              <w:br/>
              <w:t>第三十七条  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w:t>
            </w:r>
            <w:r>
              <w:rPr>
                <w:rFonts w:ascii="仿宋" w:eastAsia="仿宋" w:hAnsi="仿宋" w:cs="仿宋" w:hint="eastAsia"/>
                <w:color w:val="000000"/>
                <w:kern w:val="0"/>
                <w:sz w:val="24"/>
                <w:lang w:bidi="ar"/>
              </w:rPr>
              <w:lastRenderedPageBreak/>
              <w:t>试生产（使用）可能出现的安全问题及对策，或者未制定周密的试生产（使用）方案，进行试生产（使用）的；（四）未组织有关专家对试生产（使用）方案进行审查、对试生产（使用）条件进行检查确认的。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对危险化学品建设项目的建设单位未如实申请建设项目安全审查的行政处罚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1.《危险化学品建设项目安全监督管理办法》</w:t>
            </w:r>
            <w:r>
              <w:rPr>
                <w:rFonts w:ascii="仿宋" w:eastAsia="仿宋" w:hAnsi="仿宋" w:cs="仿宋" w:hint="eastAsia"/>
                <w:color w:val="000000"/>
                <w:kern w:val="0"/>
                <w:sz w:val="24"/>
                <w:lang w:bidi="ar"/>
              </w:rPr>
              <w:br/>
              <w:t>第三十八条  建设单位隐瞒有关情况或者提供虚假材料申请建设项目安全审查的，不予受理或者审查不予通过，给予警告，并自安全生产监督管理部门发现之日起一年内不得再次申请该审查。</w:t>
            </w:r>
            <w:r>
              <w:rPr>
                <w:rFonts w:ascii="仿宋" w:eastAsia="仿宋" w:hAnsi="仿宋" w:cs="仿宋" w:hint="eastAsia"/>
                <w:color w:val="000000"/>
                <w:kern w:val="0"/>
                <w:sz w:val="24"/>
                <w:lang w:bidi="ar"/>
              </w:rPr>
              <w:br/>
              <w:t>建设单位采用欺骗、贿赂等不正当手段取得建设项目安全审查的，自安全生产监督管理部门撤销建设项目安全审查之日起三年内不得再次申请该审查。</w:t>
            </w:r>
            <w:r>
              <w:rPr>
                <w:rFonts w:ascii="仿宋" w:eastAsia="仿宋" w:hAnsi="仿宋" w:cs="仿宋" w:hint="eastAsia"/>
                <w:color w:val="000000"/>
                <w:kern w:val="0"/>
                <w:sz w:val="24"/>
                <w:lang w:bidi="ar"/>
              </w:rPr>
              <w:br/>
              <w:t>2.《中华人民共和国行政许可法》</w:t>
            </w:r>
            <w:r>
              <w:rPr>
                <w:rFonts w:ascii="仿宋" w:eastAsia="仿宋" w:hAnsi="仿宋" w:cs="仿宋" w:hint="eastAsia"/>
                <w:color w:val="000000"/>
                <w:kern w:val="0"/>
                <w:sz w:val="24"/>
                <w:lang w:bidi="ar"/>
              </w:rPr>
              <w:b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对化学品单位有未按规定对化学品进行物理危险性鉴定或者分类等行为的行政处罚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1.《化学品物理危险性鉴定与分类管理办法》</w:t>
            </w:r>
            <w:r>
              <w:rPr>
                <w:rFonts w:ascii="仿宋" w:eastAsia="仿宋" w:hAnsi="仿宋" w:cs="仿宋" w:hint="eastAsia"/>
                <w:color w:val="000000"/>
                <w:kern w:val="0"/>
                <w:sz w:val="24"/>
                <w:lang w:bidi="ar"/>
              </w:rPr>
              <w:br/>
              <w:t>第十九条  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对鉴定机构在物理危险性鉴定过程中有伪造、篡改数据或者有其他弄虚作假等行为处以罚款的行政处罚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1.《化学品物理危险性鉴定与分类管理办法》</w:t>
            </w:r>
            <w:r>
              <w:rPr>
                <w:rFonts w:ascii="仿宋" w:eastAsia="仿宋" w:hAnsi="仿宋" w:cs="仿宋" w:hint="eastAsia"/>
                <w:color w:val="000000"/>
                <w:kern w:val="0"/>
                <w:sz w:val="24"/>
                <w:lang w:bidi="ar"/>
              </w:rPr>
              <w:br/>
              <w:t>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对生产、经营、使用国家禁止生产、经营、使用的危险化学品的行政处罚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ascii="仿宋" w:eastAsia="仿宋" w:hAnsi="仿宋" w:cs="仿宋" w:hint="eastAsia"/>
                <w:color w:val="000000"/>
                <w:kern w:val="0"/>
                <w:sz w:val="24"/>
                <w:lang w:bidi="ar"/>
              </w:rPr>
              <w:br/>
              <w:t>有前款规定行为的，安全生产监督管理部门还应当责令其对所生产、经营、使用的危险化学品进行无害化处理。</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违反国家关于危险化学品使用的限制性规定使用危险化学品的，依照本条第一款的规定处理。</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第八十一条第一款、第二款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对生产、储存、使用危险化学品的单位转产、停产、停业或者解散，未采取有效措施处置危险化学品生产装置、储存设施以及库存的危险化学品，或者丢弃危险化学品的行政处罚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第八十二条第一款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对生产、储存、使用危险化学品的单位有重复使用危险化学品包装物、容器前不进行检查等行为</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第八十条第一款第一项、第二项、第三项、第四项、第六项、第七项  生产、储存、使用危险化学品的单位有下列情形之一的，由安全生产监督管理部门责令改正，处5万元以上10万元以下的罚款；拒不改正的，责令停产停业</w:t>
            </w:r>
            <w:r>
              <w:rPr>
                <w:rFonts w:ascii="仿宋" w:eastAsia="仿宋" w:hAnsi="仿宋" w:cs="仿宋" w:hint="eastAsia"/>
                <w:color w:val="000000"/>
                <w:kern w:val="0"/>
                <w:sz w:val="24"/>
                <w:lang w:bidi="ar"/>
              </w:rPr>
              <w:lastRenderedPageBreak/>
              <w:t>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六）危险化学品专用仓库不符合国家标准、行业标准的要求的；（七）未对危险化学品专用仓库的安全设施、设备定期进行检测、检验的。</w:t>
            </w:r>
            <w:r>
              <w:rPr>
                <w:rFonts w:ascii="仿宋" w:eastAsia="仿宋" w:hAnsi="仿宋" w:cs="仿宋" w:hint="eastAsia"/>
                <w:color w:val="000000"/>
                <w:kern w:val="0"/>
                <w:sz w:val="24"/>
                <w:lang w:bidi="ar"/>
              </w:rPr>
              <w:br/>
              <w:t>2.《危险化学品经营许可证管理办法》</w:t>
            </w:r>
            <w:r>
              <w:rPr>
                <w:rFonts w:ascii="仿宋" w:eastAsia="仿宋" w:hAnsi="仿宋" w:cs="仿宋" w:hint="eastAsia"/>
                <w:color w:val="000000"/>
                <w:kern w:val="0"/>
                <w:sz w:val="24"/>
                <w:lang w:bidi="ar"/>
              </w:rPr>
              <w:br/>
              <w:t>第三十条第一项、第二项、第三项、第四项、第六项、第七项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w:t>
            </w:r>
            <w:r>
              <w:rPr>
                <w:rFonts w:ascii="仿宋" w:eastAsia="仿宋" w:hAnsi="仿宋" w:cs="仿宋" w:hint="eastAsia"/>
                <w:color w:val="000000"/>
                <w:kern w:val="0"/>
                <w:sz w:val="24"/>
                <w:lang w:bidi="ar"/>
              </w:rPr>
              <w:lastRenderedPageBreak/>
              <w:t>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六）危险化学品专用仓库不符合国家标准、行业标准的要求的；（七）未对危险化学品专用仓库的安全设施、设备定期进行检测、检验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对危险化学品生产企业、经营企业有向不具有相关许可证件或者证明文件的单位销售剧毒化学品、易制爆危险化学品等情形的行政处罚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第三十八条第一款、第二款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ascii="仿宋" w:eastAsia="仿宋" w:hAnsi="仿宋" w:cs="仿宋" w:hint="eastAsia"/>
                <w:color w:val="000000"/>
                <w:kern w:val="0"/>
                <w:sz w:val="24"/>
                <w:lang w:bidi="ar"/>
              </w:rPr>
              <w:br/>
              <w:t>前款规定以外的单位购买剧毒化学品的，应当向所在地县级人民政府公安机关申请取得剧毒化学品购买许可证；购买易制爆危险化学品的，应当持本单位出具的合法用途说明。</w:t>
            </w:r>
            <w:r>
              <w:rPr>
                <w:rFonts w:ascii="仿宋" w:eastAsia="仿宋" w:hAnsi="仿宋" w:cs="仿宋" w:hint="eastAsia"/>
                <w:color w:val="000000"/>
                <w:kern w:val="0"/>
                <w:sz w:val="24"/>
                <w:lang w:bidi="ar"/>
              </w:rPr>
              <w:b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w:t>
            </w:r>
            <w:r>
              <w:rPr>
                <w:rFonts w:ascii="仿宋" w:eastAsia="仿宋" w:hAnsi="仿宋" w:cs="仿宋" w:hint="eastAsia"/>
                <w:color w:val="000000"/>
                <w:kern w:val="0"/>
                <w:sz w:val="24"/>
                <w:lang w:bidi="ar"/>
              </w:rPr>
              <w:lastRenderedPageBreak/>
              <w:t>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对生产、储存、使用危险化学品的单位转产、停产、停业或者解散，未按规定将危险化学品生产装置、储存设施以及库存危险化学品的处置方案报备的行政处罚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r>
              <w:rPr>
                <w:rFonts w:ascii="仿宋" w:eastAsia="仿宋" w:hAnsi="仿宋" w:cs="仿宋" w:hint="eastAsia"/>
                <w:color w:val="000000"/>
                <w:kern w:val="0"/>
                <w:sz w:val="24"/>
                <w:lang w:bidi="ar"/>
              </w:rPr>
              <w:b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r>
              <w:rPr>
                <w:rFonts w:ascii="仿宋" w:eastAsia="仿宋" w:hAnsi="仿宋" w:cs="仿宋" w:hint="eastAsia"/>
                <w:color w:val="000000"/>
                <w:kern w:val="0"/>
                <w:sz w:val="24"/>
                <w:lang w:bidi="ar"/>
              </w:rPr>
              <w:br/>
              <w:t>第八十二条第二款  生产、储存、使用危险化学品的单位转产、停产、停业或者解散，未依照本条例规定将其危险化学品生产装置、储存设施以及库存危险化学品的处置方</w:t>
            </w:r>
            <w:r>
              <w:rPr>
                <w:rFonts w:ascii="仿宋" w:eastAsia="仿宋" w:hAnsi="仿宋" w:cs="仿宋" w:hint="eastAsia"/>
                <w:color w:val="000000"/>
                <w:kern w:val="0"/>
                <w:sz w:val="24"/>
                <w:lang w:bidi="ar"/>
              </w:rPr>
              <w:lastRenderedPageBreak/>
              <w:t>案报有关部门备案的，分别由有关部门责令改正，可以处1万元以下的罚款；拒不改正的，处1万元以上5万元以下的罚款。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对危险化学品生产企业、进口企业不办理危险化学品登记，或者发现其生产、进口的危险化学品有新的危险特性不办理危险化学品登记内容变更手续的行政处罚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第七十八条第一款第十二项  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ascii="仿宋" w:eastAsia="仿宋" w:hAnsi="仿宋" w:cs="仿宋" w:hint="eastAsia"/>
                <w:color w:val="000000"/>
                <w:kern w:val="0"/>
                <w:sz w:val="24"/>
                <w:lang w:bidi="ar"/>
              </w:rPr>
              <w:br/>
              <w:t>2.《危险化学品登记管理办法》</w:t>
            </w:r>
            <w:r>
              <w:rPr>
                <w:rFonts w:ascii="仿宋" w:eastAsia="仿宋" w:hAnsi="仿宋" w:cs="仿宋" w:hint="eastAsia"/>
                <w:color w:val="000000"/>
                <w:kern w:val="0"/>
                <w:sz w:val="24"/>
                <w:lang w:bidi="ar"/>
              </w:rPr>
              <w:b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对危险化学品生产企业、进口企业有在危险化学品登记证有效期内企业名称等发生变化，未按规定办理登记变更手续等行为的行政处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1.《危险化学品登记管理办法》</w:t>
            </w:r>
            <w:r>
              <w:rPr>
                <w:rFonts w:ascii="仿宋" w:eastAsia="仿宋" w:hAnsi="仿宋" w:cs="仿宋" w:hint="eastAsia"/>
                <w:color w:val="000000"/>
                <w:kern w:val="0"/>
                <w:sz w:val="24"/>
                <w:lang w:bidi="ar"/>
              </w:rPr>
              <w:br/>
              <w:t>第三十条第二项、第三项、第四项、第五项  登记企业有下列行为之一的，责令改正，可以处3万元以下的罚款：（二）在危险化学品登记证有效期内企业名称、注册地址、应急咨询服务电话发生变化，未按规定按时办理危险化学品登记变更手续的；（三）危险化学品登记证有效期满后，未按规定申请复核换证，继续进行生产或者进口的；（四）</w:t>
            </w:r>
            <w:r>
              <w:rPr>
                <w:rFonts w:ascii="仿宋" w:eastAsia="仿宋" w:hAnsi="仿宋" w:cs="仿宋" w:hint="eastAsia"/>
                <w:color w:val="000000"/>
                <w:kern w:val="0"/>
                <w:sz w:val="24"/>
                <w:lang w:bidi="ar"/>
              </w:rPr>
              <w:lastRenderedPageBreak/>
              <w:t>转让、冒用或者使用伪造的危险化学品登记证，或者不如实填报登记内容、提交有关材料的；（五）拒绝、阻挠登记机构对本企业危险化学品登记情况进行现场核查的。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对危险化学品生产企业、进口企业未按规定向用户提供应急咨询服务的行政处罚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1.《危险化学品登记管理办法》</w:t>
            </w:r>
            <w:r>
              <w:rPr>
                <w:rFonts w:ascii="仿宋" w:eastAsia="仿宋" w:hAnsi="仿宋" w:cs="仿宋" w:hint="eastAsia"/>
                <w:color w:val="000000"/>
                <w:kern w:val="0"/>
                <w:sz w:val="24"/>
                <w:lang w:bidi="ar"/>
              </w:rPr>
              <w:b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r>
              <w:rPr>
                <w:rFonts w:ascii="仿宋" w:eastAsia="仿宋" w:hAnsi="仿宋" w:cs="仿宋" w:hint="eastAsia"/>
                <w:color w:val="000000"/>
                <w:kern w:val="0"/>
                <w:sz w:val="24"/>
                <w:lang w:bidi="ar"/>
              </w:rPr>
              <w:br/>
              <w:t>危险化学品生产企业不能提供前款规定应急咨询服务的，应当委托登记机构代理应急咨询服务。</w:t>
            </w:r>
            <w:r>
              <w:rPr>
                <w:rFonts w:ascii="仿宋" w:eastAsia="仿宋" w:hAnsi="仿宋" w:cs="仿宋" w:hint="eastAsia"/>
                <w:color w:val="000000"/>
                <w:kern w:val="0"/>
                <w:sz w:val="24"/>
                <w:lang w:bidi="ar"/>
              </w:rPr>
              <w:br/>
              <w:t>危险化学品进口企业应当自行或者委托进口代理商、登记机构提供符合本条第一款要求的应急咨询服务，并在其进口的危险化学品安全标签上标明应急咨询服务电话号码。</w:t>
            </w:r>
            <w:r>
              <w:rPr>
                <w:rFonts w:ascii="仿宋" w:eastAsia="仿宋" w:hAnsi="仿宋" w:cs="仿宋" w:hint="eastAsia"/>
                <w:color w:val="000000"/>
                <w:kern w:val="0"/>
                <w:sz w:val="24"/>
                <w:lang w:bidi="ar"/>
              </w:rPr>
              <w:b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r>
              <w:rPr>
                <w:rFonts w:ascii="仿宋" w:eastAsia="仿宋" w:hAnsi="仿宋" w:cs="仿宋" w:hint="eastAsia"/>
                <w:color w:val="000000"/>
                <w:kern w:val="0"/>
                <w:sz w:val="24"/>
                <w:lang w:bidi="ar"/>
              </w:rPr>
              <w:br/>
              <w:t>第三十条第一项  登记企业有下列行为之一的，责令改正，可以处3万元以下的罚款：（一）未向用户提供应急咨询服务或者应急咨询服务不符合本办法第二十二条规定的；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对化工和危险化学品企业涉及重点监管危险化工工艺的装置未实现自动化控制，系统未实现紧急停车功能，装备的自动化控制系统、紧急停车系统未投入使用的行政处罚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四、涉及重点监管危险化工工艺的装置未实现自动化控制，系统未实现紧急停车功能，装备的自动化控制系统、紧急停车系统未投入使用。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对化工和危险化学品企业的全压力式液化烃储罐未按国家标准设置注水措施的行政处罚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六、全压力式液化烃储罐未按国家标准设置注水措施。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对化工和危险化学品企业液化烃、液氨、液氯等易燃易爆、有毒有害液化气体的充装未使用万向管道充装系统的行政处罚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七、液化烃、液氨、液氯等易燃易爆、有毒有害液化气体的充装未使用万向管道充装系统。</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对化工和危险化学品企业在役化工装置未经正规设计且未进行安全设计诊断的行政处罚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十、在役化工装置未经正规设计且未进行安全设计诊断。</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对化工和危险化学品企业的控制室或机柜间面向具有火灾、爆炸危险性装置一侧不满足国家标准关于防火防爆要求的行政处罚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十三、控制室或机柜间面向具有火灾、爆炸危险性装置一侧不满足国家标准关于防火防爆的要求。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对化工和危险化学品企业的安全阀、爆破片等安全附件未</w:t>
            </w:r>
            <w:r>
              <w:rPr>
                <w:rFonts w:ascii="仿宋" w:eastAsia="仿宋" w:hAnsi="仿宋" w:cs="仿宋" w:hint="eastAsia"/>
                <w:color w:val="000000"/>
                <w:kern w:val="0"/>
                <w:sz w:val="24"/>
                <w:lang w:bidi="ar"/>
              </w:rPr>
              <w:lastRenderedPageBreak/>
              <w:t>正常投用的行政处罚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w:t>
            </w:r>
            <w:r>
              <w:rPr>
                <w:rFonts w:ascii="仿宋" w:eastAsia="仿宋" w:hAnsi="仿宋" w:cs="仿宋" w:hint="eastAsia"/>
                <w:color w:val="000000"/>
                <w:kern w:val="0"/>
                <w:sz w:val="24"/>
                <w:lang w:bidi="ar"/>
              </w:rPr>
              <w:lastRenderedPageBreak/>
              <w:t>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十五、安全阀、爆破片等安全附件未正常投用。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对化工和危险化学品企业中光气、氯气等剧毒气体及硫化氢气体管道穿越除厂区外的公共区域的行政处罚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八、光气、氯气等剧毒气体及硫化氢气体管道穿越除厂区（包括化工园区、工业园区）外的公共区域。</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对化工和危险化学品企业地区架空电力线路穿越生产区且不符合国家标准要求的行政处罚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九、地区架空电力线路穿越生产区且不符合国家标准要求。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对化工和危险化学品企业有构成一级、二级重大危险源的危险化学品罐区未实现紧急切断功能等行为的行政处罚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五、构成一级、二级重大危险源的危险化学品罐区未实现紧急切断功能；涉及毒性气体、液化气体、剧毒液体的一级、二级重大危险源的危险化学品罐区未配备独立的安全仪表系统。</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对化工和危险化学品企业化工生产装置未按国家标准要求设置双重电源供电，自动化控制系统未设置不间断电源的行政处罚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十四、化工生产装置未按国家标准要求设置双重电源供电，自动化控制系统未设置不间断电源。</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对化工和危险化学品企业新开发的危险化学品生产工艺未经小试、中试、工</w:t>
            </w:r>
            <w:r>
              <w:rPr>
                <w:rFonts w:ascii="仿宋" w:eastAsia="仿宋" w:hAnsi="仿宋" w:cs="仿宋" w:hint="eastAsia"/>
                <w:color w:val="000000"/>
                <w:kern w:val="0"/>
                <w:sz w:val="24"/>
                <w:lang w:bidi="ar"/>
              </w:rPr>
              <w:lastRenderedPageBreak/>
              <w:t>业化试验直接进行工业化生产等行为的行政处罚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化工和危险化学品类：</w:t>
            </w:r>
            <w:r>
              <w:rPr>
                <w:rFonts w:ascii="仿宋" w:eastAsia="仿宋" w:hAnsi="仿宋" w:cs="仿宋" w:hint="eastAsia"/>
                <w:color w:val="000000"/>
                <w:kern w:val="0"/>
                <w:sz w:val="24"/>
                <w:lang w:bidi="ar"/>
              </w:rPr>
              <w:b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对化工和危险化学品企业未制定操作规程和工艺控制指标的行政处罚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十七、未制定操作规程和工艺控制指标。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对化工和危险化学品企业未按照国家标准制定动火、进入受限空间等特殊作业管理制度，或者制度未有效执行的行政处罚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十八、未按照国家标准制定动火、进入受限空间等特殊作业管理制度，或者制度未有效执行。</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对危险化学品生产、经营单位主要负责人和安全生产管理人员未依法经考核合格的行政处罚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一、危险化学品生产、经营单位主要负责人和安全生产管</w:t>
            </w:r>
            <w:r>
              <w:rPr>
                <w:rFonts w:ascii="仿宋" w:eastAsia="仿宋" w:hAnsi="仿宋" w:cs="仿宋" w:hint="eastAsia"/>
                <w:color w:val="000000"/>
                <w:kern w:val="0"/>
                <w:sz w:val="24"/>
                <w:lang w:bidi="ar"/>
              </w:rPr>
              <w:lastRenderedPageBreak/>
              <w:t>理人员未依法经考核合格。</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对化工和危险化学品企业特种作业人员未持证上岗的行政处罚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二、特种作业人员未持证上岗。</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对化工和危险化学品企业未制定实施生产安全事故隐患排查治理制度的行政处罚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十六、未建立与岗位相匹配的全员安全生产责任制或者未制定实施生产安全事故隐患排查治理制度。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对化工和危险化学品企业未建立与岗位相匹配的全员安全生产责任制的行政处罚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十六、未建立与岗位相匹配的全员安全生产责任制或者未制定实施生产安全事故隐患排查治理制度。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w:t>
            </w:r>
            <w:r>
              <w:rPr>
                <w:rFonts w:ascii="仿宋" w:eastAsia="仿宋" w:hAnsi="仿宋" w:cs="仿宋" w:hint="eastAsia"/>
                <w:color w:val="000000"/>
                <w:kern w:val="0"/>
                <w:sz w:val="24"/>
                <w:lang w:bidi="ar"/>
              </w:rPr>
              <w:lastRenderedPageBreak/>
              <w:t>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对化工和危险化学品企业使用淘汰落后安全技术工艺、设备目录列出的工艺、设备的行政处罚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十一、使用淘汰落后安全技术工艺、设备目录列出的工艺、设备。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对化工和危险化学品企业涉及可燃和有毒有害气体泄漏的场所未按国家标</w:t>
            </w:r>
            <w:r>
              <w:rPr>
                <w:rFonts w:ascii="仿宋" w:eastAsia="仿宋" w:hAnsi="仿宋" w:cs="仿宋" w:hint="eastAsia"/>
                <w:color w:val="000000"/>
                <w:kern w:val="0"/>
                <w:sz w:val="24"/>
                <w:lang w:bidi="ar"/>
              </w:rPr>
              <w:lastRenderedPageBreak/>
              <w:t>准设置检测报警装置，爆炸危险场所未按国家标准安装使用防爆电气设备的行政处罚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化工和危险化学品类：</w:t>
            </w:r>
            <w:r>
              <w:rPr>
                <w:rFonts w:ascii="仿宋" w:eastAsia="仿宋" w:hAnsi="仿宋" w:cs="仿宋" w:hint="eastAsia"/>
                <w:color w:val="000000"/>
                <w:kern w:val="0"/>
                <w:sz w:val="24"/>
                <w:lang w:bidi="ar"/>
              </w:rPr>
              <w:br/>
              <w:t>十二、涉及可燃和有毒有害气体泄漏的场所未按国家标准设置检测报警装置，爆炸危险场所未按国家标准安装使用防爆电气设备。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对非药品类易制毒化学品生产、经营单位未按规定建立管理制度和安全管理制度的行政处罚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第三十条第一项  对于有下列行为之一的，由县级以上人民政府安全生产监督管理部门给予警告，责令限期改正，</w:t>
            </w:r>
            <w:r>
              <w:rPr>
                <w:rFonts w:ascii="仿宋" w:eastAsia="仿宋" w:hAnsi="仿宋" w:cs="仿宋" w:hint="eastAsia"/>
                <w:color w:val="000000"/>
                <w:kern w:val="0"/>
                <w:sz w:val="24"/>
                <w:lang w:bidi="ar"/>
              </w:rPr>
              <w:lastRenderedPageBreak/>
              <w:t>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对将非药品类易制毒化学品生产、经营许可证或者备案证明转借他人使用的行政处罚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第三十条第二项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对超出许可的品种、数量，生产、经营非药品类易制毒化学品的行政处罚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第四十条第一款第三项  违反本条例规定，有下列行为之一的，由负有监督管理职责的行政主管部门给予警告，责令限期改正，处1万元以上5万元以下的罚款；对违反规</w:t>
            </w:r>
            <w:r>
              <w:rPr>
                <w:rFonts w:ascii="仿宋" w:eastAsia="仿宋" w:hAnsi="仿宋" w:cs="仿宋" w:hint="eastAsia"/>
                <w:color w:val="000000"/>
                <w:kern w:val="0"/>
                <w:sz w:val="24"/>
                <w:lang w:bidi="ar"/>
              </w:rPr>
              <w:lastRenderedPageBreak/>
              <w:t>定生产、经营、购买的易制毒化学品可以予以没收；逾期不改正的，责令限期停产停业整顿；逾期整顿不合格的，吊销相应的许可证：（三）超出许可的品种、数量生产、经营、购买易制毒化学品的；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第三十条第三项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对非药品类易制毒化学品的产品包装和使用说明书不符合规定的行政处罚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第四条  易制毒化学品的产品包装和使用说明书，应当标明产品的名称（含学名和通用名）、化学分子式和成分。</w:t>
            </w:r>
            <w:r>
              <w:rPr>
                <w:rFonts w:ascii="仿宋" w:eastAsia="仿宋" w:hAnsi="仿宋" w:cs="仿宋" w:hint="eastAsia"/>
                <w:color w:val="000000"/>
                <w:kern w:val="0"/>
                <w:sz w:val="24"/>
                <w:lang w:bidi="ar"/>
              </w:rPr>
              <w:b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第三十条第四项  对于有下列行为之一的，由县级以上人</w:t>
            </w:r>
            <w:r>
              <w:rPr>
                <w:rFonts w:ascii="仿宋" w:eastAsia="仿宋" w:hAnsi="仿宋" w:cs="仿宋" w:hint="eastAsia"/>
                <w:color w:val="000000"/>
                <w:kern w:val="0"/>
                <w:sz w:val="24"/>
                <w:lang w:bidi="ar"/>
              </w:rPr>
              <w:lastRenderedPageBreak/>
              <w:t>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r>
      <w:tr w:rsidR="002C64A1" w:rsidTr="0043325A">
        <w:trPr>
          <w:trHeight w:val="38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对生产、经营非药品类易制毒化学品的单位未按规定报告年度生产、经营等情况的行政处罚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第三十条第五项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对生产、经营非药品类易制毒化学品的单位有未经许可或者备案擅自生产、经营非药品类易制毒化学品等行为的行政处罚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ascii="仿宋" w:eastAsia="仿宋" w:hAnsi="仿宋" w:cs="仿宋" w:hint="eastAsia"/>
                <w:color w:val="000000"/>
                <w:kern w:val="0"/>
                <w:sz w:val="24"/>
                <w:lang w:bidi="ar"/>
              </w:rPr>
              <w:br/>
              <w:t>对有前款规定违法行为的单位或者个人，有关行政主管部门可以自作出行政处罚决定之日起3年内，停止受理其易制毒化学品生产、经营、购买、运输或者进口、出口许可申请。</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对生产、经营非药品类易制毒化学品的单位或者个人拒不接受安全生产监督管理部门监督检查的行政处罚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w:t>
            </w:r>
            <w:r>
              <w:rPr>
                <w:rFonts w:ascii="仿宋" w:eastAsia="仿宋" w:hAnsi="仿宋" w:cs="仿宋" w:hint="eastAsia"/>
                <w:color w:val="000000"/>
                <w:kern w:val="0"/>
                <w:sz w:val="24"/>
                <w:lang w:bidi="ar"/>
              </w:rPr>
              <w:lastRenderedPageBreak/>
              <w:t>以上5000元以下的罚款；有违反治安管理行为的，依法给予治安管理处罚；构成犯罪的，依法追究刑事责任。</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对烟花爆竹生产经营企业主要负责人、安全生产管理人员未依法经考核合格的行政处罚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一、主要负责人、安全生产管理人员未依法经考核合格。</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w:t>
            </w:r>
            <w:r>
              <w:rPr>
                <w:rFonts w:ascii="仿宋" w:eastAsia="仿宋" w:hAnsi="仿宋" w:cs="仿宋" w:hint="eastAsia"/>
                <w:color w:val="000000"/>
                <w:kern w:val="0"/>
                <w:sz w:val="24"/>
                <w:lang w:bidi="ar"/>
              </w:rPr>
              <w:lastRenderedPageBreak/>
              <w:t>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对烟花爆竹生产经营企业特种作业人员未持证上岗的行政处罚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二、特种作业人员未持证上岗，作业人员带药检维修设备设施。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对烟花爆竹生产经营企业特种作业人员带药检维修设备设施的行政处罚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二、特种作业人员未持证上岗，作业人员带药检维修设备设施。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对烟花爆竹生产经营企业职工自行携带工器具、机器设备进厂进行涉药作业的行政处罚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三、职工自行携带工器具、机器设备进厂进行涉药作业。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对烟花爆竹生产经营企业工（库）房实际作业人员数量超过核定人数的行政处罚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四、工（库）房实际作业人员数量超过核定人数。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对烟花爆竹生产经营企业工（库）房实际滞留、存储药量超过核定药量的行政处罚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五、工（库）房实际滞留、存储药量超过核定药量。</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对烟花爆竹生产经营企业工（库）房内、外部安全距离不足，</w:t>
            </w:r>
            <w:r>
              <w:rPr>
                <w:rFonts w:ascii="仿宋" w:eastAsia="仿宋" w:hAnsi="仿宋" w:cs="仿宋" w:hint="eastAsia"/>
                <w:color w:val="000000"/>
                <w:kern w:val="0"/>
                <w:sz w:val="24"/>
                <w:lang w:bidi="ar"/>
              </w:rPr>
              <w:lastRenderedPageBreak/>
              <w:t>防护屏障缺失或者不符合要求的行政处罚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w:t>
            </w:r>
            <w:r>
              <w:rPr>
                <w:rFonts w:ascii="仿宋" w:eastAsia="仿宋" w:hAnsi="仿宋" w:cs="仿宋" w:hint="eastAsia"/>
                <w:color w:val="000000"/>
                <w:kern w:val="0"/>
                <w:sz w:val="24"/>
                <w:lang w:bidi="ar"/>
              </w:rPr>
              <w:lastRenderedPageBreak/>
              <w:t>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六、工（库）房内、外部安全距离不足，防护屏障缺失或者不符合要求。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对烟花爆竹生产经营企业防静电、防火、防雷设备设施缺失或者失效的行政处罚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七、防静电、防火、防雷设备设施缺失或者失效。</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w:t>
            </w:r>
            <w:r>
              <w:rPr>
                <w:rFonts w:ascii="仿宋" w:eastAsia="仿宋" w:hAnsi="仿宋" w:cs="仿宋" w:hint="eastAsia"/>
                <w:color w:val="000000"/>
                <w:kern w:val="0"/>
                <w:sz w:val="24"/>
                <w:lang w:bidi="ar"/>
              </w:rPr>
              <w:lastRenderedPageBreak/>
              <w:t>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对烟花爆竹生产经营企业擅自改变工（库）房用途或者违规私搭乱建的行政处罚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八、擅自改变工（库）房用途或者违规私搭乱建。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对烟花爆竹生产经营企业工厂围墙缺失或者分区设置不符合国家标准的行政处罚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九、工厂围墙缺失或者分区设置不符合国家标准。</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对烟花爆竹生产经营企业将氧化剂、还原剂同库储存、违规预混或者在同一工房内粉碎、称量的行政处罚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十、将氧化剂、还原剂同库储存、违规预混或者在同一工房内粉碎、称量。</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对烟花爆竹生产经营企业在用涉药机械设备未经安全性论证或者擅自更改、改变用途的行政处罚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十一、在用涉药机械设备未经安全性论证或者擅自更改、</w:t>
            </w:r>
            <w:r>
              <w:rPr>
                <w:rFonts w:ascii="仿宋" w:eastAsia="仿宋" w:hAnsi="仿宋" w:cs="仿宋" w:hint="eastAsia"/>
                <w:color w:val="000000"/>
                <w:kern w:val="0"/>
                <w:sz w:val="24"/>
                <w:lang w:bidi="ar"/>
              </w:rPr>
              <w:lastRenderedPageBreak/>
              <w:t>改变用途。</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对烟花爆竹生产经营企业中转库、药物总库和成品总库的存储能力与设计产能不匹配的行政处罚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十二、中转库、药物总库和成品总库的存储能力与设计产能不匹配。</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对烟花爆竹生产经营企业未制定实施</w:t>
            </w:r>
            <w:r>
              <w:rPr>
                <w:rFonts w:ascii="仿宋" w:eastAsia="仿宋" w:hAnsi="仿宋" w:cs="仿宋" w:hint="eastAsia"/>
                <w:color w:val="000000"/>
                <w:kern w:val="0"/>
                <w:sz w:val="24"/>
                <w:lang w:bidi="ar"/>
              </w:rPr>
              <w:lastRenderedPageBreak/>
              <w:t>生产安全事故隐患排查治理制度的行政处罚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1.《国家安全监管总局关于印发〈化工和危险化学品生产经营单位重大生产安全事故隐患判定标准（试行）〉和〈烟</w:t>
            </w:r>
            <w:r>
              <w:rPr>
                <w:rFonts w:ascii="仿宋" w:eastAsia="仿宋" w:hAnsi="仿宋" w:cs="仿宋" w:hint="eastAsia"/>
                <w:color w:val="000000"/>
                <w:kern w:val="0"/>
                <w:sz w:val="24"/>
                <w:lang w:bidi="ar"/>
              </w:rPr>
              <w:lastRenderedPageBreak/>
              <w:t>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十三、未建立与岗位相匹配的全员安全生产责任制或者未制定实施生产安全事故隐患排查治理制度。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对烟花爆竹生产经营企业未建立与岗位相匹配的全员安全生产责任制的行政处罚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十三、未建立与岗位相匹配的全员安全生产责任制或者未制定实施生产安全事故隐患排查治理制度。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对烟花爆竹生产经营企业生产经营的产品种类、危险等级超许可范围或者生产使用违禁药物的行政处罚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十五、生产经营的产品种类、危险等级超许可范围或者生产使用违禁药物。</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对烟花爆竹生产经营企业分包转包生产线、工房、库房组织生产经营的行政处罚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十六、分包转包生产线、工房、库房组织生产经营。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对烟花爆竹生产经营企业一证多厂或者多股东各自独立组织生产经营的行政处罚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十七、一证多厂或者多股东各自独立组织生产经营。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对烟花爆竹生产经营企业许可证过期、整顿改造、恶劣天气等停产停业期间组织生产经营的行政</w:t>
            </w:r>
            <w:r>
              <w:rPr>
                <w:rFonts w:ascii="仿宋" w:eastAsia="仿宋" w:hAnsi="仿宋" w:cs="仿宋" w:hint="eastAsia"/>
                <w:color w:val="000000"/>
                <w:kern w:val="0"/>
                <w:sz w:val="24"/>
                <w:lang w:bidi="ar"/>
              </w:rPr>
              <w:lastRenderedPageBreak/>
              <w:t>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十八、许可证过期、整顿改造、恶劣天气等停产停业期间组织生产经营。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对烟花爆竹生产经营企业仓库存放其它爆炸物等危险物品或者生产经营违禁超标产品的行政处罚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十九、烟花爆竹仓库存放其它爆炸物等危险物品或者生产经营违禁超标产品。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对烟花爆竹生产经营企业有工（库）房等进行检维修等作业前，未制定安全作业方案等行为的行政处罚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第三十七条  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二）拒绝、阻挠受安全生产监督管理部门委托的专业技术服务机构开展检验、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对烟花爆竹生产企业、批发企业有防范静电危害的措施不符合相关国家标准或者行业标准等行为的行政处罚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w:t>
            </w:r>
            <w:r>
              <w:rPr>
                <w:rFonts w:ascii="仿宋" w:eastAsia="仿宋" w:hAnsi="仿宋" w:cs="仿宋" w:hint="eastAsia"/>
                <w:color w:val="000000"/>
                <w:kern w:val="0"/>
                <w:sz w:val="24"/>
                <w:lang w:bidi="ar"/>
              </w:rPr>
              <w:lastRenderedPageBreak/>
              <w:t>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对企业从其他企业购买烟花爆竹半成品加工后销售等行为的行政处罚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1.《烟花爆竹生产企业安全生产许可证实施办法》</w:t>
            </w:r>
            <w:r>
              <w:rPr>
                <w:rFonts w:ascii="仿宋" w:eastAsia="仿宋" w:hAnsi="仿宋" w:cs="仿宋" w:hint="eastAsia"/>
                <w:color w:val="000000"/>
                <w:kern w:val="0"/>
                <w:sz w:val="24"/>
                <w:lang w:bidi="ar"/>
              </w:rPr>
              <w:br/>
              <w:t>第四十三条第二项  企业有下列行为之一的，责令停止违法活动或者限期改正，并处1万元以上3万元以下的罚款：（二）从其他企业购买烟花爆竹半成品加工后销售，或者购买其他企业烟花爆竹成品加贴本企业标签后销售，或者向其他企业销售烟花爆竹半成品的。</w:t>
            </w:r>
            <w:r>
              <w:rPr>
                <w:rFonts w:ascii="仿宋" w:eastAsia="仿宋" w:hAnsi="仿宋" w:cs="仿宋" w:hint="eastAsia"/>
                <w:color w:val="000000"/>
                <w:kern w:val="0"/>
                <w:sz w:val="24"/>
                <w:lang w:bidi="ar"/>
              </w:rPr>
              <w:br/>
              <w:t>第四十八条  本办法规定的行政处罚，由安全生产监督管理部门决定，暂扣、吊销安全生产许可证的行政处罚由发证机关决定。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对烟花爆竹生产企业、批发企业工（库）房没有设置准确、清晰、醒目的定员、定量、定级标识的行政处罚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第三十三条第一项  生产企业、批发企业有下列行为之一的，责令限期改正；逾期未改正的，处一万元以上三万元以下的罚款：（一）工（库）房没有设置准确、清晰、醒目的定员、定量、定级标识的。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对未经许可经营、超许可范围经营、许可证过期继续经营烟花爆竹的行政处罚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1.《烟花爆竹安全管理条例》</w:t>
            </w:r>
            <w:r>
              <w:rPr>
                <w:rFonts w:ascii="仿宋" w:eastAsia="仿宋" w:hAnsi="仿宋" w:cs="仿宋" w:hint="eastAsia"/>
                <w:color w:val="000000"/>
                <w:kern w:val="0"/>
                <w:sz w:val="24"/>
                <w:lang w:bidi="ar"/>
              </w:rPr>
              <w:br/>
              <w:t>第三十六条第一款  对未经许可生产、经营烟花爆竹制品，或者向未取得烟花爆竹安全生产许可的单位或者个人销售黑火药、烟火药、引火线的，由安全生产监督管理部门责令停止非法生产、经营活动，处2万元以上10万元</w:t>
            </w:r>
            <w:r>
              <w:rPr>
                <w:rFonts w:ascii="仿宋" w:eastAsia="仿宋" w:hAnsi="仿宋" w:cs="仿宋" w:hint="eastAsia"/>
                <w:color w:val="000000"/>
                <w:kern w:val="0"/>
                <w:sz w:val="24"/>
                <w:lang w:bidi="ar"/>
              </w:rPr>
              <w:lastRenderedPageBreak/>
              <w:t>以下的罚款，并没收非法生产、经营的物品及违法所得。</w:t>
            </w:r>
            <w:r>
              <w:rPr>
                <w:rFonts w:ascii="仿宋" w:eastAsia="仿宋" w:hAnsi="仿宋" w:cs="仿宋" w:hint="eastAsia"/>
                <w:color w:val="000000"/>
                <w:kern w:val="0"/>
                <w:sz w:val="24"/>
                <w:lang w:bidi="ar"/>
              </w:rPr>
              <w:br/>
              <w:t>2.《烟花爆竹经营许可实施办法》</w:t>
            </w:r>
            <w:r>
              <w:rPr>
                <w:rFonts w:ascii="仿宋" w:eastAsia="仿宋" w:hAnsi="仿宋" w:cs="仿宋" w:hint="eastAsia"/>
                <w:color w:val="000000"/>
                <w:kern w:val="0"/>
                <w:sz w:val="24"/>
                <w:lang w:bidi="ar"/>
              </w:rPr>
              <w:br/>
              <w:t>第三十一条  对未经许可经营、超许可范围经营、许可证过期继续经营烟花爆竹的，责令其停止非法经营活动，处2万元以上10万元以下的罚款，并没收非法经营的物品及违法所得。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对向未取得烟花爆竹安全生产许可的单位或者个人销售黑火药、烟火药、引火线的行政处罚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1.《烟花爆竹安全管理条例》</w:t>
            </w:r>
            <w:r>
              <w:rPr>
                <w:rFonts w:ascii="仿宋" w:eastAsia="仿宋" w:hAnsi="仿宋" w:cs="仿宋" w:hint="eastAsia"/>
                <w:color w:val="000000"/>
                <w:kern w:val="0"/>
                <w:sz w:val="24"/>
                <w:lang w:bidi="ar"/>
              </w:rPr>
              <w:b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对烟花爆竹零售经营者变更零售点名称、主要负责人或者经营场所，未重新办理零售许可证的行政处罚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1.《烟花爆竹经营许可实施办法》</w:t>
            </w:r>
            <w:r>
              <w:rPr>
                <w:rFonts w:ascii="仿宋" w:eastAsia="仿宋" w:hAnsi="仿宋" w:cs="仿宋" w:hint="eastAsia"/>
                <w:color w:val="000000"/>
                <w:kern w:val="0"/>
                <w:sz w:val="24"/>
                <w:lang w:bidi="ar"/>
              </w:rPr>
              <w:br/>
              <w:t>第三十五条第一项  零售经营者有下列行为之一的，责令其限期改正，处1000元以上5000元以下的罚款；情节严重的，处5000元以上30000元以下的罚款：（一）变更零售点名称、主要负责人或者经营场所，未重新办理零售许可证的。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对烟花爆竹经营单位出租、出借、转让、买卖、冒用经营许可证或者使用伪造的经营许可证的行政处罚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《烟花爆竹经营许可实施办法》（2013年10月16日公布）第三十六条 烟花爆竹经营单位出租、出借、转让、买卖烟花爆竹经营许可证的，责令其停止违法行为，处1万元以上3万元以下的罚款，并依法撤销烟花爆竹经营许可证。</w:t>
            </w:r>
            <w:r>
              <w:rPr>
                <w:rFonts w:ascii="仿宋" w:eastAsia="仿宋" w:hAnsi="仿宋" w:cs="仿宋" w:hint="eastAsia"/>
                <w:color w:val="000000"/>
                <w:kern w:val="0"/>
                <w:sz w:val="24"/>
                <w:lang w:bidi="ar"/>
              </w:rPr>
              <w:br/>
              <w:t>第三十一条 对未经许可经营、超许可范围经营、许可证</w:t>
            </w:r>
            <w:r>
              <w:rPr>
                <w:rFonts w:ascii="仿宋" w:eastAsia="仿宋" w:hAnsi="仿宋" w:cs="仿宋" w:hint="eastAsia"/>
                <w:color w:val="000000"/>
                <w:kern w:val="0"/>
                <w:sz w:val="24"/>
                <w:lang w:bidi="ar"/>
              </w:rPr>
              <w:lastRenderedPageBreak/>
              <w:t>过期继续经营烟花爆竹的，责令其停止非法经营活动，处2万元以上10万元以下的罚款，并没收非法经营的物品及违法所得。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对烟花爆竹零售点与居民居住场所设置在同一建筑物内或者在零售场所使用明火的行政处罚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二十、零售点与居民居住场所设置在同一建筑物内或者在零售场所使用明火。</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对烟花爆竹批发企业向烟花爆竹零售经营者供应非法生产、经营的烟花爆竹，或者供应按照规定应由专业燃放人员燃放的烟花爆竹</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1.《烟花爆竹安全管理条例》</w:t>
            </w:r>
            <w:r>
              <w:rPr>
                <w:rFonts w:ascii="仿宋" w:eastAsia="仿宋" w:hAnsi="仿宋" w:cs="仿宋" w:hint="eastAsia"/>
                <w:color w:val="000000"/>
                <w:kern w:val="0"/>
                <w:sz w:val="24"/>
                <w:lang w:bidi="ar"/>
              </w:rPr>
              <w:br/>
              <w:t>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2.《烟花爆竹经营许可实施办法》</w:t>
            </w:r>
            <w:r>
              <w:rPr>
                <w:rFonts w:ascii="仿宋" w:eastAsia="仿宋" w:hAnsi="仿宋" w:cs="仿宋" w:hint="eastAsia"/>
                <w:color w:val="000000"/>
                <w:kern w:val="0"/>
                <w:sz w:val="24"/>
                <w:lang w:bidi="ar"/>
              </w:rPr>
              <w:br/>
              <w:t>第三十三条第二项、第三项  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对烟花爆竹批发企业有在城市建成区内设立烟花爆竹储存仓库，或者在批发（展示）场所摆放有药样品等行为的行政处罚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1.《烟花爆竹经营许可实施办法》</w:t>
            </w:r>
            <w:r>
              <w:rPr>
                <w:rFonts w:ascii="仿宋" w:eastAsia="仿宋" w:hAnsi="仿宋" w:cs="仿宋" w:hint="eastAsia"/>
                <w:color w:val="000000"/>
                <w:kern w:val="0"/>
                <w:sz w:val="24"/>
                <w:lang w:bidi="ar"/>
              </w:rPr>
              <w:br/>
              <w:t>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w:t>
            </w:r>
            <w:r>
              <w:rPr>
                <w:rFonts w:ascii="仿宋" w:eastAsia="仿宋" w:hAnsi="仿宋" w:cs="仿宋" w:hint="eastAsia"/>
                <w:color w:val="000000"/>
                <w:kern w:val="0"/>
                <w:sz w:val="24"/>
                <w:lang w:bidi="ar"/>
              </w:rPr>
              <w:lastRenderedPageBreak/>
              <w:t>人销售烟花爆竹的。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对烟花爆竹生产企业、批发企业未向零售经营者或者零售经营场所提供烟花爆竹配送服务的行政处罚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第三十三条第二项  生产企业、批发企业有下列行为之一的，责令限期改正；逾期未改正的，处一万元以上三万元以下的罚款：（二）未向零售经营者或者零售经营场所提供烟花爆竹配送服务的。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对烟花爆竹零售经营者有超越许可证载明限量储存烟花爆竹等行为的行政处罚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第三十六条  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对工贸企业未对承包单位、承租单位的安全生产工作统一协调、管理，或者未定期进行安全检查的行政处罚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第三条  工贸企业有下列情形之一的，应当判定为重大事故隐患：</w:t>
            </w:r>
            <w:r>
              <w:rPr>
                <w:rFonts w:ascii="仿宋" w:eastAsia="仿宋" w:hAnsi="仿宋" w:cs="仿宋" w:hint="eastAsia"/>
                <w:color w:val="000000"/>
                <w:kern w:val="0"/>
                <w:sz w:val="24"/>
                <w:lang w:bidi="ar"/>
              </w:rPr>
              <w:br/>
              <w:t>（一）未对承包单位、承租单位的安全生产工作统一协调、管理，或者未定期进行安全检查的；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w:t>
            </w:r>
            <w:r>
              <w:rPr>
                <w:rFonts w:ascii="仿宋" w:eastAsia="仿宋" w:hAnsi="仿宋" w:cs="仿宋" w:hint="eastAsia"/>
                <w:color w:val="000000"/>
                <w:kern w:val="0"/>
                <w:sz w:val="24"/>
                <w:lang w:bidi="ar"/>
              </w:rPr>
              <w:lastRenderedPageBreak/>
              <w:t>正，处五万元以下的罚款，对其直接负责的主管人员和其他直接责任人员处一万元以下的罚款；逾期未改正的，责令停产停业整顿。</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对工贸企业特种作业人员未按照规定经专门的安全作业培训并取得相应资格，上岗作业的行政处罚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第三条  工贸企业有下列情形之一的，应当判定为重大事故隐患：</w:t>
            </w:r>
            <w:r>
              <w:rPr>
                <w:rFonts w:ascii="仿宋" w:eastAsia="仿宋" w:hAnsi="仿宋" w:cs="仿宋" w:hint="eastAsia"/>
                <w:color w:val="000000"/>
                <w:kern w:val="0"/>
                <w:sz w:val="24"/>
                <w:lang w:bidi="ar"/>
              </w:rPr>
              <w:br/>
              <w:t>（二）特种作业人员未按照规定经专门的安全作业培训并取得相应资格，上岗作业的；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对工贸企业金属冶炼企业主要负责人、安全生产管理人员未按照规定经考核合格的行政处罚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第三条  工贸企业有下列情形之一的，应当判定为重大事故隐患：</w:t>
            </w:r>
            <w:r>
              <w:rPr>
                <w:rFonts w:ascii="仿宋" w:eastAsia="仿宋" w:hAnsi="仿宋" w:cs="仿宋" w:hint="eastAsia"/>
                <w:color w:val="000000"/>
                <w:kern w:val="0"/>
                <w:sz w:val="24"/>
                <w:lang w:bidi="ar"/>
              </w:rPr>
              <w:br/>
              <w:t>（三）金属冶炼企业主要负责人、安全生产管理人员未按照规定经考核合格的。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w:t>
            </w:r>
            <w:r>
              <w:rPr>
                <w:rFonts w:ascii="仿宋" w:eastAsia="仿宋" w:hAnsi="仿宋" w:cs="仿宋" w:hint="eastAsia"/>
                <w:color w:val="000000"/>
                <w:kern w:val="0"/>
                <w:sz w:val="24"/>
                <w:lang w:bidi="ar"/>
              </w:rPr>
              <w:lastRenderedPageBreak/>
              <w:t>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对冶金企业会议室、活动室、休息室、操作室、交接班室、更衣室（含澡堂）等人员聚集场所，以及钢铁水罐冷（热）修工位设置在铁水、钢水、液渣吊运跨的地坪区域内的行政处罚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（一）会议室、活动室、休息室、操作室、交接班室、更衣室（含澡堂）等6类人员聚集场所，以及钢铁水罐冷（热）修工位设置在铁水、钢水、液渣吊运跨的地坪区域内的；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对冶金企业生产期间冶炼、精炼和铸造生产区域的事故坑、炉下渣坑，以及熔融金属泄漏和喷溅影响范围内的炉前平</w:t>
            </w:r>
            <w:r>
              <w:rPr>
                <w:rFonts w:ascii="仿宋" w:eastAsia="仿宋" w:hAnsi="仿宋" w:cs="仿宋" w:hint="eastAsia"/>
                <w:color w:val="000000"/>
                <w:kern w:val="0"/>
                <w:sz w:val="24"/>
                <w:lang w:bidi="ar"/>
              </w:rPr>
              <w:lastRenderedPageBreak/>
              <w:t>台、炉基区域、厂房内吊运和地面运输通道等区域存在积水的行政处罚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（二）生产期间冶炼、精炼和铸造生产区域的事故坑、炉下渣坑，以及熔融金属泄漏和喷溅影响范围内的炉前平台、炉基区域、厂房内吊运和地面运输通道等6类区域存</w:t>
            </w:r>
            <w:r>
              <w:rPr>
                <w:rFonts w:ascii="仿宋" w:eastAsia="仿宋" w:hAnsi="仿宋" w:cs="仿宋" w:hint="eastAsia"/>
                <w:color w:val="000000"/>
                <w:kern w:val="0"/>
                <w:sz w:val="24"/>
                <w:lang w:bidi="ar"/>
              </w:rPr>
              <w:lastRenderedPageBreak/>
              <w:t>在积水的；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对冶金企业炼钢连铸流程未设置事故钢水罐、中间罐漏钢坑（槽）、中间罐溢流坑（槽）、漏钢回转溜槽，或者模铸流程未设置事故钢水罐（坑、槽）的行政处罚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（三）炼钢连铸流程未设置事故钢水罐、中间罐漏钢坑（槽）、中间罐溢流坑（槽）、漏钢回转溜槽，或者模铸流程未设置事故钢水罐（坑、槽）的；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对冶金企业炼钢炉的水冷元件未设置出水温度、进出水流</w:t>
            </w:r>
            <w:r>
              <w:rPr>
                <w:rFonts w:ascii="仿宋" w:eastAsia="仿宋" w:hAnsi="仿宋" w:cs="仿宋" w:hint="eastAsia"/>
                <w:color w:val="000000"/>
                <w:kern w:val="0"/>
                <w:sz w:val="24"/>
                <w:lang w:bidi="ar"/>
              </w:rPr>
              <w:lastRenderedPageBreak/>
              <w:t>量差等监测报警装置，或者监测报警装置未与炉体倾动、氧（副）枪自动提升、电极自动断电和升起装置联锁的行政处罚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（四）转炉、电弧炉、AOD炉、LF炉、RH炉、VOD炉等炼钢炉的水冷元件未设置出水温度、进出水流量差等监测报警装置，或者监测报警装置未与炉体倾动、氧（副）枪自动提升、电极自动断电和升起装置联锁的；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对冶金企业高炉生产期间炉顶工作压力设定值超过设计文件规定的最高工作压力，或者炉顶工作压力监测装置未与炉顶放散阀联锁，或者炉顶放散阀的联锁放散压力设定值超过设备设计压力值的行政处罚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（五）高炉生产期间炉顶工作压力设定值超过设计文件规定的最高工作压力，或者炉顶工作压力监测装置未与炉顶放散阀联锁，或者炉顶放散阀的联锁放散压力设定值超过设备设计压力值的；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对冶金企业加热炉、煤气柜、除尘器、加压机、烘烤器等设施，以及进入车间前的煤气管道未安装隔断装置的行政处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（七）加热炉、煤气柜、除尘器、加压机、烘烤器等设施，以及进入车间前的煤气管道未安装隔断装置的；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八）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对有色企业会议室、活动室、休息室、操作室、交接班室、更</w:t>
            </w:r>
            <w:r>
              <w:rPr>
                <w:rFonts w:ascii="仿宋" w:eastAsia="仿宋" w:hAnsi="仿宋" w:cs="仿宋" w:hint="eastAsia"/>
                <w:color w:val="000000"/>
                <w:kern w:val="0"/>
                <w:sz w:val="24"/>
                <w:lang w:bidi="ar"/>
              </w:rPr>
              <w:lastRenderedPageBreak/>
              <w:t>衣室（含澡堂）等人员聚集场所设置在熔融金属吊运跨的地坪区域内的行政处罚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（一）会议室、活动室、休息室、操作室、交接班室、更衣室（含澡堂）等6类人员聚集场所设置在熔融金属吊运跨的地坪区域内的；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对有色企业生产期间冶炼、精炼、铸造生产区域的事故坑、炉下渣坑，以及熔融金属泄漏、喷溅影响范围内的炉前平台、炉基区域、厂房内吊运和地面运输通道等区域存在非生产性积水的行政处罚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（二）生产期间冶炼、精炼、铸造生产区域的事故坑、炉下渣坑，以及熔融金属泄漏、喷溅影响范围内的炉前平台、炉基区域、厂房内吊运和地面运输通道等6类区域存在非生产性积水的；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对有色企业熔融金属铸造环节未设置紧急排放和应急储存设施的行政处罚（倾动式熔炼炉、倾动式保温炉、倾动式熔保一体炉、带保温炉的固定式熔炼炉除外）</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（三）熔融金属铸造环节未设置紧急排放和应急储存设施的（倾动式熔炼炉、倾动式保温炉、倾动式熔保一体炉、带保温炉的固定式熔炼炉除外）；</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对有色企业采用水冷冷却的冶炼炉窑、铸造机（铝加工深井铸造工艺的结晶器除外）、加热炉未设置应急水源的行政处罚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（四）采用水冷冷却的冶炼炉窑、铸造机（铝加工深井铸造工艺的结晶器除外）、加热炉未设置应急水源的；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w:t>
            </w:r>
            <w:r>
              <w:rPr>
                <w:rFonts w:ascii="仿宋" w:eastAsia="仿宋" w:hAnsi="仿宋" w:cs="仿宋" w:hint="eastAsia"/>
                <w:color w:val="000000"/>
                <w:kern w:val="0"/>
                <w:sz w:val="24"/>
                <w:lang w:bidi="ar"/>
              </w:rPr>
              <w:lastRenderedPageBreak/>
              <w:t>责任。</w:t>
            </w:r>
          </w:p>
        </w:tc>
      </w:tr>
      <w:tr w:rsidR="002C64A1" w:rsidTr="0043325A">
        <w:trPr>
          <w:trHeight w:val="1928"/>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（五）熔融金属冶炼炉窑的闭路循环水冷元件未设置出水温度、进出水流量差监测报警装置，或者开路水冷元件未设置进水流量、压力监测报警装置，或者未监测开路水冷元件出水温度的；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对有色企业铝加工深井铸造工艺的结晶器冷却水系统未设置进水压力、进水流量监测报警装置，或者监测报警装置未与快速切断阀、紧</w:t>
            </w:r>
            <w:r>
              <w:rPr>
                <w:rFonts w:ascii="仿宋" w:eastAsia="仿宋" w:hAnsi="仿宋" w:cs="仿宋" w:hint="eastAsia"/>
                <w:color w:val="000000"/>
                <w:kern w:val="0"/>
                <w:sz w:val="24"/>
                <w:lang w:bidi="ar"/>
              </w:rPr>
              <w:lastRenderedPageBreak/>
              <w:t>急排放阀、流槽断开装置联锁，或者监测报警装置未与倾动式浇铸炉控制系统联锁的行政处罚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六）铝加工深井铸造工艺的结晶器冷却水系统未设置进水压力、进水流量监测报警装置，或者监测报警装置未与快速切断阀、紧急排放阀、流槽断开装置联锁，或者监测报警装置未与倾动式浇铸炉控制系统联锁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对有色企业铝加工深井铸造工艺的浇铸炉铝液出口流槽、流槽与模盘（分配流槽）入口连接处未设置液位监测报警装置，或者固定式浇铸炉的铝液出口未设置机械锁紧装置的行政处罚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（七）铝加工深井铸造工艺的浇铸炉铝液出口流槽、流槽与模盘（分配流槽）入口连接处未设置液位监测报警装置，或者固定式浇铸炉的铝液出口未设置机械锁紧装置的；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对有色企业铝加工深井铸造工艺的固</w:t>
            </w:r>
            <w:r>
              <w:rPr>
                <w:rFonts w:ascii="仿宋" w:eastAsia="仿宋" w:hAnsi="仿宋" w:cs="仿宋" w:hint="eastAsia"/>
                <w:color w:val="000000"/>
                <w:kern w:val="0"/>
                <w:sz w:val="24"/>
                <w:lang w:bidi="ar"/>
              </w:rPr>
              <w:lastRenderedPageBreak/>
              <w:t>定式浇铸炉的铝液流槽未设置紧急排放阀，或者流槽与模盘（分配流槽）入口连接处未设置快速切断阀（断开装置），或者流槽与模盘（分配流槽）入口连接处的液位监测报警装置未与快速切断阀（断开装置）、紧急排放阀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第五条  有色企业有下列情形之一的，应当判定为重大事</w:t>
            </w:r>
            <w:r>
              <w:rPr>
                <w:rFonts w:ascii="仿宋" w:eastAsia="仿宋" w:hAnsi="仿宋" w:cs="仿宋" w:hint="eastAsia"/>
                <w:color w:val="000000"/>
                <w:kern w:val="0"/>
                <w:sz w:val="24"/>
                <w:lang w:bidi="ar"/>
              </w:rPr>
              <w:lastRenderedPageBreak/>
              <w:t>故隐患：</w:t>
            </w:r>
            <w:r>
              <w:rPr>
                <w:rFonts w:ascii="仿宋" w:eastAsia="仿宋" w:hAnsi="仿宋" w:cs="仿宋" w:hint="eastAsia"/>
                <w:color w:val="000000"/>
                <w:kern w:val="0"/>
                <w:sz w:val="24"/>
                <w:lang w:bidi="ar"/>
              </w:rPr>
              <w:b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对有色企业铝加工深井铸造工艺的倾动式浇铸炉流槽与模盘（分配流槽）入口连接处未设置快速切断阀（断开装置），或者流槽与模盘（分配流槽）入口连接处的液位监测报警装置未与浇铸</w:t>
            </w:r>
            <w:r>
              <w:rPr>
                <w:rFonts w:ascii="仿宋" w:eastAsia="仿宋" w:hAnsi="仿宋" w:cs="仿宋" w:hint="eastAsia"/>
                <w:color w:val="000000"/>
                <w:kern w:val="0"/>
                <w:sz w:val="24"/>
                <w:lang w:bidi="ar"/>
              </w:rPr>
              <w:lastRenderedPageBreak/>
              <w:t>炉倾动控制系统、快速切断阀（断开装置）联锁的行政处罚。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w:t>
            </w:r>
            <w:r>
              <w:rPr>
                <w:rFonts w:ascii="仿宋" w:eastAsia="仿宋" w:hAnsi="仿宋" w:cs="仿宋" w:hint="eastAsia"/>
                <w:color w:val="000000"/>
                <w:kern w:val="0"/>
                <w:sz w:val="24"/>
                <w:lang w:bidi="ar"/>
              </w:rPr>
              <w:lastRenderedPageBreak/>
              <w:t>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对有色企业铝加工深井铸造机钢丝卷扬系统选用非钢芯钢丝绳，或者未落实钢丝绳定期检查、更换制度的行政处罚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（十）铝加工深井铸造机钢丝卷扬系统选用非钢芯钢丝绳，或者未落实钢丝绳定期检查、更换制度的；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对有色企业可能发生一氧化碳、砷化氢、氯气、硫化氢等有毒气体泄漏、积聚的场所和部位未设置固定式气体浓度</w:t>
            </w:r>
            <w:r>
              <w:rPr>
                <w:rFonts w:ascii="仿宋" w:eastAsia="仿宋" w:hAnsi="仿宋" w:cs="仿宋" w:hint="eastAsia"/>
                <w:color w:val="000000"/>
                <w:kern w:val="0"/>
                <w:sz w:val="24"/>
                <w:lang w:bidi="ar"/>
              </w:rPr>
              <w:lastRenderedPageBreak/>
              <w:t>监测报警装置，或者监测数据未接入24小时有人值守场所，或者未对可能有砷化氢气体的场所和部位采取同等效果的检测措施的行政处罚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（十一）可能发生一氧化碳、砷化氢、氯气、硫化氢等4种有毒气体泄漏、积聚的场所和部位未设置固定式气体浓度监测报警装置，或者监测数据未接入24小时有人值守</w:t>
            </w:r>
            <w:r>
              <w:rPr>
                <w:rFonts w:ascii="仿宋" w:eastAsia="仿宋" w:hAnsi="仿宋" w:cs="仿宋" w:hint="eastAsia"/>
                <w:color w:val="000000"/>
                <w:kern w:val="0"/>
                <w:sz w:val="24"/>
                <w:lang w:bidi="ar"/>
              </w:rPr>
              <w:lastRenderedPageBreak/>
              <w:t>场所，或者未对可能有砷化氢气体的场所和部位采取同等效果的检测措施的；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对有色企业使用煤气（天然气）并强制送风的燃烧装置的燃气总管未设置压力监测报警装置，或者监测报警装置未与紧急自动切断装置联锁的行政处罚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（十二）使用煤气（天然气）并强制送风的燃烧装置的燃气总管未设置压力监测报警装置，或者监测报警装置未与紧急自动切断装置联锁的；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三）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68"/>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对建材企业煤磨袋式收尘器、煤粉仓未设置温度和固定式一氧化碳浓度监测报警装置，或者未设置气体灭火装置的行政处罚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（一）煤磨袋式收尘器、煤粉仓未设置温度和固定式一氧化碳浓度监测报警装置，或者未设置气体灭火装置的；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对建材企业筒型储库人工清库作业未落实清库方案中防止高处坠落、坍塌等安全措施的行政处罚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（二）筒型储库人工清库作业未落实清库方案中防止高处坠落、坍塌等安全措施的；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对水泥企业电石渣原料筒型储库未设置固定式可燃气体浓度监测报警装置，或者监测报警装置未与事故通风装置联锁的行政处罚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（三）水泥企业电石渣原料筒型储库未设置固定式可燃气体浓度监测报警装置，或者监测报警装置未与事故通风装置联锁的；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w:t>
            </w:r>
            <w:r>
              <w:rPr>
                <w:rFonts w:ascii="仿宋" w:eastAsia="仿宋" w:hAnsi="仿宋" w:cs="仿宋" w:hint="eastAsia"/>
                <w:color w:val="000000"/>
                <w:kern w:val="0"/>
                <w:sz w:val="24"/>
                <w:lang w:bidi="ar"/>
              </w:rPr>
              <w:lastRenderedPageBreak/>
              <w:t>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四）进入筒型储库、焙烧窑、预热器旋风筒、分解炉、竖炉、篦冷机、磨机、破碎机前，未对可能意外启动的设备和涌入的物料、高温气体、有毒有害气体等采取隔离措施，或者未落实防止高处坠落、坍塌等安全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对建材企业采用预混燃烧方式的燃气窑炉（热发生炉煤气窑炉除外）的燃气总管未设置管道压力</w:t>
            </w:r>
            <w:r>
              <w:rPr>
                <w:rFonts w:ascii="仿宋" w:eastAsia="仿宋" w:hAnsi="仿宋" w:cs="仿宋" w:hint="eastAsia"/>
                <w:color w:val="000000"/>
                <w:kern w:val="0"/>
                <w:sz w:val="24"/>
                <w:lang w:bidi="ar"/>
              </w:rPr>
              <w:lastRenderedPageBreak/>
              <w:t>监测报警装置，或者监测报警装置未与紧急自动切断装置联锁的行政处罚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（五）采用预混燃烧方式的燃气窑炉（热发生炉煤气窑炉除外）的燃气总管未设置管道压力监测报警装置，或者监</w:t>
            </w:r>
            <w:r>
              <w:rPr>
                <w:rFonts w:ascii="仿宋" w:eastAsia="仿宋" w:hAnsi="仿宋" w:cs="仿宋" w:hint="eastAsia"/>
                <w:color w:val="000000"/>
                <w:kern w:val="0"/>
                <w:sz w:val="24"/>
                <w:lang w:bidi="ar"/>
              </w:rPr>
              <w:lastRenderedPageBreak/>
              <w:t>测报警装置未与紧急自动切断装置联锁的；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30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对建材企业制氢站、氮氢保护气体配气间、燃气配气间等场所未设置固定式可燃气体浓度监测报警装置的行政处罚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（六）制氢站、氮氢保护气体配气间、燃气配气间等3类场所未设置固定式可燃气体浓度监测报警装置的；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对建材企业电熔制品电炉的水冷设备</w:t>
            </w:r>
            <w:r>
              <w:rPr>
                <w:rFonts w:ascii="仿宋" w:eastAsia="仿宋" w:hAnsi="仿宋" w:cs="仿宋" w:hint="eastAsia"/>
                <w:color w:val="000000"/>
                <w:kern w:val="0"/>
                <w:sz w:val="24"/>
                <w:lang w:bidi="ar"/>
              </w:rPr>
              <w:lastRenderedPageBreak/>
              <w:t>失效的行政处罚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第六条  建材企业有下列情形之一的，应当判定为重大事</w:t>
            </w:r>
            <w:r>
              <w:rPr>
                <w:rFonts w:ascii="仿宋" w:eastAsia="仿宋" w:hAnsi="仿宋" w:cs="仿宋" w:hint="eastAsia"/>
                <w:color w:val="000000"/>
                <w:kern w:val="0"/>
                <w:sz w:val="24"/>
                <w:lang w:bidi="ar"/>
              </w:rPr>
              <w:lastRenderedPageBreak/>
              <w:t>故隐患：</w:t>
            </w:r>
            <w:r>
              <w:rPr>
                <w:rFonts w:ascii="仿宋" w:eastAsia="仿宋" w:hAnsi="仿宋" w:cs="仿宋" w:hint="eastAsia"/>
                <w:color w:val="000000"/>
                <w:kern w:val="0"/>
                <w:sz w:val="24"/>
                <w:lang w:bidi="ar"/>
              </w:rPr>
              <w:br/>
              <w:t>（七）电熔制品电炉的水冷设备失效的；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对建材企业玻璃窑炉、玻璃锡槽等设备未设置水冷和风冷保护系统的监测报警装置的行政处罚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（八）玻璃窑炉、玻璃锡槽等设备未设置水冷和风冷保护系统的监测报警装置的。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对机械企业会议室、活动室、休息室、更</w:t>
            </w:r>
            <w:r>
              <w:rPr>
                <w:rFonts w:ascii="仿宋" w:eastAsia="仿宋" w:hAnsi="仿宋" w:cs="仿宋" w:hint="eastAsia"/>
                <w:color w:val="000000"/>
                <w:kern w:val="0"/>
                <w:sz w:val="24"/>
                <w:lang w:bidi="ar"/>
              </w:rPr>
              <w:lastRenderedPageBreak/>
              <w:t>衣室、交接班室等人员聚集场所设置在熔融金属吊运跨或者浇注跨的地坪区域内的行政处罚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第七条  机械企业有下列情形之一的，应当判定为重大事</w:t>
            </w:r>
            <w:r>
              <w:rPr>
                <w:rFonts w:ascii="仿宋" w:eastAsia="仿宋" w:hAnsi="仿宋" w:cs="仿宋" w:hint="eastAsia"/>
                <w:color w:val="000000"/>
                <w:kern w:val="0"/>
                <w:sz w:val="24"/>
                <w:lang w:bidi="ar"/>
              </w:rPr>
              <w:lastRenderedPageBreak/>
              <w:t>故隐患：</w:t>
            </w:r>
            <w:r>
              <w:rPr>
                <w:rFonts w:ascii="仿宋" w:eastAsia="仿宋" w:hAnsi="仿宋" w:cs="仿宋" w:hint="eastAsia"/>
                <w:color w:val="000000"/>
                <w:kern w:val="0"/>
                <w:sz w:val="24"/>
                <w:lang w:bidi="ar"/>
              </w:rPr>
              <w:br/>
              <w:t>（一）会议室、活动室、休息室、更衣室、交接班室等5类人员聚集场所设置在熔融金属吊运跨或者浇注跨的地坪区域内的；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对机械企业铸造用熔炼炉、精炼炉、保温炉未设置紧急排放和应急储存设施的行政处罚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（二）铸造用熔炼炉、精炼炉、保温炉未设置紧急排放和应急储存设施的；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（三）生产期间铸造用熔炼炉、精炼炉、保温炉的炉底、炉坑和事故坑，以及熔融金属泄漏、喷溅影响范围内的炉前平台、炉基区域、造型地坑、浇注作业坑和熔融金属转运通道等8类区域存在积水的；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对机械企业铸造用熔炼炉、精炼炉、压铸机、氧枪的冷却水系统未设置出水温度、进出水流量差监测报警装置，或者监测报警装置未与熔融金属加热、输送控制系统联锁的行政处罚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（四）铸造用熔炼炉、精炼炉、压铸机、氧枪的冷却水系统未设置出水温度、进出水流量差监测报警装置，或者监测报警装置未与熔融金属加热、输送控制系统联锁的；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w:t>
            </w:r>
            <w:r>
              <w:rPr>
                <w:rFonts w:ascii="仿宋" w:eastAsia="仿宋" w:hAnsi="仿宋" w:cs="仿宋" w:hint="eastAsia"/>
                <w:color w:val="000000"/>
                <w:kern w:val="0"/>
                <w:sz w:val="24"/>
                <w:lang w:bidi="ar"/>
              </w:rPr>
              <w:lastRenderedPageBreak/>
              <w:t>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对机械企业使用煤气（天然气）的燃烧装置的燃气总管未设置管道压力监测报警装置，或者监测报警装置未与紧急自动切断装置联锁，或者燃烧装置未设置火焰监测和熄火保护系统的行政处罚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（五）使用煤气（天然气）的燃烧装置的燃气总管未设置管道压力监测报警装置，或者监测报警装置未与紧急自动切断装置联锁，或者燃烧装置未设置火焰监测和熄火保护系统的；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对机械企业使用可燃性有机溶剂清洗设备设施、工装器具、地面时，未采取防止可燃气体在周</w:t>
            </w:r>
            <w:r>
              <w:rPr>
                <w:rFonts w:ascii="仿宋" w:eastAsia="仿宋" w:hAnsi="仿宋" w:cs="仿宋" w:hint="eastAsia"/>
                <w:color w:val="000000"/>
                <w:kern w:val="0"/>
                <w:sz w:val="24"/>
                <w:lang w:bidi="ar"/>
              </w:rPr>
              <w:lastRenderedPageBreak/>
              <w:t>边密闭或者半密闭空间内积聚措施的行政处罚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（六）使用可燃性有机溶剂清洗设备设施、工装器具、地面时，未采取防止可燃气体在周边密闭或者半密闭空间内</w:t>
            </w:r>
            <w:r>
              <w:rPr>
                <w:rFonts w:ascii="仿宋" w:eastAsia="仿宋" w:hAnsi="仿宋" w:cs="仿宋" w:hint="eastAsia"/>
                <w:color w:val="000000"/>
                <w:kern w:val="0"/>
                <w:sz w:val="24"/>
                <w:lang w:bidi="ar"/>
              </w:rPr>
              <w:lastRenderedPageBreak/>
              <w:t>积聚措施的；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对机械企业使用非水性漆的调漆间、喷漆室未设置固定式可燃气体浓度监测报警装置或者通风设施的行政处罚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（七）使用非水性漆的调漆间、喷漆室未设置固定式可燃气体浓度监测报警装置或者通风设施的。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对食品制造企业烘制、油炸设备未设置防过热自动切断装置的行政处罚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（一）食品制造企业烘制、油炸设备未设置防过热自动切断装置的；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对轻工企业白酒勾兑、灌装场所和酒库未设置固定式乙醇蒸气浓度监测报警装置，或者监测报警装置未与通风设施联锁的行政处罚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（二）白酒勾兑、灌装场所和酒库未设置固定式乙醇蒸气浓度监测报警装置，或者监测报警装置未与通风设施联锁的；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对纸浆制造、造纸企业使用蒸气、明火直接加热钢瓶汽化液氯的行政处罚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（三）纸浆制造、造纸企业使用蒸气、明火直接加热钢瓶汽化液氯的；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对日用玻璃、陶瓷制造企业采用预混燃烧方式的燃气窑炉（热发生炉煤气窑炉除外）的燃气总管未设置管道压力监测报警装置，或者监测报警装置未与紧急自动切断装置联</w:t>
            </w:r>
            <w:r>
              <w:rPr>
                <w:rFonts w:ascii="仿宋" w:eastAsia="仿宋" w:hAnsi="仿宋" w:cs="仿宋" w:hint="eastAsia"/>
                <w:color w:val="000000"/>
                <w:kern w:val="0"/>
                <w:sz w:val="24"/>
                <w:lang w:bidi="ar"/>
              </w:rPr>
              <w:lastRenderedPageBreak/>
              <w:t>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（四）日用玻璃、陶瓷制造企业采用预混燃烧方式的燃气窑炉（热发生炉煤气窑炉除外）的燃气总管未设置管道压力监测报警装置，或者监测报警装置未与紧急自动切断装置联锁的；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w:t>
            </w:r>
            <w:r>
              <w:rPr>
                <w:rFonts w:ascii="仿宋" w:eastAsia="仿宋" w:hAnsi="仿宋" w:cs="仿宋" w:hint="eastAsia"/>
                <w:color w:val="000000"/>
                <w:kern w:val="0"/>
                <w:sz w:val="24"/>
                <w:lang w:bidi="ar"/>
              </w:rPr>
              <w:lastRenderedPageBreak/>
              <w:t>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对日用玻璃制造企业玻璃窑炉的冷却保护系统未设置监测报警装置的行政处罚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（五）日用玻璃制造企业玻璃窑炉的冷却保护系统未设置监测报警装置的；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对轻工企业使用非水性漆的调漆间、喷漆室未设置固定式可燃气体浓度监测报警装置或者通风</w:t>
            </w:r>
            <w:r>
              <w:rPr>
                <w:rFonts w:ascii="仿宋" w:eastAsia="仿宋" w:hAnsi="仿宋" w:cs="仿宋" w:hint="eastAsia"/>
                <w:color w:val="000000"/>
                <w:kern w:val="0"/>
                <w:sz w:val="24"/>
                <w:lang w:bidi="ar"/>
              </w:rPr>
              <w:lastRenderedPageBreak/>
              <w:t>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（六）使用非水性漆的调漆间、喷漆室未设置固定式可燃气体浓度监测报警装置或者通风设施的；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对轻工企业锂离子电池储存仓库未对故障电池采取有效物理隔离措施的行政处罚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（七）锂离子电池储存仓库未对故障电池采取有效物理隔离措施的。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对纺织企业纱、线、织物加工的烧毛、开幅、烘干等热定型工艺的汽化室、燃气贮</w:t>
            </w:r>
            <w:r>
              <w:rPr>
                <w:rFonts w:ascii="仿宋" w:eastAsia="仿宋" w:hAnsi="仿宋" w:cs="仿宋" w:hint="eastAsia"/>
                <w:color w:val="000000"/>
                <w:kern w:val="0"/>
                <w:sz w:val="24"/>
                <w:lang w:bidi="ar"/>
              </w:rPr>
              <w:lastRenderedPageBreak/>
              <w:t>罐、储油罐、热媒炉，未与生产加工等人员聚集场所隔开或者单独设置的行政处罚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第九条  纺织企业有下列情形之一的，应当判定为重大事故隐患：</w:t>
            </w:r>
            <w:r>
              <w:rPr>
                <w:rFonts w:ascii="仿宋" w:eastAsia="仿宋" w:hAnsi="仿宋" w:cs="仿宋" w:hint="eastAsia"/>
                <w:color w:val="000000"/>
                <w:kern w:val="0"/>
                <w:sz w:val="24"/>
                <w:lang w:bidi="ar"/>
              </w:rPr>
              <w:br/>
              <w:t>（一）纱、线、织物加工的烧毛、开幅、烘干等热定型工</w:t>
            </w:r>
            <w:r>
              <w:rPr>
                <w:rFonts w:ascii="仿宋" w:eastAsia="仿宋" w:hAnsi="仿宋" w:cs="仿宋" w:hint="eastAsia"/>
                <w:color w:val="000000"/>
                <w:kern w:val="0"/>
                <w:sz w:val="24"/>
                <w:lang w:bidi="ar"/>
              </w:rPr>
              <w:lastRenderedPageBreak/>
              <w:t>艺的汽化室、燃气贮罐、储油罐、热媒炉，未与生产加工等人员聚集场所隔开或者单独设置的；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对纺织企业保险粉、双氧水、次氯酸钠、亚氯酸钠、雕白粉（吊白块）与禁忌物料混合储存，或者保险粉储存场所未采取防水防潮措施的行政处罚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第九条  纺织企业有下列情形之一的，应当判定为重大事故隐患：</w:t>
            </w:r>
            <w:r>
              <w:rPr>
                <w:rFonts w:ascii="仿宋" w:eastAsia="仿宋" w:hAnsi="仿宋" w:cs="仿宋" w:hint="eastAsia"/>
                <w:color w:val="000000"/>
                <w:kern w:val="0"/>
                <w:sz w:val="24"/>
                <w:lang w:bidi="ar"/>
              </w:rPr>
              <w:br/>
              <w:t>（二）保险粉、双氧水、次氯酸钠、亚氯酸钠、雕白粉（吊白块）与禁忌物料混合储存，或者保险粉储存场所未采取防水防潮措施的。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对烟草企业熏蒸作业场所未配备磷化氢气体浓度监测报警仪器，或者未配备防毒面具的行政处罚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第十条  烟草企业有下列情形之一的，应当判定为重大事故隐患：</w:t>
            </w:r>
            <w:r>
              <w:rPr>
                <w:rFonts w:ascii="仿宋" w:eastAsia="仿宋" w:hAnsi="仿宋" w:cs="仿宋" w:hint="eastAsia"/>
                <w:color w:val="000000"/>
                <w:kern w:val="0"/>
                <w:sz w:val="24"/>
                <w:lang w:bidi="ar"/>
              </w:rPr>
              <w:br/>
              <w:t>（一）熏蒸作业场所未配备磷化氢气体浓度监测报警仪器，或者未配备防毒面具，或者熏蒸杀虫作业前未确认无关人员全部撤离熏蒸作业场所的；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对烟草企业熏蒸杀虫作业前未确认无关人员全部撤离熏蒸作业场所的行政处罚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第十条  烟草企业有下列情形之一的，应当判定为重大事故隐患：</w:t>
            </w:r>
            <w:r>
              <w:rPr>
                <w:rFonts w:ascii="仿宋" w:eastAsia="仿宋" w:hAnsi="仿宋" w:cs="仿宋" w:hint="eastAsia"/>
                <w:color w:val="000000"/>
                <w:kern w:val="0"/>
                <w:sz w:val="24"/>
                <w:lang w:bidi="ar"/>
              </w:rPr>
              <w:br/>
              <w:t>（一）熏蒸作业场所未配备磷化氢气体浓度监测报警仪器，或者未配备防毒面具，或者熏蒸杀虫作业前未确认无关人员全部撤离熏蒸作业场所的；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对烟草企业使用液态二氧化碳制造膨胀烟丝的生产线和场所未设置固定式二氧化碳浓度监测报警装置，或者监测报警装置未与事故通风设施联锁的行政处罚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第十条  烟草企业有下列情形之一的，应当判定为重大事故隐患：</w:t>
            </w:r>
            <w:r>
              <w:rPr>
                <w:rFonts w:ascii="仿宋" w:eastAsia="仿宋" w:hAnsi="仿宋" w:cs="仿宋" w:hint="eastAsia"/>
                <w:color w:val="000000"/>
                <w:kern w:val="0"/>
                <w:sz w:val="24"/>
                <w:lang w:bidi="ar"/>
              </w:rPr>
              <w:br/>
              <w:t>（二）使用液态二氧化碳制造膨胀烟丝的生产线和场所未设置固定式二氧化碳浓度监测报警装置，或者监测报警装置未与事故通风设施联锁的。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对存在粉尘爆炸危险的工贸企业粉尘爆炸危险场所设置在非框架结构的多层建（构）筑物内，或者粉尘爆炸危险场所内设有员工宿</w:t>
            </w:r>
            <w:r>
              <w:rPr>
                <w:rFonts w:ascii="仿宋" w:eastAsia="仿宋" w:hAnsi="仿宋" w:cs="仿宋" w:hint="eastAsia"/>
                <w:color w:val="000000"/>
                <w:kern w:val="0"/>
                <w:sz w:val="24"/>
                <w:lang w:bidi="ar"/>
              </w:rPr>
              <w:lastRenderedPageBreak/>
              <w:t>舍、会议室、办公室、休息室等人员聚集场所的行政处罚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（一）粉尘爆炸危险场所设置在非框架结构的多层建（构）筑物内，或者粉尘爆炸危险场所内设有员工宿舍、会议室、办公室、休息室等人员聚集场所的；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3.《工贸企业粉尘防爆安全规定》</w:t>
            </w:r>
            <w:r>
              <w:rPr>
                <w:rFonts w:ascii="仿宋" w:eastAsia="仿宋" w:hAnsi="仿宋" w:cs="仿宋" w:hint="eastAsia"/>
                <w:color w:val="000000"/>
                <w:kern w:val="0"/>
                <w:sz w:val="24"/>
                <w:lang w:bidi="ar"/>
              </w:rPr>
              <w:b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r>
              <w:rPr>
                <w:rFonts w:ascii="仿宋" w:eastAsia="仿宋" w:hAnsi="仿宋" w:cs="仿宋" w:hint="eastAsia"/>
                <w:color w:val="000000"/>
                <w:kern w:val="0"/>
                <w:sz w:val="24"/>
                <w:lang w:bidi="ar"/>
              </w:rPr>
              <w:b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r>
              <w:rPr>
                <w:rFonts w:ascii="仿宋" w:eastAsia="仿宋" w:hAnsi="仿宋" w:cs="仿宋" w:hint="eastAsia"/>
                <w:color w:val="000000"/>
                <w:kern w:val="0"/>
                <w:sz w:val="24"/>
                <w:lang w:bidi="ar"/>
              </w:rPr>
              <w:b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w:t>
            </w:r>
            <w:r>
              <w:rPr>
                <w:rFonts w:ascii="仿宋" w:eastAsia="仿宋" w:hAnsi="仿宋" w:cs="仿宋" w:hint="eastAsia"/>
                <w:color w:val="000000"/>
                <w:kern w:val="0"/>
                <w:sz w:val="24"/>
                <w:lang w:bidi="ar"/>
              </w:rPr>
              <w:lastRenderedPageBreak/>
              <w:t>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（二）不同类别的可燃性粉尘、可燃性粉尘与可燃气体等易加剧爆炸危险的介质共用一套除尘系统，或者不同建（构）筑物、不同防火分区共用一套除尘系统、除尘系统互联互通的；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对存在粉尘爆炸危险的工贸企业干式除尘系统未采取泄爆、惰化、抑爆等任一种爆炸防控措施的行政处罚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（三）干式除尘系统未采取泄爆、惰化、抑爆等任一种爆炸防控措施的；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w:t>
            </w:r>
            <w:r>
              <w:rPr>
                <w:rFonts w:ascii="仿宋" w:eastAsia="仿宋" w:hAnsi="仿宋" w:cs="仿宋" w:hint="eastAsia"/>
                <w:color w:val="000000"/>
                <w:kern w:val="0"/>
                <w:sz w:val="24"/>
                <w:lang w:bidi="ar"/>
              </w:rPr>
              <w:lastRenderedPageBreak/>
              <w:t>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对存在粉尘爆炸危险的工贸企业铝镁等金属粉尘除尘系统采用正压除尘方式，或者其他可燃性粉尘除尘系统采用正压吹送粉尘时，未采取火花探测消除等防范点燃源措施的行政处罚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（四）铝镁等金属粉尘除尘系统采用正压除尘方式，或者其他可燃性粉尘除尘系统采用正压吹送粉尘时，未采取火花探测消除等防范点燃源措施的；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对存在粉尘爆炸危险的工贸企业除尘系统采用重力沉降室除尘，或者采用干式巷道式构筑物作</w:t>
            </w:r>
            <w:r>
              <w:rPr>
                <w:rFonts w:ascii="仿宋" w:eastAsia="仿宋" w:hAnsi="仿宋" w:cs="仿宋" w:hint="eastAsia"/>
                <w:color w:val="000000"/>
                <w:kern w:val="0"/>
                <w:sz w:val="24"/>
                <w:lang w:bidi="ar"/>
              </w:rPr>
              <w:lastRenderedPageBreak/>
              <w:t>为除尘风道的行政处罚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（五）除尘系统采用重力沉降室除尘，或者采用干式巷道式构筑物作为除尘风道的；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对存在粉尘爆炸危险的工贸企业铝镁等金属粉尘、木质粉尘的干式除尘系统未设置锁气卸灰装置的行政处罚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（六）铝镁等金属粉尘、木质粉尘的干式除尘系统未设置锁气卸灰装置的；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对存在粉尘爆炸危险的工贸企业未按规定安装使用监测预警信息系统等行</w:t>
            </w:r>
            <w:r>
              <w:rPr>
                <w:rFonts w:ascii="仿宋" w:eastAsia="仿宋" w:hAnsi="仿宋" w:cs="仿宋" w:hint="eastAsia"/>
                <w:color w:val="000000"/>
                <w:kern w:val="0"/>
                <w:sz w:val="24"/>
                <w:lang w:bidi="ar"/>
              </w:rPr>
              <w:lastRenderedPageBreak/>
              <w:t>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第十五条第二款  采用干式除尘系统的粉尘涉爆企业应当按照《粉尘防爆安全规程》等有关国家标准或者行业标准规定，结合工艺实际情况，安装使用锁气卸灰、火花探</w:t>
            </w:r>
            <w:r>
              <w:rPr>
                <w:rFonts w:ascii="仿宋" w:eastAsia="仿宋" w:hAnsi="仿宋" w:cs="仿宋" w:hint="eastAsia"/>
                <w:color w:val="000000"/>
                <w:kern w:val="0"/>
                <w:sz w:val="24"/>
                <w:lang w:bidi="ar"/>
              </w:rPr>
              <w:lastRenderedPageBreak/>
              <w:t>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r>
              <w:rPr>
                <w:rFonts w:ascii="仿宋" w:eastAsia="仿宋" w:hAnsi="仿宋" w:cs="仿宋" w:hint="eastAsia"/>
                <w:color w:val="000000"/>
                <w:kern w:val="0"/>
                <w:sz w:val="24"/>
                <w:lang w:bidi="ar"/>
              </w:rPr>
              <w:b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对存在粉尘爆炸危险的工贸企业除尘器、收尘仓等划分为20区的粉尘爆炸危险场所电气设备不符合防爆要求的行政处罚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（七）除尘器、收尘仓等划分为20区的粉尘爆炸危险场所电气设备不符合防爆要求的；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（八）粉碎、研磨、造粒等易产生机械点燃源的工艺设备前，未设置铁、石等杂物去除装置，或者木制品加工企业与砂光机连接的风管未设置火花探测消除装置的；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对存在粉尘爆炸危险的工贸企业遇湿自燃金属粉尘收集、堆放、储存场所未采取通风等防止氢气积聚措施，或者干式收集、堆放、储存场</w:t>
            </w:r>
            <w:r>
              <w:rPr>
                <w:rFonts w:ascii="仿宋" w:eastAsia="仿宋" w:hAnsi="仿宋" w:cs="仿宋" w:hint="eastAsia"/>
                <w:color w:val="000000"/>
                <w:kern w:val="0"/>
                <w:sz w:val="24"/>
                <w:lang w:bidi="ar"/>
              </w:rPr>
              <w:lastRenderedPageBreak/>
              <w:t>所未采取防水、防潮措施的行政处罚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（九）遇湿自燃金属粉尘收集、堆放、储存场所未采取通风等防止氢气积聚措施，或者干式收集、堆放、储存场所未采取防水、防潮措施的；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3.《工贸企业粉尘防爆安全规定》</w:t>
            </w:r>
            <w:r>
              <w:rPr>
                <w:rFonts w:ascii="仿宋" w:eastAsia="仿宋" w:hAnsi="仿宋" w:cs="仿宋" w:hint="eastAsia"/>
                <w:color w:val="000000"/>
                <w:kern w:val="0"/>
                <w:sz w:val="24"/>
                <w:lang w:bidi="ar"/>
              </w:rPr>
              <w:br/>
              <w:t>第十八条第二款  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r>
              <w:rPr>
                <w:rFonts w:ascii="仿宋" w:eastAsia="仿宋" w:hAnsi="仿宋" w:cs="仿宋" w:hint="eastAsia"/>
                <w:color w:val="000000"/>
                <w:kern w:val="0"/>
                <w:sz w:val="24"/>
                <w:lang w:bidi="ar"/>
              </w:rPr>
              <w:b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对存在粉尘爆炸危险的工贸企业未落</w:t>
            </w:r>
            <w:r>
              <w:rPr>
                <w:rFonts w:ascii="仿宋" w:eastAsia="仿宋" w:hAnsi="仿宋" w:cs="仿宋" w:hint="eastAsia"/>
                <w:color w:val="000000"/>
                <w:kern w:val="0"/>
                <w:sz w:val="24"/>
                <w:lang w:bidi="ar"/>
              </w:rPr>
              <w:lastRenderedPageBreak/>
              <w:t>实粉尘清理制度，造成作业现场积尘严重的行政处罚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第十一条  存在粉尘爆炸危险的工贸企业有下列情形之</w:t>
            </w:r>
            <w:r>
              <w:rPr>
                <w:rFonts w:ascii="仿宋" w:eastAsia="仿宋" w:hAnsi="仿宋" w:cs="仿宋" w:hint="eastAsia"/>
                <w:color w:val="000000"/>
                <w:kern w:val="0"/>
                <w:sz w:val="24"/>
                <w:lang w:bidi="ar"/>
              </w:rPr>
              <w:lastRenderedPageBreak/>
              <w:t>一的，应当判定为重大事故隐患：</w:t>
            </w:r>
            <w:r>
              <w:rPr>
                <w:rFonts w:ascii="仿宋" w:eastAsia="仿宋" w:hAnsi="仿宋" w:cs="仿宋" w:hint="eastAsia"/>
                <w:color w:val="000000"/>
                <w:kern w:val="0"/>
                <w:sz w:val="24"/>
                <w:lang w:bidi="ar"/>
              </w:rPr>
              <w:br/>
              <w:t>（十）未落实粉尘清理制度，造成作业现场积尘严重的。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3.《工贸企业粉尘防爆安全规定》</w:t>
            </w:r>
            <w:r>
              <w:rPr>
                <w:rFonts w:ascii="仿宋" w:eastAsia="仿宋" w:hAnsi="仿宋" w:cs="仿宋" w:hint="eastAsia"/>
                <w:color w:val="000000"/>
                <w:kern w:val="0"/>
                <w:sz w:val="24"/>
                <w:lang w:bidi="ar"/>
              </w:rPr>
              <w:br/>
              <w:t>第十八条第一款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r>
              <w:rPr>
                <w:rFonts w:ascii="仿宋" w:eastAsia="仿宋" w:hAnsi="仿宋" w:cs="仿宋" w:hint="eastAsia"/>
                <w:color w:val="000000"/>
                <w:kern w:val="0"/>
                <w:sz w:val="24"/>
                <w:lang w:bidi="ar"/>
              </w:rPr>
              <w:b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w:t>
            </w:r>
            <w:r>
              <w:rPr>
                <w:rFonts w:ascii="仿宋" w:eastAsia="仿宋" w:hAnsi="仿宋" w:cs="仿宋" w:hint="eastAsia"/>
                <w:color w:val="000000"/>
                <w:kern w:val="0"/>
                <w:sz w:val="24"/>
                <w:lang w:bidi="ar"/>
              </w:rPr>
              <w:lastRenderedPageBreak/>
              <w:t>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对存在粉尘爆炸危险的工贸企业的粉尘爆炸危险场所设备设施或者除尘系统的检修维修作业未按规定实行专项作业审批等行为的行政处罚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第十九条  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r>
              <w:rPr>
                <w:rFonts w:ascii="仿宋" w:eastAsia="仿宋" w:hAnsi="仿宋" w:cs="仿宋" w:hint="eastAsia"/>
                <w:color w:val="000000"/>
                <w:kern w:val="0"/>
                <w:sz w:val="24"/>
                <w:lang w:bidi="ar"/>
              </w:rPr>
              <w:b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对存在粉尘爆炸危险的工贸企业有新建、改建、扩建工程项目安全设施没有进行粉尘防爆安全</w:t>
            </w:r>
            <w:r>
              <w:rPr>
                <w:rFonts w:ascii="仿宋" w:eastAsia="仿宋" w:hAnsi="仿宋" w:cs="仿宋" w:hint="eastAsia"/>
                <w:color w:val="000000"/>
                <w:kern w:val="0"/>
                <w:sz w:val="24"/>
                <w:lang w:bidi="ar"/>
              </w:rPr>
              <w:lastRenderedPageBreak/>
              <w:t>设计，或者未按照设计进行施工等行为的行政处罚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第三十条  粉尘涉爆企业有下列情形之一的，由负责粉尘涉爆企业安全监管的部门责令限期改正，处3万元以下的罚款，对其直接负责的主管人员和其他直接责任人员处1万元以下的罚款：（一）企业新建、改建、扩建工程项目</w:t>
            </w:r>
            <w:r>
              <w:rPr>
                <w:rFonts w:ascii="仿宋" w:eastAsia="仿宋" w:hAnsi="仿宋" w:cs="仿宋" w:hint="eastAsia"/>
                <w:color w:val="000000"/>
                <w:kern w:val="0"/>
                <w:sz w:val="24"/>
                <w:lang w:bidi="ar"/>
              </w:rPr>
              <w:lastRenderedPageBreak/>
              <w:t>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对安全生产技术服务机构接受委托开展技术服务工作，出具失实报告、虚假报告的行政处罚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ascii="仿宋" w:eastAsia="仿宋" w:hAnsi="仿宋" w:cs="仿宋" w:hint="eastAsia"/>
                <w:color w:val="000000"/>
                <w:kern w:val="0"/>
                <w:sz w:val="24"/>
                <w:lang w:bidi="ar"/>
              </w:rPr>
              <w:b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ascii="仿宋" w:eastAsia="仿宋" w:hAnsi="仿宋" w:cs="仿宋" w:hint="eastAsia"/>
                <w:color w:val="000000"/>
                <w:kern w:val="0"/>
                <w:sz w:val="24"/>
                <w:lang w:bidi="ar"/>
              </w:rPr>
              <w:br/>
              <w:t>对有前款违法行为的安全生产技术服务机构及其直接责任人员，吊销其相应资质和资格，5年内不得从事安全评价、认证、检测、检验等工作，情节严重的，实行终身行业和职业禁入。</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第九十二条  承担安全评价、认证、检测、检验职责的机构出具失实报告的，责令停业整顿，并处三万元以上十万元以下的罚款；给他人造成损害的，依法承担赔偿责任。</w:t>
            </w:r>
            <w:r>
              <w:rPr>
                <w:rFonts w:ascii="仿宋" w:eastAsia="仿宋" w:hAnsi="仿宋" w:cs="仿宋" w:hint="eastAsia"/>
                <w:color w:val="000000"/>
                <w:kern w:val="0"/>
                <w:sz w:val="24"/>
                <w:lang w:bidi="ar"/>
              </w:rPr>
              <w:b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ascii="仿宋" w:eastAsia="仿宋" w:hAnsi="仿宋" w:cs="仿宋" w:hint="eastAsia"/>
                <w:color w:val="000000"/>
                <w:kern w:val="0"/>
                <w:sz w:val="24"/>
                <w:lang w:bidi="ar"/>
              </w:rPr>
              <w:br/>
              <w:t>对有前款违法行为的机构及其直接责任人员，吊销其相应资质和资格，五年内不得从事安全评价、认证、检测、检验等工作；情节严重的，实行终身行业和职业禁入。</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对使用液氨制冷的工贸企业包装、分割、产品整理场所的空调系统采用氨直接蒸发制冷的行政处罚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第十二条  使用液氨制冷的工贸企业有下列情形之一的，应当判定为重大事故隐患：</w:t>
            </w:r>
            <w:r>
              <w:rPr>
                <w:rFonts w:ascii="仿宋" w:eastAsia="仿宋" w:hAnsi="仿宋" w:cs="仿宋" w:hint="eastAsia"/>
                <w:color w:val="000000"/>
                <w:kern w:val="0"/>
                <w:sz w:val="24"/>
                <w:lang w:bidi="ar"/>
              </w:rPr>
              <w:br/>
              <w:t>（一）包装、分割、产品整理场所的空调系统采用氨直接蒸发制冷的；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对使用液氨制冷的工贸企业快速冻结装置未设置在单独的作业间内，或者快速冻结装置作业间内作业人员数量超过9人的行政处罚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第十二条  使用液氨制冷的工贸企业有下列情形之一的，应当判定为重大事故隐患：</w:t>
            </w:r>
            <w:r>
              <w:rPr>
                <w:rFonts w:ascii="仿宋" w:eastAsia="仿宋" w:hAnsi="仿宋" w:cs="仿宋" w:hint="eastAsia"/>
                <w:color w:val="000000"/>
                <w:kern w:val="0"/>
                <w:sz w:val="24"/>
                <w:lang w:bidi="ar"/>
              </w:rPr>
              <w:br/>
              <w:t>（二）快速冻结装置未设置在单独的作业间内，或者快速冻结装置作业间内作业人员数量超过9人的。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对存在硫化氢、一氧化碳等中毒风险的有限空间作业的工贸企业未对有限空间进行辨识、建立安全管理台账，并且未设置明显的安全警示标志的行政处罚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第十三条  存在硫化氢、一氧化碳等中毒风险的有限空间作业的工贸企业有下列情形之一的，应当判定为重大事故隐患：</w:t>
            </w:r>
            <w:r>
              <w:rPr>
                <w:rFonts w:ascii="仿宋" w:eastAsia="仿宋" w:hAnsi="仿宋" w:cs="仿宋" w:hint="eastAsia"/>
                <w:color w:val="000000"/>
                <w:kern w:val="0"/>
                <w:sz w:val="24"/>
                <w:lang w:bidi="ar"/>
              </w:rPr>
              <w:br/>
              <w:t>（一）未对有限空间进行辨识、建立安全管理台账，并且未设置明显的安全警示标志的；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58"/>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对存在硫化氢、一氧化碳等中毒风险的有限空间作业的工贸企业未落实有限空间作业审批，或者未执行“先通风、再检测、后作业”要求，或者作业现场未设置监护人员的行政处罚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第十三条  存在硫化氢、一氧化碳等中毒风险的有限空间作业的工贸企业有下列情形之一的，应当判定为重大事故隐患：</w:t>
            </w:r>
            <w:r>
              <w:rPr>
                <w:rFonts w:ascii="仿宋" w:eastAsia="仿宋" w:hAnsi="仿宋" w:cs="仿宋" w:hint="eastAsia"/>
                <w:color w:val="000000"/>
                <w:kern w:val="0"/>
                <w:sz w:val="24"/>
                <w:lang w:bidi="ar"/>
              </w:rPr>
              <w:br/>
              <w:t>（二）未落实有限空间作业审批，或者未执行“先通风、再检测、后作业”要求，或者作业现场未设置监护人员的。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对工贸企业未按照规定设置明显的有限空间安全警示标志的行政处罚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第十九条第一项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w:t>
            </w:r>
            <w:r>
              <w:rPr>
                <w:rFonts w:ascii="仿宋" w:eastAsia="仿宋" w:hAnsi="仿宋" w:cs="仿宋" w:hint="eastAsia"/>
                <w:color w:val="000000"/>
                <w:kern w:val="0"/>
                <w:sz w:val="24"/>
                <w:lang w:bidi="ar"/>
              </w:rPr>
              <w:lastRenderedPageBreak/>
              <w:t>全警示标志的。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对工贸企业未按照规定配备、使用符合国家标准或者行业标准的有限空间作业安全仪器、设备、装备和器材的，或者未对其进行经常性维护、保养和定期检测的行政处罚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第十九条第二项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按照规定配备、使用符合国家标准或者行业标准的有限空间作业安全仪器、设备、装备和器材的，或者未对其进行经常性维护、保养和定期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对工贸企业未按照规定开展有限空间作业专题安全培训或者未如实记录安全培训情况的行政处罚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条第一项 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对工贸企业未按照规定制定有限空间作业现场处置方案或者未按照规定组织演练的行政处罚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条第二项 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w:t>
            </w:r>
            <w:r>
              <w:rPr>
                <w:rFonts w:ascii="仿宋" w:eastAsia="仿宋" w:hAnsi="仿宋" w:cs="仿宋" w:hint="eastAsia"/>
                <w:color w:val="000000"/>
                <w:kern w:val="0"/>
                <w:sz w:val="24"/>
                <w:lang w:bidi="ar"/>
              </w:rPr>
              <w:lastRenderedPageBreak/>
              <w:t>处置方案或者未按照规定组织演练的。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对工贸企业未配备监护人员，或者监护人员未按规定履行岗位职责的行政处罚；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一项 违反本规定，有下列情形之一的，责令限期改正，对工贸企业处5万元以下的罚款，对其直接负责的主管人员和其他直接责任人员处1万元以下的罚款：（一）未配备监护人员，或者监护人员未按规定履行岗位职责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对工贸企业未对有限空间进行辨识，或者未建立有限空间管理台账的行政处罚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二项 违反本规定，有下列情形之一的，责令限期改正，对工贸企业处5万元以下的罚款，对其直接负责的主管人员和其他直接责任人员处1万元以下的罚款：（二）未对有限空间进行辨识，或者未建立有限空间管理台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对工贸企业未落实有限空间作业审批，或者作业未执行“先通风、再检测、后作业”要求的行政处罚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三项 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对工贸企业未按要求进行通风和气体检测的行政处罚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第二十一条第四项 违反本规定，有下列情形之一的，责令限期改正，对工贸企业处5万元以下的罚款，对其直接负责的主管人员和其他直接责任人员处1万元以下的罚</w:t>
            </w:r>
            <w:r>
              <w:rPr>
                <w:rFonts w:ascii="仿宋" w:eastAsia="仿宋" w:hAnsi="仿宋" w:cs="仿宋" w:hint="eastAsia"/>
                <w:color w:val="000000"/>
                <w:kern w:val="0"/>
                <w:sz w:val="24"/>
                <w:lang w:bidi="ar"/>
              </w:rPr>
              <w:lastRenderedPageBreak/>
              <w:t>款：（四）未按要求进行通风和气体检测的。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对安全评价检测检验机构名称等事项发生变化，未按规定向原资质认可机关提出变更申请的行政处罚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第三十条第五项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对未取得资质的安全评价检测检验机构及其有关人员擅自从事安全评价、检测检验服务的行政处罚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r>
              <w:rPr>
                <w:rFonts w:ascii="仿宋" w:eastAsia="仿宋" w:hAnsi="仿宋" w:cs="仿宋" w:hint="eastAsia"/>
                <w:color w:val="000000"/>
                <w:kern w:val="0"/>
                <w:sz w:val="24"/>
                <w:lang w:bidi="ar"/>
              </w:rPr>
              <w:br/>
              <w:t>对有前款违法行为的机构及其人员，由资质认可机关记入有关机构和人员的信用记录，并依照有关规定予以公告。</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对安全评价检测检验机构及其从业人</w:t>
            </w:r>
            <w:r>
              <w:rPr>
                <w:rFonts w:ascii="仿宋" w:eastAsia="仿宋" w:hAnsi="仿宋" w:cs="仿宋" w:hint="eastAsia"/>
                <w:color w:val="000000"/>
                <w:kern w:val="0"/>
                <w:sz w:val="24"/>
                <w:lang w:bidi="ar"/>
              </w:rPr>
              <w:lastRenderedPageBreak/>
              <w:t>员租借资质、挂靠、出具虚假报告的行政处罚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t>第九十二条第二款、第三款  承担安全评价、认证、检测、</w:t>
            </w:r>
            <w:r>
              <w:rPr>
                <w:rFonts w:ascii="仿宋" w:eastAsia="仿宋" w:hAnsi="仿宋" w:cs="仿宋" w:hint="eastAsia"/>
                <w:color w:val="000000"/>
                <w:kern w:val="0"/>
                <w:sz w:val="24"/>
                <w:lang w:bidi="ar"/>
              </w:rPr>
              <w:lastRenderedPageBreak/>
              <w:t>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ascii="仿宋" w:eastAsia="仿宋" w:hAnsi="仿宋" w:cs="仿宋" w:hint="eastAsia"/>
                <w:color w:val="000000"/>
                <w:kern w:val="0"/>
                <w:sz w:val="24"/>
                <w:lang w:bidi="ar"/>
              </w:rPr>
              <w:br/>
              <w:t>对有前款违法行为的机构及其直接责任人员，吊销其相应资质和资格，五年内不得从事安全评价、认证、检测、检验等工作；情节严重的，实行终身行业和职业禁入。</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对安全评价检测检验机构未依法与委托方签订技术服务合同等行为的行政</w:t>
            </w:r>
            <w:r>
              <w:rPr>
                <w:rFonts w:ascii="仿宋" w:eastAsia="仿宋" w:hAnsi="仿宋" w:cs="仿宋" w:hint="eastAsia"/>
                <w:color w:val="000000"/>
                <w:kern w:val="0"/>
                <w:sz w:val="24"/>
                <w:lang w:bidi="ar"/>
              </w:rPr>
              <w:lastRenderedPageBreak/>
              <w:t>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第三十条第一项、第二项、第三项、第四项、第六项、第八项、第九项   安全评价检测检验机构有下列情形之一的，责令改正或者责令限期改正，给予警告，可以并处一</w:t>
            </w:r>
            <w:r>
              <w:rPr>
                <w:rFonts w:ascii="仿宋" w:eastAsia="仿宋" w:hAnsi="仿宋" w:cs="仿宋" w:hint="eastAsia"/>
                <w:color w:val="000000"/>
                <w:kern w:val="0"/>
                <w:sz w:val="24"/>
                <w:lang w:bidi="ar"/>
              </w:rPr>
              <w:lastRenderedPageBreak/>
              <w:t>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六）未按照有关法规标准的强制性规定从事安全评价、检测检验活动的；（八）安全评价项目组组长及负责勘验人员不到现场实际地点开展勘验等有关工作的；（九）承担现场检测检验的人员不到现场实际地点开展设备检测检验等有关工作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对安全评价检测检验机构出具失实的安全评价、检测检验报告行政处罚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第九十二条第一款  承担安全评价、认证、检测、检验职责的机构出具失实报告的，责令停业整顿，并处三万元以上十万元以下的罚款；给他人造成损害的，依法承担赔偿责任。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w:t>
            </w:r>
            <w:r>
              <w:rPr>
                <w:rFonts w:ascii="仿宋" w:eastAsia="仿宋" w:hAnsi="仿宋" w:cs="仿宋" w:hint="eastAsia"/>
                <w:color w:val="000000"/>
                <w:kern w:val="0"/>
                <w:sz w:val="24"/>
                <w:lang w:bidi="ar"/>
              </w:rPr>
              <w:lastRenderedPageBreak/>
              <w:t>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对安全评价检测检验机构出具重大疏漏的安全评价、检测检验报告的行政处罚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第三十条第十项、第十一项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对非煤矿矿山企业采矿许可证到期等应当交回安全生产许可证而未交回的行政处罚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1.《非煤矿矿山企业安全生产许可证实施办法》</w:t>
            </w:r>
            <w:r>
              <w:rPr>
                <w:rFonts w:ascii="仿宋" w:eastAsia="仿宋" w:hAnsi="仿宋" w:cs="仿宋" w:hint="eastAsia"/>
                <w:color w:val="000000"/>
                <w:kern w:val="0"/>
                <w:sz w:val="24"/>
                <w:lang w:bidi="ar"/>
              </w:rPr>
              <w:br/>
              <w:t>第二十八条  非煤矿矿山企业发现在安全生产许可证有效期内采矿许可证到期失效的，应当在采矿许可证到期前15日内向原安全生产许可证颁发管理机关报告，并交回安全生产许可证正本和副本。</w:t>
            </w:r>
            <w:r>
              <w:rPr>
                <w:rFonts w:ascii="仿宋" w:eastAsia="仿宋" w:hAnsi="仿宋" w:cs="仿宋" w:hint="eastAsia"/>
                <w:color w:val="000000"/>
                <w:kern w:val="0"/>
                <w:sz w:val="24"/>
                <w:lang w:bidi="ar"/>
              </w:rPr>
              <w:br/>
              <w:t>采矿许可证被暂扣、撤销、吊销和注销的，非煤矿矿山企业应当在暂扣、撤销、吊销和注销后5日内向原安全生产许可证颁发管理机关报告，并交回安全生产许可证正本和</w:t>
            </w:r>
            <w:r>
              <w:rPr>
                <w:rFonts w:ascii="仿宋" w:eastAsia="仿宋" w:hAnsi="仿宋" w:cs="仿宋" w:hint="eastAsia"/>
                <w:color w:val="000000"/>
                <w:kern w:val="0"/>
                <w:sz w:val="24"/>
                <w:lang w:bidi="ar"/>
              </w:rPr>
              <w:lastRenderedPageBreak/>
              <w:t>副本。</w:t>
            </w:r>
            <w:r>
              <w:rPr>
                <w:rFonts w:ascii="仿宋" w:eastAsia="仿宋" w:hAnsi="仿宋" w:cs="仿宋" w:hint="eastAsia"/>
                <w:color w:val="000000"/>
                <w:kern w:val="0"/>
                <w:sz w:val="24"/>
                <w:lang w:bidi="ar"/>
              </w:rPr>
              <w:b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对非煤矿矿山企业未按规定办理许可证变更手续的行政处罚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1.《非煤矿矿山企业安全生产许可证实施办法》</w:t>
            </w:r>
            <w:r>
              <w:rPr>
                <w:rFonts w:ascii="仿宋" w:eastAsia="仿宋" w:hAnsi="仿宋" w:cs="仿宋" w:hint="eastAsia"/>
                <w:color w:val="000000"/>
                <w:kern w:val="0"/>
                <w:sz w:val="24"/>
                <w:lang w:bidi="ar"/>
              </w:rPr>
              <w:br/>
              <w:t>第二十一条  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r>
              <w:rPr>
                <w:rFonts w:ascii="仿宋" w:eastAsia="仿宋" w:hAnsi="仿宋" w:cs="仿宋" w:hint="eastAsia"/>
                <w:color w:val="000000"/>
                <w:kern w:val="0"/>
                <w:sz w:val="24"/>
                <w:lang w:bidi="ar"/>
              </w:rPr>
              <w:br/>
              <w:t>第四十四条第一款  非煤矿矿山企业在安全生产许可证有效期内，出现需要变更安全生产许可证的情形，未按本实施办法第二十一条的规定申请、办理变更手续的，责令限期办理变更手续，并处1万元以上3万元以下罚款。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对金属非金属地下矿山未按规定保存图纸或现状图纸与实际不符等行为的行政处罚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（四）地下矿山现状图纸存在下列情形之一的：</w:t>
            </w:r>
            <w:r>
              <w:rPr>
                <w:rFonts w:ascii="仿宋" w:eastAsia="仿宋" w:hAnsi="仿宋" w:cs="仿宋" w:hint="eastAsia"/>
                <w:color w:val="000000"/>
                <w:kern w:val="0"/>
                <w:sz w:val="24"/>
                <w:lang w:bidi="ar"/>
              </w:rPr>
              <w:br/>
              <w:t>1未保存《金属非金属矿山安全规程》（GB16423 -2020）第4.1.10 条规定的图纸，或者生产矿山每3个月、基建矿山每1个月未更新上述图纸；</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2岩体移动范围内的地面建构筑物、运输道路及沟谷河流与实际不符；</w:t>
            </w:r>
            <w:r>
              <w:rPr>
                <w:rFonts w:ascii="仿宋" w:eastAsia="仿宋" w:hAnsi="仿宋" w:cs="仿宋" w:hint="eastAsia"/>
                <w:color w:val="000000"/>
                <w:kern w:val="0"/>
                <w:sz w:val="24"/>
                <w:lang w:bidi="ar"/>
              </w:rPr>
              <w:br/>
              <w:t>3开拓工程和采准工程的井巷或者井下采区与实际不符；</w:t>
            </w:r>
            <w:r>
              <w:rPr>
                <w:rFonts w:ascii="仿宋" w:eastAsia="仿宋" w:hAnsi="仿宋" w:cs="仿宋" w:hint="eastAsia"/>
                <w:color w:val="000000"/>
                <w:kern w:val="0"/>
                <w:sz w:val="24"/>
                <w:lang w:bidi="ar"/>
              </w:rPr>
              <w:br/>
              <w:t>4相邻矿山采区位置关系与实际不符；</w:t>
            </w:r>
            <w:r>
              <w:rPr>
                <w:rFonts w:ascii="仿宋" w:eastAsia="仿宋" w:hAnsi="仿宋" w:cs="仿宋" w:hint="eastAsia"/>
                <w:color w:val="000000"/>
                <w:kern w:val="0"/>
                <w:sz w:val="24"/>
                <w:lang w:bidi="ar"/>
              </w:rPr>
              <w:br/>
              <w:t>5采空区和废弃井巷的位置、处理方式、现状，以及地表塌陷区的位置与实际不符。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对金属非金属地下矿山安全出口不符合标准或设计要求的行政处罚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（一）安全出口存在下列情形之一的：</w:t>
            </w:r>
            <w:r>
              <w:rPr>
                <w:rFonts w:ascii="仿宋" w:eastAsia="仿宋" w:hAnsi="仿宋" w:cs="仿宋" w:hint="eastAsia"/>
                <w:color w:val="000000"/>
                <w:kern w:val="0"/>
                <w:sz w:val="24"/>
                <w:lang w:bidi="ar"/>
              </w:rPr>
              <w:br/>
              <w:t>1矿井直达地面的独立安全出口少于2个，或者与设计不一致；</w:t>
            </w:r>
            <w:r>
              <w:rPr>
                <w:rFonts w:ascii="仿宋" w:eastAsia="仿宋" w:hAnsi="仿宋" w:cs="仿宋" w:hint="eastAsia"/>
                <w:color w:val="000000"/>
                <w:kern w:val="0"/>
                <w:sz w:val="24"/>
                <w:lang w:bidi="ar"/>
              </w:rPr>
              <w:br/>
              <w:t>2矿井只有两个独立直达地面的安全出口且安全出口的间距小于30米，或者矿体一翼走向长度超过1000米且未在此翼设置安全出口；</w:t>
            </w:r>
            <w:r>
              <w:rPr>
                <w:rFonts w:ascii="仿宋" w:eastAsia="仿宋" w:hAnsi="仿宋" w:cs="仿宋" w:hint="eastAsia"/>
                <w:color w:val="000000"/>
                <w:kern w:val="0"/>
                <w:sz w:val="24"/>
                <w:lang w:bidi="ar"/>
              </w:rPr>
              <w:br/>
              <w:t>3矿井的全部安全出口均为竖井且竖井内均未设置梯子间，或者作为主要安全出口的罐笼提升井只有1套提升系</w:t>
            </w:r>
            <w:r>
              <w:rPr>
                <w:rFonts w:ascii="仿宋" w:eastAsia="仿宋" w:hAnsi="仿宋" w:cs="仿宋" w:hint="eastAsia"/>
                <w:color w:val="000000"/>
                <w:kern w:val="0"/>
                <w:sz w:val="24"/>
                <w:lang w:bidi="ar"/>
              </w:rPr>
              <w:lastRenderedPageBreak/>
              <w:t>统且未设梯子间；</w:t>
            </w:r>
            <w:r>
              <w:rPr>
                <w:rFonts w:ascii="仿宋" w:eastAsia="仿宋" w:hAnsi="仿宋" w:cs="仿宋" w:hint="eastAsia"/>
                <w:color w:val="000000"/>
                <w:kern w:val="0"/>
                <w:sz w:val="24"/>
                <w:lang w:bidi="ar"/>
              </w:rPr>
              <w:br/>
              <w:t>4主要生产中段（水平）、单个采区、盘区或者矿块的安全出口少于2个，或者未与通往地面的安全出口相通；</w:t>
            </w:r>
            <w:r>
              <w:rPr>
                <w:rFonts w:ascii="仿宋" w:eastAsia="仿宋" w:hAnsi="仿宋" w:cs="仿宋" w:hint="eastAsia"/>
                <w:color w:val="000000"/>
                <w:kern w:val="0"/>
                <w:sz w:val="24"/>
                <w:lang w:bidi="ar"/>
              </w:rPr>
              <w:br/>
              <w:t>5安全出口出现堵塞或者其梯子、踏步等设施不能正常使用，导致安全出口不畅通。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对金属非金属地下矿山巷道或者采场顶板未按设计采取支护措施的行政处罚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（十九）巷道或者采场顶板未按设计采取支护措施。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对工程地质类型复杂或有严重地压活动的矿山金属非金属地下矿山，未采取防治地压灾害措施的行政处罚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（十八）工程地质类型复杂、有严重地压活动的矿山存在下列情形之一的：</w:t>
            </w:r>
            <w:r>
              <w:rPr>
                <w:rFonts w:ascii="仿宋" w:eastAsia="仿宋" w:hAnsi="仿宋" w:cs="仿宋" w:hint="eastAsia"/>
                <w:color w:val="000000"/>
                <w:kern w:val="0"/>
                <w:sz w:val="24"/>
                <w:lang w:bidi="ar"/>
              </w:rPr>
              <w:br/>
              <w:t>1未设置专门机构、配备专门人员负责地压防治工作；</w:t>
            </w:r>
            <w:r>
              <w:rPr>
                <w:rFonts w:ascii="仿宋" w:eastAsia="仿宋" w:hAnsi="仿宋" w:cs="仿宋" w:hint="eastAsia"/>
                <w:color w:val="000000"/>
                <w:kern w:val="0"/>
                <w:sz w:val="24"/>
                <w:lang w:bidi="ar"/>
              </w:rPr>
              <w:br/>
              <w:t>2未制定防治地压灾害的专门技术措施；</w:t>
            </w:r>
            <w:r>
              <w:rPr>
                <w:rFonts w:ascii="仿宋" w:eastAsia="仿宋" w:hAnsi="仿宋" w:cs="仿宋" w:hint="eastAsia"/>
                <w:color w:val="000000"/>
                <w:kern w:val="0"/>
                <w:sz w:val="24"/>
                <w:lang w:bidi="ar"/>
              </w:rPr>
              <w:br/>
              <w:t>3发现大面积地压活动预兆，未立即停止作业、撤出人员。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对金属非金属地下矿山未按照设计要求对采空区进行治理的行政处罚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（十七）未按设计要求的处理方式或者时间对采空区进行处理。</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对金属非金属地下矿山保安矿（岩）柱或者采场矿柱不符合规定的行政处罚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（十六）保安矿（岩）柱或者采场矿柱存在下列情形之一的：</w:t>
            </w:r>
            <w:r>
              <w:rPr>
                <w:rFonts w:ascii="仿宋" w:eastAsia="仿宋" w:hAnsi="仿宋" w:cs="仿宋" w:hint="eastAsia"/>
                <w:color w:val="000000"/>
                <w:kern w:val="0"/>
                <w:sz w:val="24"/>
                <w:lang w:bidi="ar"/>
              </w:rPr>
              <w:br/>
              <w:t>1未按设计留设矿（岩）柱；</w:t>
            </w:r>
            <w:r>
              <w:rPr>
                <w:rFonts w:ascii="仿宋" w:eastAsia="仿宋" w:hAnsi="仿宋" w:cs="仿宋" w:hint="eastAsia"/>
                <w:color w:val="000000"/>
                <w:kern w:val="0"/>
                <w:sz w:val="24"/>
                <w:lang w:bidi="ar"/>
              </w:rPr>
              <w:br/>
              <w:t>2未按设计回采矿柱；</w:t>
            </w:r>
            <w:r>
              <w:rPr>
                <w:rFonts w:ascii="仿宋" w:eastAsia="仿宋" w:hAnsi="仿宋" w:cs="仿宋" w:hint="eastAsia"/>
                <w:color w:val="000000"/>
                <w:kern w:val="0"/>
                <w:sz w:val="24"/>
                <w:lang w:bidi="ar"/>
              </w:rPr>
              <w:br/>
              <w:t>3擅自开采、损毁矿（岩）柱。</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对地下矿山主要系统违法分包的行政处罚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第十二条  金属非金属矿山总发包单位对地下矿山一个生产系统进行分项发包的，承包单位原则上不得超过3家，避免相互影响生产、作业安全。</w:t>
            </w:r>
            <w:r>
              <w:rPr>
                <w:rFonts w:ascii="仿宋" w:eastAsia="仿宋" w:hAnsi="仿宋" w:cs="仿宋" w:hint="eastAsia"/>
                <w:color w:val="000000"/>
                <w:kern w:val="0"/>
                <w:sz w:val="24"/>
                <w:lang w:bidi="ar"/>
              </w:rPr>
              <w:br/>
              <w:t>前款规定的发包单位在地下矿山正常生产期间，不得将主通风、主提升、供排水、供配电、主供风系统及其设备设</w:t>
            </w:r>
            <w:r>
              <w:rPr>
                <w:rFonts w:ascii="仿宋" w:eastAsia="仿宋" w:hAnsi="仿宋" w:cs="仿宋" w:hint="eastAsia"/>
                <w:color w:val="000000"/>
                <w:kern w:val="0"/>
                <w:sz w:val="24"/>
                <w:lang w:bidi="ar"/>
              </w:rPr>
              <w:lastRenderedPageBreak/>
              <w:t>施的运行管理进行分项发包。</w:t>
            </w:r>
            <w:r>
              <w:rPr>
                <w:rFonts w:ascii="仿宋" w:eastAsia="仿宋" w:hAnsi="仿宋" w:cs="仿宋" w:hint="eastAsia"/>
                <w:color w:val="000000"/>
                <w:kern w:val="0"/>
                <w:sz w:val="24"/>
                <w:lang w:bidi="ar"/>
              </w:rPr>
              <w:br/>
              <w:t>第三十五条  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对金属非金属地下矿山在突水威胁区域或可疑区域进行采掘作业，未按规定采取安全技术措施等行为的行政处罚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（十一）在突水威胁区域或者可疑区域进行采掘作业，存在下列情形之一的：</w:t>
            </w:r>
            <w:r>
              <w:rPr>
                <w:rFonts w:ascii="仿宋" w:eastAsia="仿宋" w:hAnsi="仿宋" w:cs="仿宋" w:hint="eastAsia"/>
                <w:color w:val="000000"/>
                <w:kern w:val="0"/>
                <w:sz w:val="24"/>
                <w:lang w:bidi="ar"/>
              </w:rPr>
              <w:br/>
              <w:t>1未编制防治水技术方案，或者未在施工前制定专门的施工安全技术措施；</w:t>
            </w:r>
            <w:r>
              <w:rPr>
                <w:rFonts w:ascii="仿宋" w:eastAsia="仿宋" w:hAnsi="仿宋" w:cs="仿宋" w:hint="eastAsia"/>
                <w:color w:val="000000"/>
                <w:kern w:val="0"/>
                <w:sz w:val="24"/>
                <w:lang w:bidi="ar"/>
              </w:rPr>
              <w:br/>
              <w:t>2未超前探放水，或者超前钻孔的数量、深度低于设计要求，或者超前钻孔方位不符合设计要求。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对金属非金属地下矿山担负提升人员</w:t>
            </w:r>
            <w:r>
              <w:rPr>
                <w:rFonts w:ascii="仿宋" w:eastAsia="仿宋" w:hAnsi="仿宋" w:cs="仿宋" w:hint="eastAsia"/>
                <w:color w:val="000000"/>
                <w:kern w:val="0"/>
                <w:sz w:val="24"/>
                <w:lang w:bidi="ar"/>
              </w:rPr>
              <w:lastRenderedPageBreak/>
              <w:t>的提升系统未定期检测检验、安全保护装置或信号联锁闭锁措施失效等行为的行政处罚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1.《国家矿山安全监察局关于印发〈金属非金属矿山重大事故隐患判定标准〉的通知》（矿安〔2022〕88号）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一、金属非金属地下矿山重大事故隐患</w:t>
            </w:r>
            <w:r>
              <w:rPr>
                <w:rFonts w:ascii="仿宋" w:eastAsia="仿宋" w:hAnsi="仿宋" w:cs="仿宋" w:hint="eastAsia"/>
                <w:color w:val="000000"/>
                <w:kern w:val="0"/>
                <w:sz w:val="24"/>
                <w:lang w:bidi="ar"/>
              </w:rPr>
              <w:br/>
              <w:t>（二十二）担负提升人员的提升系统，存在下列情形之一的：</w:t>
            </w:r>
            <w:r>
              <w:rPr>
                <w:rFonts w:ascii="仿宋" w:eastAsia="仿宋" w:hAnsi="仿宋" w:cs="仿宋" w:hint="eastAsia"/>
                <w:color w:val="000000"/>
                <w:kern w:val="0"/>
                <w:sz w:val="24"/>
                <w:lang w:bidi="ar"/>
              </w:rPr>
              <w:br/>
              <w:t>1提升机、防坠器、钢丝绳、连接装置、提升容器未按国家规定进行定期检测检验，或者提升设备的安全保护装置失效；</w:t>
            </w:r>
            <w:r>
              <w:rPr>
                <w:rFonts w:ascii="仿宋" w:eastAsia="仿宋" w:hAnsi="仿宋" w:cs="仿宋" w:hint="eastAsia"/>
                <w:color w:val="000000"/>
                <w:kern w:val="0"/>
                <w:sz w:val="24"/>
                <w:lang w:bidi="ar"/>
              </w:rPr>
              <w:br/>
              <w:t>2竖井井口和井下各中段马头门设置的安全门或者摇台与提升机未实现联锁；</w:t>
            </w:r>
            <w:r>
              <w:rPr>
                <w:rFonts w:ascii="仿宋" w:eastAsia="仿宋" w:hAnsi="仿宋" w:cs="仿宋" w:hint="eastAsia"/>
                <w:color w:val="000000"/>
                <w:kern w:val="0"/>
                <w:sz w:val="24"/>
                <w:lang w:bidi="ar"/>
              </w:rPr>
              <w:br/>
              <w:t>3竖井提升系统过卷段未按国家规定设置过卷缓冲装置、楔形罐道、过卷挡梁或者不能正常使用，或者提升人员的罐笼提升系统未按国家规定在井架或者井塔的过卷段内设置罐笼防坠装置；</w:t>
            </w:r>
            <w:r>
              <w:rPr>
                <w:rFonts w:ascii="仿宋" w:eastAsia="仿宋" w:hAnsi="仿宋" w:cs="仿宋" w:hint="eastAsia"/>
                <w:color w:val="000000"/>
                <w:kern w:val="0"/>
                <w:sz w:val="24"/>
                <w:lang w:bidi="ar"/>
              </w:rPr>
              <w:br/>
              <w:t>4斜井串车提升系统未按国家规定设置常闭式防跑车装置、阻车器、挡车栏，或者连接链、连接插销不符合国家规定；</w:t>
            </w:r>
            <w:r>
              <w:rPr>
                <w:rFonts w:ascii="仿宋" w:eastAsia="仿宋" w:hAnsi="仿宋" w:cs="仿宋" w:hint="eastAsia"/>
                <w:color w:val="000000"/>
                <w:kern w:val="0"/>
                <w:sz w:val="24"/>
                <w:lang w:bidi="ar"/>
              </w:rPr>
              <w:br/>
              <w:t>5斜井提升信号系统与提升机之间未实现闭锁。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对金属非金属地下矿山矿井未按要求建立或运行机械通风系统等行为的行政处罚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（二十）矿井未采用机械通风，或者采用机械通风的矿井存在下列情形之一的：</w:t>
            </w:r>
            <w:r>
              <w:rPr>
                <w:rFonts w:ascii="仿宋" w:eastAsia="仿宋" w:hAnsi="仿宋" w:cs="仿宋" w:hint="eastAsia"/>
                <w:color w:val="000000"/>
                <w:kern w:val="0"/>
                <w:sz w:val="24"/>
                <w:lang w:bidi="ar"/>
              </w:rPr>
              <w:br/>
              <w:t>1在正常生产情况下，主通风机未连续运转；</w:t>
            </w:r>
            <w:r>
              <w:rPr>
                <w:rFonts w:ascii="仿宋" w:eastAsia="仿宋" w:hAnsi="仿宋" w:cs="仿宋" w:hint="eastAsia"/>
                <w:color w:val="000000"/>
                <w:kern w:val="0"/>
                <w:sz w:val="24"/>
                <w:lang w:bidi="ar"/>
              </w:rPr>
              <w:br/>
              <w:t>2主通风机发生故障或者停机检查时，未立即向调度室和企业主要负责人报告，或者未采取必要安全措施；</w:t>
            </w:r>
            <w:r>
              <w:rPr>
                <w:rFonts w:ascii="仿宋" w:eastAsia="仿宋" w:hAnsi="仿宋" w:cs="仿宋" w:hint="eastAsia"/>
                <w:color w:val="000000"/>
                <w:kern w:val="0"/>
                <w:sz w:val="24"/>
                <w:lang w:bidi="ar"/>
              </w:rPr>
              <w:br/>
              <w:t>3主通风机未按规定配备备用电动机，或者未配备能迅速调换电动机的设备及工具；</w:t>
            </w:r>
            <w:r>
              <w:rPr>
                <w:rFonts w:ascii="仿宋" w:eastAsia="仿宋" w:hAnsi="仿宋" w:cs="仿宋" w:hint="eastAsia"/>
                <w:color w:val="000000"/>
                <w:kern w:val="0"/>
                <w:sz w:val="24"/>
                <w:lang w:bidi="ar"/>
              </w:rPr>
              <w:br/>
              <w:t>4作业工作面风速、风量、风质不符合国家标准或者行业标准要求；</w:t>
            </w:r>
            <w:r>
              <w:rPr>
                <w:rFonts w:ascii="仿宋" w:eastAsia="仿宋" w:hAnsi="仿宋" w:cs="仿宋" w:hint="eastAsia"/>
                <w:color w:val="000000"/>
                <w:kern w:val="0"/>
                <w:sz w:val="24"/>
                <w:lang w:bidi="ar"/>
              </w:rPr>
              <w:br/>
              <w:t>5未设置通风系统在线监测系统的矿井，未按国家标准规定每年对通风系统进行1次检测；</w:t>
            </w:r>
            <w:r>
              <w:rPr>
                <w:rFonts w:ascii="仿宋" w:eastAsia="仿宋" w:hAnsi="仿宋" w:cs="仿宋" w:hint="eastAsia"/>
                <w:color w:val="000000"/>
                <w:kern w:val="0"/>
                <w:sz w:val="24"/>
                <w:lang w:bidi="ar"/>
              </w:rPr>
              <w:br/>
              <w:t>6主通风设施不能在10分钟之内实现矿井反风，或者反风试验周期超过1年。</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ascii="仿宋" w:eastAsia="仿宋" w:hAnsi="仿宋" w:cs="仿宋" w:hint="eastAsia"/>
                <w:color w:val="000000"/>
                <w:kern w:val="0"/>
                <w:sz w:val="24"/>
                <w:lang w:bidi="ar"/>
              </w:rPr>
              <w:lastRenderedPageBreak/>
              <w:t>（三）未对安全设备进行经常性维护、保养和定期检测的；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对金属非金属地下矿山未配齐或随身携带具有矿用产品安全标志的便携式气体检测报警仪和自救器等行为的行政处罚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（二十一）未配齐或者随身携带具有矿用产品安全标志的便携式气体检测报警仪和自救器，或者从业人员不能正确使用自救器。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对有自然发火危险的金属非金属地下矿山，未安装井下环境监测系统的行政处罚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（十三）有自然发火危险的矿山，存在下列情形之一的：</w:t>
            </w:r>
            <w:r>
              <w:rPr>
                <w:rFonts w:ascii="仿宋" w:eastAsia="仿宋" w:hAnsi="仿宋" w:cs="仿宋" w:hint="eastAsia"/>
                <w:color w:val="000000"/>
                <w:kern w:val="0"/>
                <w:sz w:val="24"/>
                <w:lang w:bidi="ar"/>
              </w:rPr>
              <w:br/>
              <w:t>1未安装井下环境监测系统，实现自动监测与报警；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w:t>
            </w:r>
            <w:r>
              <w:rPr>
                <w:rFonts w:ascii="仿宋" w:eastAsia="仿宋" w:hAnsi="仿宋" w:cs="仿宋" w:hint="eastAsia"/>
                <w:color w:val="000000"/>
                <w:kern w:val="0"/>
                <w:sz w:val="24"/>
                <w:lang w:bidi="ar"/>
              </w:rPr>
              <w:lastRenderedPageBreak/>
              <w:t>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对有自然发火危险的金属非金属地下矿山，未按规定采取防灭火措施等行为的行政处罚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（十三）有自然发火危险的矿山，存在下列情形之一的：</w:t>
            </w:r>
            <w:r>
              <w:rPr>
                <w:rFonts w:ascii="仿宋" w:eastAsia="仿宋" w:hAnsi="仿宋" w:cs="仿宋" w:hint="eastAsia"/>
                <w:color w:val="000000"/>
                <w:kern w:val="0"/>
                <w:sz w:val="24"/>
                <w:lang w:bidi="ar"/>
              </w:rPr>
              <w:br/>
              <w:t>2未按设计或者国家标准、行业标准采取防灭火措施；</w:t>
            </w:r>
            <w:r>
              <w:rPr>
                <w:rFonts w:ascii="仿宋" w:eastAsia="仿宋" w:hAnsi="仿宋" w:cs="仿宋" w:hint="eastAsia"/>
                <w:color w:val="000000"/>
                <w:kern w:val="0"/>
                <w:sz w:val="24"/>
                <w:lang w:bidi="ar"/>
              </w:rPr>
              <w:br/>
              <w:t>3发现自然发火预兆，未采取有效处理措施。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对金属非金属地下矿山矿区及其附近的地表水或者大气降水危及井下安全时，未按设计采取防治水措施的行政处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（六）矿区及其附近的地表水或者大气降水危及井下安全时，未按设计采取防治水措施。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对金属非金属地下矿山井口标高未达到当地历史最高洪水位1米以上，且未按设计采取相应防护措施的行政处罚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（八）井口标高未达到当地历史最高洪水位1米以上，且未按设计采取相应防护措施。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对水文地质类型为中等及复杂的矿井未配备防治水专业技术人员等行为的行政处罚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（九）水文地质类型为中等或者复杂的矿井，存在下列情形之一的：</w:t>
            </w:r>
            <w:r>
              <w:rPr>
                <w:rFonts w:ascii="仿宋" w:eastAsia="仿宋" w:hAnsi="仿宋" w:cs="仿宋" w:hint="eastAsia"/>
                <w:color w:val="000000"/>
                <w:kern w:val="0"/>
                <w:sz w:val="24"/>
                <w:lang w:bidi="ar"/>
              </w:rPr>
              <w:br/>
              <w:t>1未配备防治水专业技术人员；</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2未设置防治水机构，或者未建立探放水队伍；</w:t>
            </w:r>
            <w:r>
              <w:rPr>
                <w:rFonts w:ascii="仿宋" w:eastAsia="仿宋" w:hAnsi="仿宋" w:cs="仿宋" w:hint="eastAsia"/>
                <w:color w:val="000000"/>
                <w:kern w:val="0"/>
                <w:sz w:val="24"/>
                <w:lang w:bidi="ar"/>
              </w:rPr>
              <w:br/>
              <w:t>3未配齐专用探放水设备，或者未按设计进行探放水作业。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对金属非金属地下矿山井下主要排水系统与规定或设计不符等行为的行政处罚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（七）井下主要排水系统存在下列情形之一的：</w:t>
            </w:r>
            <w:r>
              <w:rPr>
                <w:rFonts w:ascii="仿宋" w:eastAsia="仿宋" w:hAnsi="仿宋" w:cs="仿宋" w:hint="eastAsia"/>
                <w:color w:val="000000"/>
                <w:kern w:val="0"/>
                <w:sz w:val="24"/>
                <w:lang w:bidi="ar"/>
              </w:rPr>
              <w:br/>
              <w:t>1排水泵数量少于3台，或者工作水泵、备用水泵的额定排水能力低于设计要求；</w:t>
            </w:r>
            <w:r>
              <w:rPr>
                <w:rFonts w:ascii="仿宋" w:eastAsia="仿宋" w:hAnsi="仿宋" w:cs="仿宋" w:hint="eastAsia"/>
                <w:color w:val="000000"/>
                <w:kern w:val="0"/>
                <w:sz w:val="24"/>
                <w:lang w:bidi="ar"/>
              </w:rPr>
              <w:br/>
              <w:t>2井巷中未按设计设置工作和备用排水管路，或者排水管路与水泵未有效连接；</w:t>
            </w:r>
            <w:r>
              <w:rPr>
                <w:rFonts w:ascii="仿宋" w:eastAsia="仿宋" w:hAnsi="仿宋" w:cs="仿宋" w:hint="eastAsia"/>
                <w:color w:val="000000"/>
                <w:kern w:val="0"/>
                <w:sz w:val="24"/>
                <w:lang w:bidi="ar"/>
              </w:rPr>
              <w:br/>
              <w:t>3井下最低中段的主水泵房通往中段巷道的出口未装设防水门，或者另外一个出口未高于水泵房地面7米以上；</w:t>
            </w:r>
            <w:r>
              <w:rPr>
                <w:rFonts w:ascii="仿宋" w:eastAsia="仿宋" w:hAnsi="仿宋" w:cs="仿宋" w:hint="eastAsia"/>
                <w:color w:val="000000"/>
                <w:kern w:val="0"/>
                <w:sz w:val="24"/>
                <w:lang w:bidi="ar"/>
              </w:rPr>
              <w:br/>
              <w:t>4利用采空区或者其他废弃巷道作为水仓。</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对水文地质类型复杂的金属非金属地下矿山关键巷道防水门设置与设计不符等行为的行政处罚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（十）水文地质类型复杂的矿山存在下列情形之一的：</w:t>
            </w:r>
            <w:r>
              <w:rPr>
                <w:rFonts w:ascii="仿宋" w:eastAsia="仿宋" w:hAnsi="仿宋" w:cs="仿宋" w:hint="eastAsia"/>
                <w:color w:val="000000"/>
                <w:kern w:val="0"/>
                <w:sz w:val="24"/>
                <w:lang w:bidi="ar"/>
              </w:rPr>
              <w:br/>
              <w:t>1关键巷道防水门设置与设计不符；</w:t>
            </w:r>
            <w:r>
              <w:rPr>
                <w:rFonts w:ascii="仿宋" w:eastAsia="仿宋" w:hAnsi="仿宋" w:cs="仿宋" w:hint="eastAsia"/>
                <w:color w:val="000000"/>
                <w:kern w:val="0"/>
                <w:sz w:val="24"/>
                <w:lang w:bidi="ar"/>
              </w:rPr>
              <w:br/>
              <w:t>2主要排水系统的水仓与水泵房之间的隔墙或者配水阀未按设计设置。</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对受地表水倒灌威胁的金属非金属地下矿山矿井在强降雨天气或其来水上游发生洪水期间，未实施停产撤人的行</w:t>
            </w:r>
            <w:r>
              <w:rPr>
                <w:rFonts w:ascii="仿宋" w:eastAsia="仿宋" w:hAnsi="仿宋" w:cs="仿宋" w:hint="eastAsia"/>
                <w:color w:val="000000"/>
                <w:kern w:val="0"/>
                <w:sz w:val="24"/>
                <w:lang w:bidi="ar"/>
              </w:rPr>
              <w:lastRenderedPageBreak/>
              <w:t>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（十二）受地表水倒灌威胁的矿井在强降雨天气或者其来水上游发生洪水期间，未实施停产撤人。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对露天转地下开采的金属非金属地下矿山，未按设计采取防排水措施等行为的行政处罚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（五）露天转地下开采存在下列情形之一的：</w:t>
            </w:r>
            <w:r>
              <w:rPr>
                <w:rFonts w:ascii="仿宋" w:eastAsia="仿宋" w:hAnsi="仿宋" w:cs="仿宋" w:hint="eastAsia"/>
                <w:color w:val="000000"/>
                <w:kern w:val="0"/>
                <w:sz w:val="24"/>
                <w:lang w:bidi="ar"/>
              </w:rPr>
              <w:br/>
              <w:t>1未按设计采取防排水措施；</w:t>
            </w:r>
            <w:r>
              <w:rPr>
                <w:rFonts w:ascii="仿宋" w:eastAsia="仿宋" w:hAnsi="仿宋" w:cs="仿宋" w:hint="eastAsia"/>
                <w:color w:val="000000"/>
                <w:kern w:val="0"/>
                <w:sz w:val="24"/>
                <w:lang w:bidi="ar"/>
              </w:rPr>
              <w:br/>
              <w:t>2露天与地下联合开采时，回采顺序与设计不符；</w:t>
            </w:r>
            <w:r>
              <w:rPr>
                <w:rFonts w:ascii="仿宋" w:eastAsia="仿宋" w:hAnsi="仿宋" w:cs="仿宋" w:hint="eastAsia"/>
                <w:color w:val="000000"/>
                <w:kern w:val="0"/>
                <w:sz w:val="24"/>
                <w:lang w:bidi="ar"/>
              </w:rPr>
              <w:br/>
              <w:t>3未按设计采取留设安全顶柱或者岩石垫层等防护措施。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对金属非金属地下矿山一级负荷未采用双重电源供电，或者双重电源中的任</w:t>
            </w:r>
            <w:r>
              <w:rPr>
                <w:rFonts w:ascii="仿宋" w:eastAsia="仿宋" w:hAnsi="仿宋" w:cs="仿宋" w:hint="eastAsia"/>
                <w:color w:val="000000"/>
                <w:kern w:val="0"/>
                <w:sz w:val="24"/>
                <w:lang w:bidi="ar"/>
              </w:rPr>
              <w:lastRenderedPageBreak/>
              <w:t>一电源不能满足全部一级负荷需要的行政处罚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（二十四）一级负荷未采用双重电源供电，或者双重电源</w:t>
            </w:r>
            <w:r>
              <w:rPr>
                <w:rFonts w:ascii="仿宋" w:eastAsia="仿宋" w:hAnsi="仿宋" w:cs="仿宋" w:hint="eastAsia"/>
                <w:color w:val="000000"/>
                <w:kern w:val="0"/>
                <w:sz w:val="24"/>
                <w:lang w:bidi="ar"/>
              </w:rPr>
              <w:lastRenderedPageBreak/>
              <w:t>中的任一电源不能满足全部一级负荷需要。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对金属非金属地下矿山向井下采场供电的6kV～35kV系统的中性点采用直接接地的行政处罚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（二十五）向井下采场供电的6kV～35kV系统的中性点采用直接接地。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对相邻金属非金属地下矿山开采岩体移动范围存在交叉</w:t>
            </w:r>
            <w:r>
              <w:rPr>
                <w:rFonts w:ascii="仿宋" w:eastAsia="仿宋" w:hAnsi="仿宋" w:cs="仿宋" w:hint="eastAsia"/>
                <w:color w:val="000000"/>
                <w:kern w:val="0"/>
                <w:sz w:val="24"/>
                <w:lang w:bidi="ar"/>
              </w:rPr>
              <w:lastRenderedPageBreak/>
              <w:t>重叠等相互影响时，未按设计留设保安矿（岩）柱或者采取其他措施的行政处罚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（十四）相邻矿山开采岩体移动范围存在交叉重叠等相互影响时，未按设计留设保安矿（岩）柱或者采取其他措施。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对金属非金属地下矿山地表设施未按设计采取有效安全措施保护的行政处罚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（十五）地表设施设置存在下列情形之一，未按设计采取有效安全措施的：</w:t>
            </w:r>
            <w:r>
              <w:rPr>
                <w:rFonts w:ascii="仿宋" w:eastAsia="仿宋" w:hAnsi="仿宋" w:cs="仿宋" w:hint="eastAsia"/>
                <w:color w:val="000000"/>
                <w:kern w:val="0"/>
                <w:sz w:val="24"/>
                <w:lang w:bidi="ar"/>
              </w:rPr>
              <w:br/>
              <w:t>1岩体移动范围内存在居民村庄或者重要设备设施；</w:t>
            </w:r>
            <w:r>
              <w:rPr>
                <w:rFonts w:ascii="仿宋" w:eastAsia="仿宋" w:hAnsi="仿宋" w:cs="仿宋" w:hint="eastAsia"/>
                <w:color w:val="000000"/>
                <w:kern w:val="0"/>
                <w:sz w:val="24"/>
                <w:lang w:bidi="ar"/>
              </w:rPr>
              <w:br/>
              <w:t>2主要开拓工程出入口易受地表滑坡、滚石、泥石流等地质灾害影响。2.《中华人民共和国安全生产法》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对相邻金属非金属地下矿山不同矿权主体的相邻矿山井巷相互贯通，或者同一矿权主体相邻独立生产系统的井巷擅自贯通的行政处罚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（三）不同矿权主体的相邻矿山井巷相互贯通，或者同一矿权主体相邻独立生产系统的井巷擅自贯通。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对金属非金属地下矿山使用国家明令禁止使用的设备、材料或者工艺的行政处罚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（二）使用国家明令禁止使用的设备、材料或者工艺。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对金属非金属地下矿山井下无轨运人车辆未取得金属非金属矿山矿用产品安全标志等行为的行政处罚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（二十三）井下无轨运人车辆存在下列情形之一的：</w:t>
            </w:r>
            <w:r>
              <w:rPr>
                <w:rFonts w:ascii="仿宋" w:eastAsia="仿宋" w:hAnsi="仿宋" w:cs="仿宋" w:hint="eastAsia"/>
                <w:color w:val="000000"/>
                <w:kern w:val="0"/>
                <w:sz w:val="24"/>
                <w:lang w:bidi="ar"/>
              </w:rPr>
              <w:br/>
              <w:t>1未取得金属非金属矿山矿用产品安全标志；</w:t>
            </w:r>
            <w:r>
              <w:rPr>
                <w:rFonts w:ascii="仿宋" w:eastAsia="仿宋" w:hAnsi="仿宋" w:cs="仿宋" w:hint="eastAsia"/>
                <w:color w:val="000000"/>
                <w:kern w:val="0"/>
                <w:sz w:val="24"/>
                <w:lang w:bidi="ar"/>
              </w:rPr>
              <w:br/>
              <w:t>2载人数量超过25人或者超过核载人数；</w:t>
            </w:r>
            <w:r>
              <w:rPr>
                <w:rFonts w:ascii="仿宋" w:eastAsia="仿宋" w:hAnsi="仿宋" w:cs="仿宋" w:hint="eastAsia"/>
                <w:color w:val="000000"/>
                <w:kern w:val="0"/>
                <w:sz w:val="24"/>
                <w:lang w:bidi="ar"/>
              </w:rPr>
              <w:br/>
              <w:t>3制动系统采用干式制动器，或者未同时配备行车制动系统、驻车制动系统和应急制动系统；</w:t>
            </w:r>
            <w:r>
              <w:rPr>
                <w:rFonts w:ascii="仿宋" w:eastAsia="仿宋" w:hAnsi="仿宋" w:cs="仿宋" w:hint="eastAsia"/>
                <w:color w:val="000000"/>
                <w:kern w:val="0"/>
                <w:sz w:val="24"/>
                <w:lang w:bidi="ar"/>
              </w:rPr>
              <w:br/>
              <w:t>4未按国家规定对车辆进行检测检验。</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对工程地质或者水文地质类型复杂的金属非金属地下矿山，井巷工程施工未进行施工组织设计，或者未按施工组织</w:t>
            </w:r>
            <w:r>
              <w:rPr>
                <w:rFonts w:ascii="仿宋" w:eastAsia="仿宋" w:hAnsi="仿宋" w:cs="仿宋" w:hint="eastAsia"/>
                <w:color w:val="000000"/>
                <w:kern w:val="0"/>
                <w:sz w:val="24"/>
                <w:lang w:bidi="ar"/>
              </w:rPr>
              <w:lastRenderedPageBreak/>
              <w:t>设计落实安全措施的行政处罚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（二十六）工程地质或者水文地质类型复杂的矿山，井巷工程施工未进行施工组织设计，或者未按施工组织设计落实安全措施。</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对新建、改扩建金属非金属地下矿山“三同时”程序不符合规定的行政处罚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（二十七）新建、改扩建矿山建设项目有下列行为之一的：</w:t>
            </w:r>
            <w:r>
              <w:rPr>
                <w:rFonts w:ascii="仿宋" w:eastAsia="仿宋" w:hAnsi="仿宋" w:cs="仿宋" w:hint="eastAsia"/>
                <w:color w:val="000000"/>
                <w:kern w:val="0"/>
                <w:sz w:val="24"/>
                <w:lang w:bidi="ar"/>
              </w:rPr>
              <w:br/>
              <w:t>1安全设施设计未经批准，或者批准后出现重大变更未经再次批准擅自组织施工；</w:t>
            </w:r>
            <w:r>
              <w:rPr>
                <w:rFonts w:ascii="仿宋" w:eastAsia="仿宋" w:hAnsi="仿宋" w:cs="仿宋" w:hint="eastAsia"/>
                <w:color w:val="000000"/>
                <w:kern w:val="0"/>
                <w:sz w:val="24"/>
                <w:lang w:bidi="ar"/>
              </w:rPr>
              <w:br/>
              <w:t>2在竣工验收前组织生产，经批准的联合试运转除外。</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第九十八条第二项、第四项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w:t>
            </w:r>
            <w:r>
              <w:rPr>
                <w:rFonts w:ascii="仿宋" w:eastAsia="仿宋" w:hAnsi="仿宋" w:cs="仿宋" w:hint="eastAsia"/>
                <w:color w:val="000000"/>
                <w:kern w:val="0"/>
                <w:sz w:val="24"/>
                <w:lang w:bidi="ar"/>
              </w:rPr>
              <w:lastRenderedPageBreak/>
              <w:t>者安全设施设计未按照规定报经有关部门审查同意的；（四）矿山、金属冶炼建设项目或者用于生产、储存、装卸危险物品的建设项目竣工投入生产或者使用前，安全设施未经验收合格的。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对金属非金属地下矿山将工程项目发包给不具有法定资质和条件的单位的行政处罚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（二十八）矿山企业违反国家有关工程项目发包规定，有下列行为之一的：</w:t>
            </w:r>
            <w:r>
              <w:rPr>
                <w:rFonts w:ascii="仿宋" w:eastAsia="仿宋" w:hAnsi="仿宋" w:cs="仿宋" w:hint="eastAsia"/>
                <w:color w:val="000000"/>
                <w:kern w:val="0"/>
                <w:sz w:val="24"/>
                <w:lang w:bidi="ar"/>
              </w:rPr>
              <w:br/>
              <w:t>1将工程项目发包给不具有法定资质和条件的单位，或者承包单位数量超过国家规定的数量；</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对金属非金属地下矿山工程项目的承包单位数量超过国</w:t>
            </w:r>
            <w:r>
              <w:rPr>
                <w:rFonts w:ascii="仿宋" w:eastAsia="仿宋" w:hAnsi="仿宋" w:cs="仿宋" w:hint="eastAsia"/>
                <w:color w:val="000000"/>
                <w:kern w:val="0"/>
                <w:sz w:val="24"/>
                <w:lang w:bidi="ar"/>
              </w:rPr>
              <w:lastRenderedPageBreak/>
              <w:t>家规定的数量，承包单位项目部的负责人、安全生产管理人员、专业技术人员、特种作业人员不符合国家规定的数量、条件或者不属于承包单位正式职工的行政处罚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（二十八）矿山企业违反国家有关工程项目发包规定，有下列行为之一的：</w:t>
            </w:r>
            <w:r>
              <w:rPr>
                <w:rFonts w:ascii="仿宋" w:eastAsia="仿宋" w:hAnsi="仿宋" w:cs="仿宋" w:hint="eastAsia"/>
                <w:color w:val="000000"/>
                <w:kern w:val="0"/>
                <w:sz w:val="24"/>
                <w:lang w:bidi="ar"/>
              </w:rPr>
              <w:br/>
              <w:t>1将工程项目发包给不具有法定资质和条件的单位，或者承包单位数量超过国家规定的数量；</w:t>
            </w:r>
            <w:r>
              <w:rPr>
                <w:rFonts w:ascii="仿宋" w:eastAsia="仿宋" w:hAnsi="仿宋" w:cs="仿宋" w:hint="eastAsia"/>
                <w:color w:val="000000"/>
                <w:kern w:val="0"/>
                <w:sz w:val="24"/>
                <w:lang w:bidi="ar"/>
              </w:rPr>
              <w:br/>
              <w:t>2承包单位项目部的负责人、安全生产管理人员、专业技术人员、特种作业人员不符合国家规定的数量、条件或者不属于承包单位正式职工。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对金属非金属地下矿山井下或者井口动火作业未按国家规定落实审批制度或者安全措施的行政处罚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（二十九）井下或者井口动火作业未按国家规定落实审批制度或者安全措施。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对金属非金属地下矿山超能力生产的行政处罚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（三十）矿山年产量超过矿山设计年生产能力幅度在20%及以上，或者月产量大于矿山设计年生产能力的20%及以上。</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对金属非金属地下矿山未按规定建立、运行安全监测监控系统、人员定位系统、通信联络系统等的行政处罚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十一）矿井未建立安全监测监控系统、人员定位系统、通信联络系统，或者已经建立的系统不符合国家有关规定，或者系统运行不正常未及时修复，或者关闭、破坏该系统，或者篡改、隐瞒、销毁其相关数据、信息。</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第九十九条第二项、第四项  生产经营单位有下列行为之</w:t>
            </w:r>
            <w:r>
              <w:rPr>
                <w:rFonts w:ascii="仿宋" w:eastAsia="仿宋" w:hAnsi="仿宋" w:cs="仿宋" w:hint="eastAsia"/>
                <w:color w:val="000000"/>
                <w:kern w:val="0"/>
                <w:sz w:val="24"/>
                <w:lang w:bidi="ar"/>
              </w:rPr>
              <w:lastRenderedPageBreak/>
              <w:t>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对金属非金属地下矿山未配备五职矿长或专业技术人员的行政处罚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（三十二）未配备具有矿山相关专业的专职矿长、总工程师以及分管安全、生产、机电的副矿长，或者未配备具有采矿、地质、测量、机电等专业的技术人员。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对金属非金属地下矿山企业未制定领</w:t>
            </w:r>
            <w:r>
              <w:rPr>
                <w:rFonts w:ascii="仿宋" w:eastAsia="仿宋" w:hAnsi="仿宋" w:cs="仿宋" w:hint="eastAsia"/>
                <w:color w:val="000000"/>
                <w:kern w:val="0"/>
                <w:sz w:val="24"/>
                <w:lang w:bidi="ar"/>
              </w:rPr>
              <w:lastRenderedPageBreak/>
              <w:t>导带班下井制度的行政处罚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1.《金属非金属地下矿山企业领导带班下井及监督检查暂行规定》</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第十九条第一项  矿山企业存在下列行为之一的，责令限期整改，并处3万元的罚款；对其主要负责人给予警告，并处1万元的罚款：（一）未制定领导带班下井制度的；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对金属非金属地下矿山企业未按规定公告领导带班下井月度计划的行政处罚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第十九条第二项  矿山企业存在下列行为之一的，责令限期整改，并处3万元的罚款；对其主要负责人给予警告，并处1万元的罚款：（二）未按照规定公告领导带班下井月度计划的；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对金属非金属地下矿山企业未按规定公示领导带班下井月度计划完成情况的行政处罚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第十九条第三项  矿山企业存在下列行为之一的，责令限期整改，并处3万元的罚款；对其主要负责人给予警告，并处1万元的罚款：（三）未按照规定公示领导带班下井月度计划完成情况的。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对金属非金属地下矿山企业领导未按规定填写带班下井交接班记录、登记档案，或者弄虚作假的行政处罚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第二十条  矿山企业领导未按照规定填写带班下井交接班记录、带班下井登记档案，或者弄虚作假的，给予警告，并处1万元的罚款。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对金属非金属地下矿山企业领导未按规定带班下井的行</w:t>
            </w:r>
            <w:r>
              <w:rPr>
                <w:rFonts w:ascii="仿宋" w:eastAsia="仿宋" w:hAnsi="仿宋" w:cs="仿宋" w:hint="eastAsia"/>
                <w:color w:val="000000"/>
                <w:kern w:val="0"/>
                <w:sz w:val="24"/>
                <w:lang w:bidi="ar"/>
              </w:rPr>
              <w:lastRenderedPageBreak/>
              <w:t>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第二十一条  矿山企业领导未按照规定带班下井的，对矿</w:t>
            </w:r>
            <w:r>
              <w:rPr>
                <w:rFonts w:ascii="仿宋" w:eastAsia="仿宋" w:hAnsi="仿宋" w:cs="仿宋" w:hint="eastAsia"/>
                <w:color w:val="000000"/>
                <w:kern w:val="0"/>
                <w:sz w:val="24"/>
                <w:lang w:bidi="ar"/>
              </w:rPr>
              <w:lastRenderedPageBreak/>
              <w:t>山企业给予警告，处3万元的罚款；情节严重的，依法责令停产整顿；对违反规定的矿山企业领导按照擅离职守处理，并处1万元的罚款。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对小型露天采石场未按规定测绘采石场开采现状平面图和剖面图，并归档管理的行政处罚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第二十八条  小型露天采石场应当在每年年末测绘采石场开采现状平面图和剖面图，并归档管理。</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对金属非金属露天矿山使用国家明令禁止使用的设备、材料或者工艺的行政处罚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（二）使用国家明令禁止使用的设备、材料或者工艺。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对金属非金属露天矿山未采用自上而下的开采顺序分台</w:t>
            </w:r>
            <w:r>
              <w:rPr>
                <w:rFonts w:ascii="仿宋" w:eastAsia="仿宋" w:hAnsi="仿宋" w:cs="仿宋" w:hint="eastAsia"/>
                <w:color w:val="000000"/>
                <w:kern w:val="0"/>
                <w:sz w:val="24"/>
                <w:lang w:bidi="ar"/>
              </w:rPr>
              <w:lastRenderedPageBreak/>
              <w:t>阶或者分层开采的行政处罚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（三）未采用自上而下的开采顺序分台阶或者分层开采。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对小型露天采石场开采方式、分层参数等不符合规定的行政处罚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第十三条第一款、第二款  小型露天采石场应当采用中深孔爆破，严禁采用扩壶爆破、掏底崩落、掏挖开采和不分层的“一面墙”等开采方式。</w:t>
            </w:r>
            <w:r>
              <w:rPr>
                <w:rFonts w:ascii="仿宋" w:eastAsia="仿宋" w:hAnsi="仿宋" w:cs="仿宋" w:hint="eastAsia"/>
                <w:color w:val="000000"/>
                <w:kern w:val="0"/>
                <w:sz w:val="24"/>
                <w:lang w:bidi="ar"/>
              </w:rPr>
              <w:br/>
              <w:t>不具备实施中深孔爆破条件的，由所在地安全生产监督管理部门聘请有关专家进行论证，经论证符合要求的，方可采用浅孔爆破开采。</w:t>
            </w:r>
            <w:r>
              <w:rPr>
                <w:rFonts w:ascii="仿宋" w:eastAsia="仿宋" w:hAnsi="仿宋" w:cs="仿宋" w:hint="eastAsia"/>
                <w:color w:val="000000"/>
                <w:kern w:val="0"/>
                <w:sz w:val="24"/>
                <w:lang w:bidi="ar"/>
              </w:rPr>
              <w:br/>
              <w:t>第十四条  不采用爆破方式直接使用挖掘机进行采矿作业的，台阶高度不得超过挖掘机最大挖掘高度。</w:t>
            </w:r>
            <w:r>
              <w:rPr>
                <w:rFonts w:ascii="仿宋" w:eastAsia="仿宋" w:hAnsi="仿宋" w:cs="仿宋" w:hint="eastAsia"/>
                <w:color w:val="000000"/>
                <w:kern w:val="0"/>
                <w:sz w:val="24"/>
                <w:lang w:bidi="ar"/>
              </w:rPr>
              <w:br/>
              <w:t>第十五条  小型露天采石场应当采用台阶式开采。不能采用台阶式开采的，应当自上而下分层顺序开采。</w:t>
            </w:r>
            <w:r>
              <w:rPr>
                <w:rFonts w:ascii="仿宋" w:eastAsia="仿宋" w:hAnsi="仿宋" w:cs="仿宋" w:hint="eastAsia"/>
                <w:color w:val="000000"/>
                <w:kern w:val="0"/>
                <w:sz w:val="24"/>
                <w:lang w:bidi="ar"/>
              </w:rPr>
              <w:b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w:t>
            </w:r>
            <w:r>
              <w:rPr>
                <w:rFonts w:ascii="仿宋" w:eastAsia="仿宋" w:hAnsi="仿宋" w:cs="仿宋" w:hint="eastAsia"/>
                <w:color w:val="000000"/>
                <w:kern w:val="0"/>
                <w:sz w:val="24"/>
                <w:lang w:bidi="ar"/>
              </w:rPr>
              <w:lastRenderedPageBreak/>
              <w:t>度不得超过60米。</w:t>
            </w:r>
            <w:r>
              <w:rPr>
                <w:rFonts w:ascii="仿宋" w:eastAsia="仿宋" w:hAnsi="仿宋" w:cs="仿宋" w:hint="eastAsia"/>
                <w:color w:val="000000"/>
                <w:kern w:val="0"/>
                <w:sz w:val="24"/>
                <w:lang w:bidi="ar"/>
              </w:rPr>
              <w:br/>
              <w:t>分层开采的凿岩平台宽度由设计确定，最小凿岩平台宽度不得小于4米。</w:t>
            </w:r>
            <w:r>
              <w:rPr>
                <w:rFonts w:ascii="仿宋" w:eastAsia="仿宋" w:hAnsi="仿宋" w:cs="仿宋" w:hint="eastAsia"/>
                <w:color w:val="000000"/>
                <w:kern w:val="0"/>
                <w:sz w:val="24"/>
                <w:lang w:bidi="ar"/>
              </w:rPr>
              <w:br/>
              <w:t>分层开采的底部装运平台宽度由设计确定，且应当满足调车作业所需的最小平台宽度要求。</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对金属非金属露天矿山工作帮坡角大于设计工作帮坡角，或者最终边坡台阶高度超过设计高度的行政处罚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（四）工作帮坡角大于设计工作帮坡角，或者最终边坡台阶高度超过设计高度。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对金属非金属凹陷露天矿山未按设计建设防洪、排洪设施</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（十）凹陷露天矿山未按设计建设防洪、排洪设施。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对小型露天采石场防洪措施不符合规定的行政处罚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第二十五条  小型露天采石场应当制定完善的防洪措施。对开采境界上方汇水影响安全的，应当设置截水沟。</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对相邻的小型露天采石场安全距离不符合规定等行为的行政处罚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对小型露天采石场废石、废碴处理不符合规定的行政处罚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第二十三条  废石、废碴应当排放到废石场。废石场的设置应当符合设计要求和有关安全规定。顺山或顺沟排放废石、废碴的，应当有防止泥石流的具体措施。</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对小型露天采石场在爆破作业中，有未设置爆破警戒范围、在爆破警戒范围内避炮等行为的行政处罚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第十六条  小型露天采石场应当遵守国家有关民用爆炸物品和爆破作业的安全规定，由具有相应资格的爆破作业人员进行爆破，设置爆破警戒范围，实行定时爆破制度。不得在爆破警戒范围内避炮。</w:t>
            </w:r>
            <w:r>
              <w:rPr>
                <w:rFonts w:ascii="仿宋" w:eastAsia="仿宋" w:hAnsi="仿宋" w:cs="仿宋" w:hint="eastAsia"/>
                <w:color w:val="000000"/>
                <w:kern w:val="0"/>
                <w:sz w:val="24"/>
                <w:lang w:bidi="ar"/>
              </w:rPr>
              <w:br/>
              <w:t>禁止在雷雨、大雾、大风等恶劣天气条件下进行爆破作业。雷电高发地区应当选用非电起爆系统。</w:t>
            </w:r>
            <w:r>
              <w:rPr>
                <w:rFonts w:ascii="仿宋" w:eastAsia="仿宋" w:hAnsi="仿宋" w:cs="仿宋" w:hint="eastAsia"/>
                <w:color w:val="000000"/>
                <w:kern w:val="0"/>
                <w:sz w:val="24"/>
                <w:lang w:bidi="ar"/>
              </w:rPr>
              <w:br/>
              <w:t>第十七条  对爆破后产生的大块矿岩应当采用机械方式进行破碎，不得使用爆破方式进行二次破碎。</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对小型露天采石场未按规定进行剥离作业的行政处罚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第十九条  采石场上部需要剥离的，剥离工作面应当超前于开采工作面4米以上。</w:t>
            </w:r>
            <w:r>
              <w:rPr>
                <w:rFonts w:ascii="仿宋" w:eastAsia="仿宋" w:hAnsi="仿宋" w:cs="仿宋" w:hint="eastAsia"/>
                <w:color w:val="000000"/>
                <w:kern w:val="0"/>
                <w:sz w:val="24"/>
                <w:lang w:bidi="ar"/>
              </w:rPr>
              <w:br/>
              <w:t>第三十九条  违反本规定第十二条、第十三条第一、二款、</w:t>
            </w:r>
            <w:r>
              <w:rPr>
                <w:rFonts w:ascii="仿宋" w:eastAsia="仿宋" w:hAnsi="仿宋" w:cs="仿宋" w:hint="eastAsia"/>
                <w:color w:val="000000"/>
                <w:kern w:val="0"/>
                <w:sz w:val="24"/>
                <w:lang w:bidi="ar"/>
              </w:rPr>
              <w:lastRenderedPageBreak/>
              <w:t>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对小型露天采石场未按规定进行作业安全检查的行政处罚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第二十条第一款  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对小型露天采石场未按规定进行排险作业、碎石加工作业的行政处罚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第二十一条  在坡面上进行排险作业时，作业人员应当系安全带，不得站在危石、浮石上及悬空作业。严禁在同一坡面上下双层或者多层同时作业。</w:t>
            </w:r>
            <w:r>
              <w:rPr>
                <w:rFonts w:ascii="仿宋" w:eastAsia="仿宋" w:hAnsi="仿宋" w:cs="仿宋" w:hint="eastAsia"/>
                <w:color w:val="000000"/>
                <w:kern w:val="0"/>
                <w:sz w:val="24"/>
                <w:lang w:bidi="ar"/>
              </w:rPr>
              <w:br/>
              <w:t>距工作台阶坡底线50米范围内不得从事碎石加工作业。</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对小型露天采石场未按规定进行机械</w:t>
            </w:r>
            <w:r>
              <w:rPr>
                <w:rFonts w:ascii="仿宋" w:eastAsia="仿宋" w:hAnsi="仿宋" w:cs="仿宋" w:hint="eastAsia"/>
                <w:color w:val="000000"/>
                <w:kern w:val="0"/>
                <w:sz w:val="24"/>
                <w:lang w:bidi="ar"/>
              </w:rPr>
              <w:lastRenderedPageBreak/>
              <w:t>铲装作业的行政处罚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1.《小型露天采石场安全管理与监督检查规定》</w:t>
            </w:r>
            <w:r>
              <w:rPr>
                <w:rFonts w:ascii="仿宋" w:eastAsia="仿宋" w:hAnsi="仿宋" w:cs="仿宋" w:hint="eastAsia"/>
                <w:color w:val="000000"/>
                <w:kern w:val="0"/>
                <w:sz w:val="24"/>
                <w:lang w:bidi="ar"/>
              </w:rPr>
              <w:br/>
              <w:t>第二十二条  小型露天采石场应当采用机械铲装作业，严</w:t>
            </w:r>
            <w:r>
              <w:rPr>
                <w:rFonts w:ascii="仿宋" w:eastAsia="仿宋" w:hAnsi="仿宋" w:cs="仿宋" w:hint="eastAsia"/>
                <w:color w:val="000000"/>
                <w:kern w:val="0"/>
                <w:sz w:val="24"/>
                <w:lang w:bidi="ar"/>
              </w:rPr>
              <w:lastRenderedPageBreak/>
              <w:t>禁使用人工装运矿岩。</w:t>
            </w:r>
            <w:r>
              <w:rPr>
                <w:rFonts w:ascii="仿宋" w:eastAsia="仿宋" w:hAnsi="仿宋" w:cs="仿宋" w:hint="eastAsia"/>
                <w:color w:val="000000"/>
                <w:kern w:val="0"/>
                <w:sz w:val="24"/>
                <w:lang w:bidi="ar"/>
              </w:rPr>
              <w:br/>
              <w:t>同一工作面有两台铲装机械作业时，最小间距应当大于铲装机械最大回转半径的2倍。</w:t>
            </w:r>
            <w:r>
              <w:rPr>
                <w:rFonts w:ascii="仿宋" w:eastAsia="仿宋" w:hAnsi="仿宋" w:cs="仿宋" w:hint="eastAsia"/>
                <w:color w:val="000000"/>
                <w:kern w:val="0"/>
                <w:sz w:val="24"/>
                <w:lang w:bidi="ar"/>
              </w:rPr>
              <w:br/>
              <w:t>严禁自卸汽车运载易燃、易爆物品；严禁超载运输；装载与运输作业时，严禁在驾驶室外侧、车斗内站人。</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对金属非金属露天矿山未按有关国家标准或者行业标准对采场边坡、排土场边坡进行稳定性分析的行政处罚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（六）未按有关国家标准或者行业标准对采场边坡、排土场边坡进行稳定性分析。</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对金属非金属露天矿山开采或者破坏设计要求保留的矿</w:t>
            </w:r>
            <w:r>
              <w:rPr>
                <w:rFonts w:ascii="仿宋" w:eastAsia="仿宋" w:hAnsi="仿宋" w:cs="仿宋" w:hint="eastAsia"/>
                <w:color w:val="000000"/>
                <w:kern w:val="0"/>
                <w:sz w:val="24"/>
                <w:lang w:bidi="ar"/>
              </w:rPr>
              <w:lastRenderedPageBreak/>
              <w:t>（岩）柱或者挂帮矿体的行政处罚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（五）开采或者破坏设计要求保留的矿（岩）柱或者挂帮矿体。</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对金属非金属矿山地下开采转露天开采前，未探明采空区和溶洞，或者未按设计处理对露天开采安全有威胁的采空区和溶洞的行政处罚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（一）地下开采转露天开采前，未探明采空区和溶洞，或者未按设计处理对露天开采安全有威胁的采空区和溶洞。</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对金属非金属露天矿山边坡存在滑移现象的行政处罚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（八）边坡出现滑移现象，存在下列情形之一的：</w:t>
            </w:r>
            <w:r>
              <w:rPr>
                <w:rFonts w:ascii="仿宋" w:eastAsia="仿宋" w:hAnsi="仿宋" w:cs="仿宋" w:hint="eastAsia"/>
                <w:color w:val="000000"/>
                <w:kern w:val="0"/>
                <w:sz w:val="24"/>
                <w:lang w:bidi="ar"/>
              </w:rPr>
              <w:br/>
              <w:t>1边坡出现横向及纵向放射状裂缝；</w:t>
            </w:r>
            <w:r>
              <w:rPr>
                <w:rFonts w:ascii="仿宋" w:eastAsia="仿宋" w:hAnsi="仿宋" w:cs="仿宋" w:hint="eastAsia"/>
                <w:color w:val="000000"/>
                <w:kern w:val="0"/>
                <w:sz w:val="24"/>
                <w:lang w:bidi="ar"/>
              </w:rPr>
              <w:br/>
              <w:t>2坡体前缘坡脚处出现上隆（凸起）现象，后缘的裂缝急剧扩展；</w:t>
            </w:r>
            <w:r>
              <w:rPr>
                <w:rFonts w:ascii="仿宋" w:eastAsia="仿宋" w:hAnsi="仿宋" w:cs="仿宋" w:hint="eastAsia"/>
                <w:color w:val="000000"/>
                <w:kern w:val="0"/>
                <w:sz w:val="24"/>
                <w:lang w:bidi="ar"/>
              </w:rPr>
              <w:br/>
              <w:t>3位移观测资料显示的水平位移量或者垂直位移量出现加速变化的趋势。</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对金属非金属露天矿山运输道路坡度大于设计坡度10%以上的行政处罚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（九）运输道路坡度大于设计坡度10%以上。</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对金属非金属露天矿山高度200米及以上的采场边坡未进行在线监测等行为的行政处罚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（七）边坡存在下列情形之一的：</w:t>
            </w:r>
            <w:r>
              <w:rPr>
                <w:rFonts w:ascii="仿宋" w:eastAsia="仿宋" w:hAnsi="仿宋" w:cs="仿宋" w:hint="eastAsia"/>
                <w:color w:val="000000"/>
                <w:kern w:val="0"/>
                <w:sz w:val="24"/>
                <w:lang w:bidi="ar"/>
              </w:rPr>
              <w:br/>
              <w:t>1高度200米及以上的采场边坡未进行在线监测；</w:t>
            </w:r>
            <w:r>
              <w:rPr>
                <w:rFonts w:ascii="仿宋" w:eastAsia="仿宋" w:hAnsi="仿宋" w:cs="仿宋" w:hint="eastAsia"/>
                <w:color w:val="000000"/>
                <w:kern w:val="0"/>
                <w:sz w:val="24"/>
                <w:lang w:bidi="ar"/>
              </w:rPr>
              <w:br/>
              <w:t>2高度200米及以上的排土场边坡未建立边坡稳定监测系统；</w:t>
            </w:r>
            <w:r>
              <w:rPr>
                <w:rFonts w:ascii="仿宋" w:eastAsia="仿宋" w:hAnsi="仿宋" w:cs="仿宋" w:hint="eastAsia"/>
                <w:color w:val="000000"/>
                <w:kern w:val="0"/>
                <w:sz w:val="24"/>
                <w:lang w:bidi="ar"/>
              </w:rPr>
              <w:br/>
              <w:t>3关闭、破坏监测系统或者隐瞒、篡改、销毁其相关数据、信息。</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对金属非金属露天矿山在平均坡度大于1：5的地基上顺坡排土，未按设计采</w:t>
            </w:r>
            <w:r>
              <w:rPr>
                <w:rFonts w:ascii="仿宋" w:eastAsia="仿宋" w:hAnsi="仿宋" w:cs="仿宋" w:hint="eastAsia"/>
                <w:color w:val="000000"/>
                <w:kern w:val="0"/>
                <w:sz w:val="24"/>
                <w:lang w:bidi="ar"/>
              </w:rPr>
              <w:lastRenderedPageBreak/>
              <w:t>取安全措施等行为的行政处罚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（十一）排土场存在下列情形之一的：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1在平均坡度大于1：5的地基上顺坡排土，未按设计采取安全措施；</w:t>
            </w:r>
            <w:r>
              <w:rPr>
                <w:rFonts w:ascii="仿宋" w:eastAsia="仿宋" w:hAnsi="仿宋" w:cs="仿宋" w:hint="eastAsia"/>
                <w:color w:val="000000"/>
                <w:kern w:val="0"/>
                <w:sz w:val="24"/>
                <w:lang w:bidi="ar"/>
              </w:rPr>
              <w:br/>
              <w:t>2排土场总堆置高度2倍范围以内有人员密集场所，未按设计采取安全措施；</w:t>
            </w:r>
            <w:r>
              <w:rPr>
                <w:rFonts w:ascii="仿宋" w:eastAsia="仿宋" w:hAnsi="仿宋" w:cs="仿宋" w:hint="eastAsia"/>
                <w:color w:val="000000"/>
                <w:kern w:val="0"/>
                <w:sz w:val="24"/>
                <w:lang w:bidi="ar"/>
              </w:rPr>
              <w:br/>
              <w:t>3山坡排土场周围未按设计修筑截、排水设施。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对金属非金属露天矿山采场未按设计设置安全平台和清扫平台的行政处罚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（十二）露天采场未按设计设置安全平台和清扫平台。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对金属非金属露天矿山擅自对在用排土场进行回采作业的行政处罚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（十三）擅自对在用排土场进行回采作业。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对小型露天采石场电气设备设置不符合规定的行政处罚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第二十四条  电气设备应当有接地、过流、漏电保护装置。变电所应当有独立的避雷系统和防火、防潮与防止小动物窜入带电部位的措施。</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对库区或者尾矿坝上存在未按设计进行开采、挖掘、爆破等危及尾矿库安全的活动的行政处罚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（一）库区或者尾矿坝上存在未按设计进行开采、挖掘、爆破等危及尾矿库安全的活动。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对生产经营单位或者尾矿库管理单位有未经批准变更筑坝方式等行为的行政处罚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第十八条第一项、第二项、第三项、第五项、第六项  对生产运行的尾矿库，未经技术论证和安全生产监督管理部门的批准，任何单位和个人不得对下列事项进行变更：（一）筑坝方式；（二）排放方式；（三）尾矿物化特性；（五）坝体防渗、排渗及反滤层的设置；（六）排洪系统的型式、布置及尺寸；</w:t>
            </w:r>
            <w:r>
              <w:rPr>
                <w:rFonts w:ascii="仿宋" w:eastAsia="仿宋" w:hAnsi="仿宋" w:cs="仿宋" w:hint="eastAsia"/>
                <w:color w:val="000000"/>
                <w:kern w:val="0"/>
                <w:sz w:val="24"/>
                <w:lang w:bidi="ar"/>
              </w:rPr>
              <w:br/>
              <w:t>第四十条  生产经营单位或者尾矿库管理单位违反本规定第十八条规定的，给予警告，并处3万元的罚款；情节严重的，依法责令停产整顿或者提请县级以上地方人民政府按照规定权限予以关闭。</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对尾矿库存在设计以外的尾矿、废料或者废水进库的行政处罚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（十）设计以外的尾矿、废料或者废水进库。</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对尾矿库坝体出现严重的管涌、流土变形等现象，出现贯穿性裂缝、坍塌、滑动迹象，出现大面积纵向裂缝，且出现较大范围渗透水高位出逸或者大面积沼泽化的行政处罚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（二）坝体存在下列情形之一的：</w:t>
            </w:r>
            <w:r>
              <w:rPr>
                <w:rFonts w:ascii="仿宋" w:eastAsia="仿宋" w:hAnsi="仿宋" w:cs="仿宋" w:hint="eastAsia"/>
                <w:color w:val="000000"/>
                <w:kern w:val="0"/>
                <w:sz w:val="24"/>
                <w:lang w:bidi="ar"/>
              </w:rPr>
              <w:br/>
              <w:t>1坝体出现严重的管涌、流土变形等现象；</w:t>
            </w:r>
            <w:r>
              <w:rPr>
                <w:rFonts w:ascii="仿宋" w:eastAsia="仿宋" w:hAnsi="仿宋" w:cs="仿宋" w:hint="eastAsia"/>
                <w:color w:val="000000"/>
                <w:kern w:val="0"/>
                <w:sz w:val="24"/>
                <w:lang w:bidi="ar"/>
              </w:rPr>
              <w:br/>
              <w:t>2坝体出现贯穿性裂缝、坍塌、滑动迹象；</w:t>
            </w:r>
            <w:r>
              <w:rPr>
                <w:rFonts w:ascii="仿宋" w:eastAsia="仿宋" w:hAnsi="仿宋" w:cs="仿宋" w:hint="eastAsia"/>
                <w:color w:val="000000"/>
                <w:kern w:val="0"/>
                <w:sz w:val="24"/>
                <w:lang w:bidi="ar"/>
              </w:rPr>
              <w:br/>
              <w:t>3坝体出现大面积纵向裂缝，且出现较大范围渗透水高位出逸或者大面积沼泽化。</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对尾矿库出现库内水位超过限制的最高洪水位等重大险情未及时报告及抢险的行政处罚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第二十四条第三项、第五项  尾矿库出现下列重大险情之一的，生产经营单位应当按照安全监管权限和职责立即报告当地县级安全生产监督管理部门和人民政府，并启动应急预案，进行抢险：（三）库内水位超过限制的最高洪水</w:t>
            </w:r>
            <w:r>
              <w:rPr>
                <w:rFonts w:ascii="仿宋" w:eastAsia="仿宋" w:hAnsi="仿宋" w:cs="仿宋" w:hint="eastAsia"/>
                <w:color w:val="000000"/>
                <w:kern w:val="0"/>
                <w:sz w:val="24"/>
                <w:lang w:bidi="ar"/>
              </w:rPr>
              <w:lastRenderedPageBreak/>
              <w:t>位的；（五）其他危及尾矿库安全的重大险情。</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对尾矿堆积坝上升速率大于设计值的行政处罚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（五）尾矿堆积坝上升速率大于设计堆积上升速率。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对采用尾矿堆坝的尾矿库，未按规定对尾矿坝做全面的安全性复核的行政处罚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（六）采用尾矿堆坝的尾矿库，未按《尾矿库安全规程》（GB39496-2020）第6.1.9条规定对尾矿坝做全面的安全</w:t>
            </w:r>
            <w:r>
              <w:rPr>
                <w:rFonts w:ascii="仿宋" w:eastAsia="仿宋" w:hAnsi="仿宋" w:cs="仿宋" w:hint="eastAsia"/>
                <w:color w:val="000000"/>
                <w:kern w:val="0"/>
                <w:sz w:val="24"/>
                <w:lang w:bidi="ar"/>
              </w:rPr>
              <w:lastRenderedPageBreak/>
              <w:t>性复核。</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对未按规定对尾矿库进行安全现状评价的行政处罚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第十九条  尾矿库应当每三年至少进行一次安全现状评价。安全现状评价应当符合国家标准或者行业标准的要求。</w:t>
            </w:r>
            <w:r>
              <w:rPr>
                <w:rFonts w:ascii="仿宋" w:eastAsia="仿宋" w:hAnsi="仿宋" w:cs="仿宋" w:hint="eastAsia"/>
                <w:color w:val="000000"/>
                <w:kern w:val="0"/>
                <w:sz w:val="24"/>
                <w:lang w:bidi="ar"/>
              </w:rPr>
              <w:br/>
              <w:t>尾矿库安全现状评价工作应当有能够进行尾矿坝稳定性验算、尾矿库水文计算、构筑物计算的专业技术人员参加。</w:t>
            </w:r>
            <w:r>
              <w:rPr>
                <w:rFonts w:ascii="仿宋" w:eastAsia="仿宋" w:hAnsi="仿宋" w:cs="仿宋" w:hint="eastAsia"/>
                <w:color w:val="000000"/>
                <w:kern w:val="0"/>
                <w:sz w:val="24"/>
                <w:lang w:bidi="ar"/>
              </w:rPr>
              <w:br/>
              <w:t>上游式尾矿坝堆积至二分之一至三分之二最终设计坝高时，应当对坝体进行一次全面勘察，并进行稳定性专项评价。</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对尾矿库坝体高度超过设计总坝高，或者尾矿库超过设计库容贮存尾矿的行政处罚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（四）坝体高度超过设计总坝高，或者尾矿库超过设计库容贮存尾矿。</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对尾矿库坝体的平均外坡比或者堆积子坝的外坡比陡于设计坡比的行政处罚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（三）坝体的平均外坡比或者堆积子坝的外坡比陡于设计坡比。</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对尾矿库坝型、最终堆积标高和最终坝轴线的位置未经批准作出变更的行政处罚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第十八条第四项  对生产运行的尾矿库，未经技术论证和安全生产监督管理部门的批准，任何单位和个人不得对下列事项进行变更：（四）坝型、坝外坡坡比、最终堆积标高和最终坝轴线的位置；</w:t>
            </w:r>
            <w:r>
              <w:rPr>
                <w:rFonts w:ascii="仿宋" w:eastAsia="仿宋" w:hAnsi="仿宋" w:cs="仿宋" w:hint="eastAsia"/>
                <w:color w:val="000000"/>
                <w:kern w:val="0"/>
                <w:sz w:val="24"/>
                <w:lang w:bidi="ar"/>
              </w:rPr>
              <w:br/>
              <w:t>第四十条  生产经营单位或者尾矿库管理单位违反本规定第十八条规定的，给予警告，并处3万元的罚款；情节严重的，依法责令停产整顿或者提请县级以上地方人民政府按照规定权限予以关闭。</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对尾矿库排水井、排水斜槽、排水管、排水隧洞、拱板、盖板等排洪建构筑物混凝土厚度、强度或者型式不满足设计要求等行为的行政处罚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（九）排洪系统存在下列情形之一的：</w:t>
            </w:r>
            <w:r>
              <w:rPr>
                <w:rFonts w:ascii="仿宋" w:eastAsia="仿宋" w:hAnsi="仿宋" w:cs="仿宋" w:hint="eastAsia"/>
                <w:color w:val="000000"/>
                <w:kern w:val="0"/>
                <w:sz w:val="24"/>
                <w:lang w:bidi="ar"/>
              </w:rPr>
              <w:br/>
              <w:t>1排水井、排水斜槽、排水管、排水隧洞、拱板、盖板等排洪建构筑物混凝土厚度、强度或者型式不满足设计要求；</w:t>
            </w:r>
            <w:r>
              <w:rPr>
                <w:rFonts w:ascii="仿宋" w:eastAsia="仿宋" w:hAnsi="仿宋" w:cs="仿宋" w:hint="eastAsia"/>
                <w:color w:val="000000"/>
                <w:kern w:val="0"/>
                <w:sz w:val="24"/>
                <w:lang w:bidi="ar"/>
              </w:rPr>
              <w:br/>
              <w:t>2排洪设施部分堵塞或者坍塌、排水井有所倾斜，排水能力有所降低，达不到设计要求；</w:t>
            </w:r>
            <w:r>
              <w:rPr>
                <w:rFonts w:ascii="仿宋" w:eastAsia="仿宋" w:hAnsi="仿宋" w:cs="仿宋" w:hint="eastAsia"/>
                <w:color w:val="000000"/>
                <w:kern w:val="0"/>
                <w:sz w:val="24"/>
                <w:lang w:bidi="ar"/>
              </w:rPr>
              <w:br/>
              <w:t>3排洪构筑物终止使用时，封堵措施不满足设计要求。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对尾矿库浸润线埋深小于控制浸润线埋深的行政处罚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（七）浸润线埋深小于控制浸润线埋深。</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对尾矿库汛前未进行调洪演算或防洪控制参数小于设计值的行政处罚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（八）汛前未按国家有关规定对尾矿库进行调洪演算，或者湿式尾矿库防洪高度和干滩长度小于设计值，或者干式尾矿库防洪高度和防洪宽度小于设计值。</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对尾矿库未按设计建立、运行安全监测系统等行为的行政处罚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（十三）安全监测系统存在下列情形之一的：</w:t>
            </w:r>
            <w:r>
              <w:rPr>
                <w:rFonts w:ascii="仿宋" w:eastAsia="仿宋" w:hAnsi="仿宋" w:cs="仿宋" w:hint="eastAsia"/>
                <w:color w:val="000000"/>
                <w:kern w:val="0"/>
                <w:sz w:val="24"/>
                <w:lang w:bidi="ar"/>
              </w:rPr>
              <w:br/>
              <w:t>1未按设计设置安全监测系统；</w:t>
            </w:r>
            <w:r>
              <w:rPr>
                <w:rFonts w:ascii="仿宋" w:eastAsia="仿宋" w:hAnsi="仿宋" w:cs="仿宋" w:hint="eastAsia"/>
                <w:color w:val="000000"/>
                <w:kern w:val="0"/>
                <w:sz w:val="24"/>
                <w:lang w:bidi="ar"/>
              </w:rPr>
              <w:br/>
              <w:t>2安全监测系统运行不正常未及时修复；</w:t>
            </w:r>
            <w:r>
              <w:rPr>
                <w:rFonts w:ascii="仿宋" w:eastAsia="仿宋" w:hAnsi="仿宋" w:cs="仿宋" w:hint="eastAsia"/>
                <w:color w:val="000000"/>
                <w:kern w:val="0"/>
                <w:sz w:val="24"/>
                <w:lang w:bidi="ar"/>
              </w:rPr>
              <w:br/>
              <w:t>3关闭、破坏安全监测系统，或者篡改、隐瞒、销毁其相关数据、信息。</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对干式尾矿库不符合设计的行政处罚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（十四）干式尾矿库存在下列情形之一的：</w:t>
            </w:r>
            <w:r>
              <w:rPr>
                <w:rFonts w:ascii="仿宋" w:eastAsia="仿宋" w:hAnsi="仿宋" w:cs="仿宋" w:hint="eastAsia"/>
                <w:color w:val="000000"/>
                <w:kern w:val="0"/>
                <w:sz w:val="24"/>
                <w:lang w:bidi="ar"/>
              </w:rPr>
              <w:br/>
              <w:t>1入库尾矿的含水率大于设计值，无法进行正常碾压且未设置可靠的防范措施；</w:t>
            </w:r>
            <w:r>
              <w:rPr>
                <w:rFonts w:ascii="仿宋" w:eastAsia="仿宋" w:hAnsi="仿宋" w:cs="仿宋" w:hint="eastAsia"/>
                <w:color w:val="000000"/>
                <w:kern w:val="0"/>
                <w:sz w:val="24"/>
                <w:lang w:bidi="ar"/>
              </w:rPr>
              <w:br/>
              <w:t>2堆存推进方向与设计不一致；</w:t>
            </w:r>
            <w:r>
              <w:rPr>
                <w:rFonts w:ascii="仿宋" w:eastAsia="仿宋" w:hAnsi="仿宋" w:cs="仿宋" w:hint="eastAsia"/>
                <w:color w:val="000000"/>
                <w:kern w:val="0"/>
                <w:sz w:val="24"/>
                <w:lang w:bidi="ar"/>
              </w:rPr>
              <w:br/>
              <w:t>3分层厚度或者台阶高度大于设计值；</w:t>
            </w:r>
            <w:r>
              <w:rPr>
                <w:rFonts w:ascii="仿宋" w:eastAsia="仿宋" w:hAnsi="仿宋" w:cs="仿宋" w:hint="eastAsia"/>
                <w:color w:val="000000"/>
                <w:kern w:val="0"/>
                <w:sz w:val="24"/>
                <w:lang w:bidi="ar"/>
              </w:rPr>
              <w:br/>
              <w:t>4未按设计要求进行碾压。</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对坝体抗滑稳定最小安全系数不满足规定的行政处罚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（十五）经验算，坝体抗滑稳定最小安全系数小于国家标准规定值的0.98倍。</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w:t>
            </w:r>
            <w:r>
              <w:rPr>
                <w:rFonts w:ascii="仿宋" w:eastAsia="仿宋" w:hAnsi="仿宋" w:cs="仿宋" w:hint="eastAsia"/>
                <w:color w:val="000000"/>
                <w:kern w:val="0"/>
                <w:sz w:val="24"/>
                <w:lang w:bidi="ar"/>
              </w:rPr>
              <w:lastRenderedPageBreak/>
              <w:t>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对三等及以上尾矿库及“头顶库”未按设计设置通往坝顶、排洪系统附近的应急道路等行为的行政处罚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（十六）三等及以上尾矿库及“头顶库”未按设计设置通往坝顶、排洪系统附近的应急道路，或者应急道路无法满足应急抢险时通行和运送应急物资的需求。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对尾矿库未经批准擅自回采等行为的行政处罚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（十七）尾矿库回采存在下列情形之一的：</w:t>
            </w:r>
            <w:r>
              <w:rPr>
                <w:rFonts w:ascii="仿宋" w:eastAsia="仿宋" w:hAnsi="仿宋" w:cs="仿宋" w:hint="eastAsia"/>
                <w:color w:val="000000"/>
                <w:kern w:val="0"/>
                <w:sz w:val="24"/>
                <w:lang w:bidi="ar"/>
              </w:rPr>
              <w:br/>
              <w:t>1未经批准擅自回采；</w:t>
            </w:r>
            <w:r>
              <w:rPr>
                <w:rFonts w:ascii="仿宋" w:eastAsia="仿宋" w:hAnsi="仿宋" w:cs="仿宋" w:hint="eastAsia"/>
                <w:color w:val="000000"/>
                <w:kern w:val="0"/>
                <w:sz w:val="24"/>
                <w:lang w:bidi="ar"/>
              </w:rPr>
              <w:br/>
              <w:t>2回采方式、顺序、单层开采高度、台阶坡面角不符合设计要求；</w:t>
            </w:r>
            <w:r>
              <w:rPr>
                <w:rFonts w:ascii="仿宋" w:eastAsia="仿宋" w:hAnsi="仿宋" w:cs="仿宋" w:hint="eastAsia"/>
                <w:color w:val="000000"/>
                <w:kern w:val="0"/>
                <w:sz w:val="24"/>
                <w:lang w:bidi="ar"/>
              </w:rPr>
              <w:br/>
              <w:t>3同时进行回采和排放。</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对用以贮存独立选矿厂进行矿石选别后排出尾矿的场所，未按尾矿库实施安全管理的行政处罚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（十八）用以贮存独立选矿厂进行矿石选别后排出尾矿的场所，未按尾矿库实施安全管理的。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对于尾矿库未按国家规定配备专职安全生产管理人员、专业技术人员的行政处罚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（十九）未按国家规定配备专职安全生产管理人员、专业技术人员和特种作业人员。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r>
      <w:tr w:rsidR="002C64A1" w:rsidTr="0043325A">
        <w:trPr>
          <w:trHeight w:val="22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对于尾矿库未按国家规定配备特种作业人员的行政处罚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（十九）未按国家规定配备专职安全生产管理人员、专业技术人员和特种作业人员。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对尾矿库未编制年度、季度作业计划并严格执行的行政处罚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第二十二条  生产经营单位应当编制尾矿库年度、季度作业计划，严格按照作业计划生产运行，做好记录并长期保存。</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w:t>
            </w:r>
            <w:r>
              <w:rPr>
                <w:rFonts w:ascii="仿宋" w:eastAsia="仿宋" w:hAnsi="仿宋" w:cs="仿宋" w:hint="eastAsia"/>
                <w:color w:val="000000"/>
                <w:kern w:val="0"/>
                <w:sz w:val="24"/>
                <w:lang w:bidi="ar"/>
              </w:rPr>
              <w:lastRenderedPageBreak/>
              <w:t>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对尾矿库多种矿石性质不同的尾砂混合排放时，未按设计进行排放的行政处罚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（十一）多种矿石性质不同的尾砂混合排放时，未按设计进行排放。</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对尾矿库冬季未按设计要求的冰下放矿方式进行放矿作业的行政处罚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1.《国家矿山安全监察局关于印发〈金属非金属矿山重大事故隐患判定标准〉的通知》（矿安〔2022〕88号）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（十二）冬季未按设计要求的冰下放矿方式进行放矿作业。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w:t>
            </w:r>
            <w:r>
              <w:rPr>
                <w:rFonts w:ascii="仿宋" w:eastAsia="仿宋" w:hAnsi="仿宋" w:cs="仿宋" w:hint="eastAsia"/>
                <w:color w:val="000000"/>
                <w:kern w:val="0"/>
                <w:sz w:val="24"/>
                <w:lang w:bidi="ar"/>
              </w:rPr>
              <w:lastRenderedPageBreak/>
              <w:t>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对尾矿库运行到设计最终标高或者不再进行排尾作业的，未按规定实施闭库的行政处罚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第二十八条第一款  尾矿库运行到设计最终标高或者不再进行排尾作业的，应当在一年内完成闭库。特殊情况不能按期完成闭库的，应当报经相应的安全生产监督管理部门同意后方可延期，但延长期限不得超过6个月。</w:t>
            </w:r>
            <w:r>
              <w:rPr>
                <w:rFonts w:ascii="仿宋" w:eastAsia="仿宋" w:hAnsi="仿宋" w:cs="仿宋" w:hint="eastAsia"/>
                <w:color w:val="000000"/>
                <w:kern w:val="0"/>
                <w:sz w:val="24"/>
                <w:lang w:bidi="ar"/>
              </w:rPr>
              <w:br/>
              <w:t>第四十一条  生产经营单位违反本规定第二十八条第一款规定不主动实施闭库的，给予警告，并处3万元的罚款。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对尾矿库闭库前未按规定进行安全现状评价和闭库设计的行政处罚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第二十九条第一款  尾矿库运行到设计最终标高的前12个月内，生产经营单位应当进行闭库前的安全现状评价和闭库设计，闭库设计应当包括安全设施设计。</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对生产经营单位或者尾矿库管理单位未建立健全防汛责任制，实施24小时监测监控和值班值守的行政处罚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第二十一条第一款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对地质勘探单位有未按规定建立有关安全生产制度和规程等行为的行政处罚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1.《金属与非金属矿产资源地质勘探安全生产监督管理暂行规定》</w:t>
            </w:r>
            <w:r>
              <w:rPr>
                <w:rFonts w:ascii="仿宋" w:eastAsia="仿宋" w:hAnsi="仿宋" w:cs="仿宋" w:hint="eastAsia"/>
                <w:color w:val="000000"/>
                <w:kern w:val="0"/>
                <w:sz w:val="24"/>
                <w:lang w:bidi="ar"/>
              </w:rPr>
              <w:br/>
              <w:t>第二十六条  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对地质勘探单位未按规定进行书面报告的行政处罚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1.《金属与非金属矿产资源地质勘探安全生产监督管理暂行规定》</w:t>
            </w:r>
            <w:r>
              <w:rPr>
                <w:rFonts w:ascii="仿宋" w:eastAsia="仿宋" w:hAnsi="仿宋" w:cs="仿宋" w:hint="eastAsia"/>
                <w:color w:val="000000"/>
                <w:kern w:val="0"/>
                <w:sz w:val="24"/>
                <w:lang w:bidi="ar"/>
              </w:rPr>
              <w:br/>
              <w:t>第二十七条  地质勘探单位未按照规定向工作区域所在</w:t>
            </w:r>
            <w:r>
              <w:rPr>
                <w:rFonts w:ascii="仿宋" w:eastAsia="仿宋" w:hAnsi="仿宋" w:cs="仿宋" w:hint="eastAsia"/>
                <w:color w:val="000000"/>
                <w:kern w:val="0"/>
                <w:sz w:val="24"/>
                <w:lang w:bidi="ar"/>
              </w:rPr>
              <w:lastRenderedPageBreak/>
              <w:t>地县级安全生产监督管理部门书面报告的，给予警告，并处2万元以下的罚款。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对非煤矿山发包单位未按规定对承包单位实施安全生产监督检查或者考核的行政处罚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r>
              <w:rPr>
                <w:rFonts w:ascii="仿宋" w:eastAsia="仿宋" w:hAnsi="仿宋" w:cs="仿宋" w:hint="eastAsia"/>
                <w:color w:val="000000"/>
                <w:kern w:val="0"/>
                <w:sz w:val="24"/>
                <w:lang w:bidi="ar"/>
              </w:rPr>
              <w:br/>
              <w:t>第十四条  发包单位应当建立健全外包工程安全生产考核机制，对承包单位每年至少进行一次安全生产考核。</w:t>
            </w:r>
            <w:r>
              <w:rPr>
                <w:rFonts w:ascii="仿宋" w:eastAsia="仿宋" w:hAnsi="仿宋" w:cs="仿宋" w:hint="eastAsia"/>
                <w:color w:val="000000"/>
                <w:kern w:val="0"/>
                <w:sz w:val="24"/>
                <w:lang w:bidi="ar"/>
              </w:rPr>
              <w:br/>
              <w:t>第三十四条第一项  有关发包单位有下列行为之一的，责令限期改正，给予警告，并处1万元以上3万元以下的罚款：（一）违反本办法第十条、第十四条的规定，未对承包单位实施安全生产监督检查或者考核的；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对非煤矿山发包单位未按规定将承包单位及其项目部纳入本单位的安全管理体系统一管理的行政处罚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r>
              <w:rPr>
                <w:rFonts w:ascii="仿宋" w:eastAsia="仿宋" w:hAnsi="仿宋" w:cs="仿宋" w:hint="eastAsia"/>
                <w:color w:val="000000"/>
                <w:kern w:val="0"/>
                <w:sz w:val="24"/>
                <w:lang w:bidi="ar"/>
              </w:rPr>
              <w:br/>
              <w:t>第三十四条第二项  有关发包单位有下列行为之一的，责令限期改正，给予警告，并处1万元以上3万元以下的罚</w:t>
            </w:r>
            <w:r>
              <w:rPr>
                <w:rFonts w:ascii="仿宋" w:eastAsia="仿宋" w:hAnsi="仿宋" w:cs="仿宋" w:hint="eastAsia"/>
                <w:color w:val="000000"/>
                <w:kern w:val="0"/>
                <w:sz w:val="24"/>
                <w:lang w:bidi="ar"/>
              </w:rPr>
              <w:lastRenderedPageBreak/>
              <w:t>款：（二）违反本办法第十一条的规定，未将承包单位及其项目部纳入本单位的安全管理体系，实行统一管理的；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对非煤矿山发包单位违章指挥或者强令承包单位及其从业人员冒险作业的行政处罚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第六条第二款  发包单位不得擅自压缩外包工程合同约定的工期，不得违章指挥或者强令承包单位及其从业人员冒险作业。</w:t>
            </w:r>
            <w:r>
              <w:rPr>
                <w:rFonts w:ascii="仿宋" w:eastAsia="仿宋" w:hAnsi="仿宋" w:cs="仿宋" w:hint="eastAsia"/>
                <w:color w:val="000000"/>
                <w:kern w:val="0"/>
                <w:sz w:val="24"/>
                <w:lang w:bidi="ar"/>
              </w:rPr>
              <w:br/>
              <w:t>第三十二条  发包单位违反本办法第六条的规定，违章指挥或者强令承包单位及其从业人员冒险作业的，责令改正，处2万元以上3万元以下的罚款；造成损失的，依法承担赔偿责任。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对非煤矿山发包单位未按规定向承包单位进行外包工程技术交底，或者未按约定向承包单位提供有关资料的行政处罚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 xml:space="preserve">    第十三条  发包单位应当向承包单位进行外包工程的技术交底，按照合同约定向承包单位提供与外包工程安全生产相关的勘察、设计、风险评价、检测检验和应急救援等资料，并保证资料的真实性、完整性和有效性。</w:t>
            </w:r>
            <w:r>
              <w:rPr>
                <w:rFonts w:ascii="仿宋" w:eastAsia="仿宋" w:hAnsi="仿宋" w:cs="仿宋" w:hint="eastAsia"/>
                <w:color w:val="000000"/>
                <w:kern w:val="0"/>
                <w:sz w:val="24"/>
                <w:lang w:bidi="ar"/>
              </w:rPr>
              <w:br/>
              <w:t>第三十四条第三项  有关发包单位有下列行为之一的，责令限期改正，给予警告，并处1万元以上3万元以下的罚款：（三）违反本办法第十三条的规定，未向承包单位进行外包工程技术交底，或者未按照合同约定向承包单位提供有关资料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对承包地下矿山工程项目部负责人兼任其他工程项目部负责人的行政处罚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第二十一条第三款  项目部负责人应当取得安全生产管理人员安全资格证。承包地下矿山工程的项目部负责人不得同时兼任其他工程的项目部负责人。</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第三十六条  承包地下矿山工程的项目部负责人违反本办法第二十一条的规定，同时兼任其他工程的项目部负责人的，责令限期改正，处5000元以上1万元以下罚款。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对非煤矿山承包单位未按规定向作业所在地县级安全生产监督管理部门报告的行政处罚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r>
              <w:rPr>
                <w:rFonts w:ascii="仿宋" w:eastAsia="仿宋" w:hAnsi="仿宋" w:cs="仿宋" w:hint="eastAsia"/>
                <w:color w:val="000000"/>
                <w:kern w:val="0"/>
                <w:sz w:val="24"/>
                <w:lang w:bidi="ar"/>
              </w:rPr>
              <w:b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对非煤矿山承包单位将发包单位投入的安全资金挪作他用的行政处罚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第二十二条  承包单位应当依照法律、法规、规章的规定以及承包合同和安全生产管理协议的约定，及时将发包单位投入的安全资金落实到位，不得挪作他用。</w:t>
            </w:r>
            <w:r>
              <w:rPr>
                <w:rFonts w:ascii="仿宋" w:eastAsia="仿宋" w:hAnsi="仿宋" w:cs="仿宋" w:hint="eastAsia"/>
                <w:color w:val="000000"/>
                <w:kern w:val="0"/>
                <w:sz w:val="24"/>
                <w:lang w:bidi="ar"/>
              </w:rPr>
              <w:br/>
              <w:t>第三十七条第一款  承包单位违反本办法第二十二条的规定，将发包单位投入的安全资金挪作他用的，责令限期改正，给予警告，并处1万元以上3万元以下罚款。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对地表距进风井口和平硐口50m范围内存放油料或其他</w:t>
            </w:r>
            <w:r>
              <w:rPr>
                <w:rFonts w:ascii="仿宋" w:eastAsia="仿宋" w:hAnsi="仿宋" w:cs="仿宋" w:hint="eastAsia"/>
                <w:color w:val="000000"/>
                <w:kern w:val="0"/>
                <w:sz w:val="24"/>
                <w:lang w:bidi="ar"/>
              </w:rPr>
              <w:lastRenderedPageBreak/>
              <w:t>易燃、易爆材料的行政处罚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一、金属非金属地下矿山重大事故隐患</w:t>
            </w:r>
            <w:r>
              <w:rPr>
                <w:rFonts w:ascii="仿宋" w:eastAsia="仿宋" w:hAnsi="仿宋" w:cs="仿宋" w:hint="eastAsia"/>
                <w:color w:val="000000"/>
                <w:kern w:val="0"/>
                <w:sz w:val="24"/>
                <w:lang w:bidi="ar"/>
              </w:rPr>
              <w:br/>
              <w:t>（一）地表距进风井口和平硐口50m范围内存放油料或其他易燃、易爆材料。</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对受地表水威胁的矿井，未查清矿山及周边地面裂缝、废弃井巷、封闭不良钻孔、采空区、水力联系通道等隐蔽致灾因素或者未采取有效治理措施，在井下受威胁区域组织生产建设的行政处罚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（二）受地表水威胁的矿井，未查清矿山及周边地面裂缝、废弃井巷、封闭不良钻孔、采空区、水力联系通道等隐蔽致灾因素或者未采取有效治理措施，在井下受威胁区域组织生产建设。</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w:t>
            </w:r>
            <w:r>
              <w:rPr>
                <w:rFonts w:ascii="仿宋" w:eastAsia="仿宋" w:hAnsi="仿宋" w:cs="仿宋" w:hint="eastAsia"/>
                <w:color w:val="000000"/>
                <w:kern w:val="0"/>
                <w:sz w:val="24"/>
                <w:lang w:bidi="ar"/>
              </w:rPr>
              <w:lastRenderedPageBreak/>
              <w:t>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对办公区、生活区等人员集聚场所设在危崖、塌陷区、崩落区，或洪水、泥石流、滑坡等灾害威胁范围内的行政处罚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（三）对地下非煤矿山办公区、生活区等人员集聚场所设在危崖、塌陷区、崩落区，或洪水、泥石流、滑坡等灾害威胁范围内。</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对遇极端天气地下矿山未及时停止作业、撤出现场作业人员的行政处罚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（四）遇极端天气地下矿山未及时停止作业、撤出现场作业人员。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w:t>
            </w:r>
            <w:r>
              <w:rPr>
                <w:rFonts w:ascii="仿宋" w:eastAsia="仿宋" w:hAnsi="仿宋" w:cs="仿宋" w:hint="eastAsia"/>
                <w:color w:val="000000"/>
                <w:kern w:val="0"/>
                <w:sz w:val="24"/>
                <w:lang w:bidi="ar"/>
              </w:rPr>
              <w:lastRenderedPageBreak/>
              <w:t>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对办公区、生活区等人员集聚场所设在危崖、塌陷区、崩落区，或洪水、泥石流、滑坡等灾害威胁范围内的行政处罚。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（一）办公区、生活区等人员集聚场所设在危崖、塌陷区、崩落区，或洪水、泥石流、滑坡等灾害威胁范围内。</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对遇极端天气露天矿山未及时停止作业、撤出现场作业人员的行政处罚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（二）遇极端天气露天矿山未及时停止作业、撤出现场作业人员</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对尾矿库排洪构筑物拱板（盖板）与周边结构缝隙未采用设计材料充满充实的，或封堵体设置在井顶、井身段或斜槽顶、槽身段的行政处罚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（一）尾矿库排洪构筑物拱板（盖板）与周边结构缝隙未采用设计材料充满充实的，或封堵体设置在井顶、井身段或斜槽顶、槽身段。</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对遇极端天气尾矿库未及时停止作业、撤出现场作业人员</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1.《国家矿山安全监察局关于印发〈金属非金属矿山重大事故隐患判定标准补充情形〉的通知》（矿安〔2024〕41号）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三、尾矿库重大事故隐患</w:t>
            </w:r>
            <w:r>
              <w:rPr>
                <w:rFonts w:ascii="仿宋" w:eastAsia="仿宋" w:hAnsi="仿宋" w:cs="仿宋" w:hint="eastAsia"/>
                <w:color w:val="000000"/>
                <w:kern w:val="0"/>
                <w:sz w:val="24"/>
                <w:lang w:bidi="ar"/>
              </w:rPr>
              <w:br/>
              <w:t>（二）遇极端天气尾矿库未及时停止作业、撤出现场作业人员。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对尾矿库运营、管理单位未履行安全管理义务，导致可能发生污染环境的生产安全事故的行政处罚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1.《中华人民共和国土壤污染防治法》</w:t>
            </w:r>
            <w:r>
              <w:rPr>
                <w:rFonts w:ascii="仿宋" w:eastAsia="仿宋" w:hAnsi="仿宋" w:cs="仿宋" w:hint="eastAsia"/>
                <w:color w:val="000000"/>
                <w:kern w:val="0"/>
                <w:sz w:val="24"/>
                <w:lang w:bidi="ar"/>
              </w:rPr>
              <w:b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ascii="仿宋" w:eastAsia="仿宋" w:hAnsi="仿宋" w:cs="仿宋" w:hint="eastAsia"/>
                <w:color w:val="000000"/>
                <w:kern w:val="0"/>
                <w:sz w:val="24"/>
                <w:lang w:bidi="ar"/>
              </w:rPr>
              <w:br/>
              <w:t>地方人民政府及其有关部门应当依法加强对向沙漠、滩涂、盐碱地、沼泽地等未利用地非法排放有毒有害物质等行为的监督检查。</w:t>
            </w:r>
            <w:r>
              <w:rPr>
                <w:rFonts w:ascii="仿宋" w:eastAsia="仿宋" w:hAnsi="仿宋" w:cs="仿宋" w:hint="eastAsia"/>
                <w:color w:val="000000"/>
                <w:kern w:val="0"/>
                <w:sz w:val="24"/>
                <w:lang w:bidi="ar"/>
              </w:rPr>
              <w:br/>
              <w:t>第八十六条第一款第五项、第二款  违反本法规定，有下列行为之一的，由地方人民政府生态环境主管部门或者其他负有土壤污染防治监督管理职责的部门责令改正，处以罚款；拒不改正的，责令停产整治：（五）尾矿库运营、</w:t>
            </w:r>
            <w:r>
              <w:rPr>
                <w:rFonts w:ascii="仿宋" w:eastAsia="仿宋" w:hAnsi="仿宋" w:cs="仿宋" w:hint="eastAsia"/>
                <w:color w:val="000000"/>
                <w:kern w:val="0"/>
                <w:sz w:val="24"/>
                <w:lang w:bidi="ar"/>
              </w:rPr>
              <w:lastRenderedPageBreak/>
              <w:t>管理单位未按照规定采取措施防止土壤污染的；</w:t>
            </w:r>
            <w:r>
              <w:rPr>
                <w:rFonts w:ascii="仿宋" w:eastAsia="仿宋" w:hAnsi="仿宋" w:cs="仿宋" w:hint="eastAsia"/>
                <w:color w:val="000000"/>
                <w:kern w:val="0"/>
                <w:sz w:val="24"/>
                <w:lang w:bidi="ar"/>
              </w:rPr>
              <w:br/>
              <w:t>有前款规定行为之一的，处二万元以上二十万元以下的罚款；有前款第二项、第四项、第五项、第七项规定行为之一，造成严重后果的，处二十万元以上二百万元以下的罚款。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煤矿未依法取得安全生产许可证等擅自进行煤矿生产行为的行政处罚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第十七条 煤矿企业进行生产，应当依照《安全生产许可证条例》的规定取得安全生产许可证。未取得安全生产许可证的，不得生产。</w:t>
            </w:r>
            <w:r>
              <w:rPr>
                <w:rFonts w:ascii="仿宋" w:eastAsia="仿宋" w:hAnsi="仿宋" w:cs="仿宋" w:hint="eastAsia"/>
                <w:color w:val="000000"/>
                <w:kern w:val="0"/>
                <w:sz w:val="24"/>
                <w:lang w:bidi="ar"/>
              </w:rPr>
              <w:br/>
              <w:t>第六十一条 未依法取得安全生产许可证等擅自进行煤矿生产的，应当责令立即停止生产，没收违法所得和开采出的煤炭以及采掘设备；违法所得在 10万元以上的，并处违法所得 2 倍以上 5 倍以下的罚款；没有违法所得或者违法所得不足 10 万元的，并处 10 万元以上 20万元以下的罚款。</w:t>
            </w:r>
            <w:r>
              <w:rPr>
                <w:rFonts w:ascii="仿宋" w:eastAsia="仿宋" w:hAnsi="仿宋" w:cs="仿宋" w:hint="eastAsia"/>
                <w:color w:val="000000"/>
                <w:kern w:val="0"/>
                <w:sz w:val="24"/>
                <w:lang w:bidi="ar"/>
              </w:rPr>
              <w:br/>
              <w:t>2.《国务院关于深化“证照分离”改革进一步激发市场主体发展活力的通知》（国发〔2021〕7号）附件1第486项明确：煤矿安全生产许可由国家矿山安监局（所属各省煤监机构）移交至各省级煤矿安全监管部门。</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对煤矿有超能力、超强度或者超定员组织生产等重大安全生产隐患和行为的行政处罚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第三十六条 煤矿企业有下列情形之一的，属于重 在改大事故隐患，应当立即停止受影响区域生产、建设，并规定及时消除事故隐患：</w:t>
            </w:r>
            <w:r>
              <w:rPr>
                <w:rFonts w:ascii="仿宋" w:eastAsia="仿宋" w:hAnsi="仿宋" w:cs="仿宋" w:hint="eastAsia"/>
                <w:color w:val="000000"/>
                <w:kern w:val="0"/>
                <w:sz w:val="24"/>
                <w:lang w:bidi="ar"/>
              </w:rPr>
              <w:br/>
              <w:t>（一）超能力、超强度或者超定员组织生产的；（二）瓦</w:t>
            </w:r>
            <w:r>
              <w:rPr>
                <w:rFonts w:ascii="仿宋" w:eastAsia="仿宋" w:hAnsi="仿宋" w:cs="仿宋" w:hint="eastAsia"/>
                <w:color w:val="000000"/>
                <w:kern w:val="0"/>
                <w:sz w:val="24"/>
                <w:lang w:bidi="ar"/>
              </w:rPr>
              <w:lastRenderedPageBreak/>
              <w:t>斯超限作业的；（三）煤（岩）与瓦斯（二氧化碳）突出矿井未按照规定实施防突措施的；（四）煤（岩）与瓦斯（二氧化碳）突出矿井、高瓦斯矿井未按照规定建立瓦斯抽采系统，或者系统不能正常运行的；（五）通风系统不完善、不可靠的；（六）超层、越界开采的；（七）有严重水患，未采取有效措施；（八）有冲击地压险，未采取有效措施的；（九）自然发火严重，未采取有效措施的；（十）使用应当淘汰的危及生产安全的设备、工艺的；（十一）未按照规定建立监控与通讯系统，或者系统不能正常运行的；（十二）露天煤矿边坡角大于设计最大值或者边坡发生严重变形，未采取有效措施的；（十三）未按照规定采用双回路供电系统的；（十四）新建煤矿边建设边生产，煤矿改扩建期间，在改扩建的区域生产，或者在其他区域的生产超出设计规定的范围和规模的；（十五）实行整体承包生产经营后，未重新取得或者及时变更安全生产许可证而从事生产，或者承包方再次转包，以及将井下采掘工作面和井巷维修作业外包的；（十六）改制、合并、分立期间，未明确安全生产责任人和安全生产管理机构，或者在完成改制、合并、分立后，未重新取得或者及时变更安全生产许可证等的；（十七）有其他重大事故隐患的。</w:t>
            </w:r>
            <w:r>
              <w:rPr>
                <w:rFonts w:ascii="仿宋" w:eastAsia="仿宋" w:hAnsi="仿宋" w:cs="仿宋" w:hint="eastAsia"/>
                <w:color w:val="000000"/>
                <w:kern w:val="0"/>
                <w:sz w:val="24"/>
                <w:lang w:bidi="ar"/>
              </w:rPr>
              <w:br/>
              <w:t>2.《煤矿安全生产条例》</w:t>
            </w:r>
            <w:r>
              <w:rPr>
                <w:rFonts w:ascii="仿宋" w:eastAsia="仿宋" w:hAnsi="仿宋" w:cs="仿宋" w:hint="eastAsia"/>
                <w:color w:val="000000"/>
                <w:kern w:val="0"/>
                <w:sz w:val="24"/>
                <w:lang w:bidi="ar"/>
              </w:rPr>
              <w:br/>
              <w:t>第六十四条 对存在重大事故隐患仍然进行生产的煤矿企业，责令停产整顿，明确整顿的内容、时间等具体要求，并处 50 万元以上 200 万元以下的罚款；对煤矿企业主</w:t>
            </w:r>
            <w:r>
              <w:rPr>
                <w:rFonts w:ascii="仿宋" w:eastAsia="仿宋" w:hAnsi="仿宋" w:cs="仿宋" w:hint="eastAsia"/>
                <w:color w:val="000000"/>
                <w:kern w:val="0"/>
                <w:sz w:val="24"/>
                <w:lang w:bidi="ar"/>
              </w:rPr>
              <w:lastRenderedPageBreak/>
              <w:t>要负责人处 3 万元以上 15 万元以下的罚</w:t>
            </w:r>
            <w:r>
              <w:rPr>
                <w:rFonts w:ascii="仿宋" w:eastAsia="仿宋" w:hAnsi="仿宋" w:cs="仿宋" w:hint="eastAsia"/>
                <w:color w:val="000000"/>
                <w:kern w:val="0"/>
                <w:sz w:val="24"/>
                <w:lang w:bidi="ar"/>
              </w:rPr>
              <w:br/>
              <w:t>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煤矿对生产安全事故负有责任的罚款</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第十六条 国家实行生产安全事故责任追究制度，依照本法和有关法律、法规的规定，追究生产安全事故责任单位和责任人员的法律责任。</w:t>
            </w:r>
            <w:r>
              <w:rPr>
                <w:rFonts w:ascii="仿宋" w:eastAsia="仿宋" w:hAnsi="仿宋" w:cs="仿宋" w:hint="eastAsia"/>
                <w:color w:val="000000"/>
                <w:kern w:val="0"/>
                <w:sz w:val="24"/>
                <w:lang w:bidi="ar"/>
              </w:rPr>
              <w:br/>
              <w:t>2.《安煤矿安全生产条例》</w:t>
            </w:r>
            <w:r>
              <w:rPr>
                <w:rFonts w:ascii="仿宋" w:eastAsia="仿宋" w:hAnsi="仿宋" w:cs="仿宋" w:hint="eastAsia"/>
                <w:color w:val="000000"/>
                <w:kern w:val="0"/>
                <w:sz w:val="24"/>
                <w:lang w:bidi="ar"/>
              </w:rPr>
              <w:br/>
              <w:t>第六十七条 发生煤矿生产安全事故，对负有责任的煤矿企业除要求其依法承担相应的赔偿等责任外，依照下列规定处以罚款：（一）发生一般事故的，处50万元以上100万元以下的罚款；（二）发生较大事故的，处150万元以上200万元以下的罚款；（三）发生重大事故的，处500万元以上1000万元以下的罚款；（四）发生特别重大事故的，处1000万元以上2000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未按照规定制定并落实领导带班等制度的</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第二十三条 煤矿企业应当按照国家有关规定建立健全领导带班制度并严格考核。井工煤矿企业的负责人和生产经营管理人员应当轮流带班下井，并建立下井登记档案。</w:t>
            </w:r>
            <w:r>
              <w:rPr>
                <w:rFonts w:ascii="仿宋" w:eastAsia="仿宋" w:hAnsi="仿宋" w:cs="仿宋" w:hint="eastAsia"/>
                <w:color w:val="000000"/>
                <w:kern w:val="0"/>
                <w:sz w:val="24"/>
                <w:lang w:bidi="ar"/>
              </w:rPr>
              <w:br/>
              <w:t>第六十三条 煤矿企业有下列行为之一的，责令限期改正，处 10 万元以上 20 万元以下的罚款；逾期未改正的，责令停产整顿，并处 20 万元以上 50 万元以下的罚款，对其直接负责的主管人员和其他直接责任人</w:t>
            </w:r>
            <w:r>
              <w:rPr>
                <w:rFonts w:ascii="仿宋" w:eastAsia="仿宋" w:hAnsi="仿宋" w:cs="仿宋" w:hint="eastAsia"/>
                <w:color w:val="000000"/>
                <w:kern w:val="0"/>
                <w:sz w:val="24"/>
                <w:lang w:bidi="ar"/>
              </w:rPr>
              <w:br/>
              <w:t>员处 3 万元以上 5 万元以下的罚款：（一）未按照规定制定并落实全员安全生产责任制和领导带班等安全生产</w:t>
            </w:r>
            <w:r>
              <w:rPr>
                <w:rFonts w:ascii="仿宋" w:eastAsia="仿宋" w:hAnsi="仿宋" w:cs="仿宋" w:hint="eastAsia"/>
                <w:color w:val="000000"/>
                <w:kern w:val="0"/>
                <w:sz w:val="24"/>
                <w:lang w:bidi="ar"/>
              </w:rPr>
              <w:lastRenderedPageBreak/>
              <w:t>规章制度的。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采用可能危及相邻煤矿生产安全的决水、爆破、贯通巷道等危险方法进行采矿作业等违法行为的行政处罚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六十五条第二款：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煤矿企业主要负责人未履行安全生产管理职责导致事故发生的行政处罚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第六十八条第二款 煤矿企业主要负责人未依法履行安全生产管理职责，导致发生煤矿生产安全事故的，依照下列规定处以罚款：（一）发生一般事故的，处上一年年收入40%的罚款；（二）发生较大事故的，处上一年年收入60%的罚款；（三）发生重大事故的，处上一年年收入80%的罚款；（四）发生特别重大事故的，处上一年年收入100%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煤矿企业违章指挥或者强令冒险作业、违反规程的行政处罚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1.《煤矿安全生产条例》第六十三条  煤矿企业有下列行为之一的，责令限期改正，处10万元以上20万元以下的罚款；逾期未改正的，责令停产整顿，并处20万元以上50万元以下的罚款，对其直接负责的主管人员和其他直接责任人员处3万元以上5万元以下的罚款：（七）违章指挥或者强令冒险作业，违反规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对煤矿企业未建立安全培训管理制度或者未制定年度安全培训计划等行为的行政处罚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1.《煤矿安全培训规定》</w:t>
            </w:r>
            <w:r>
              <w:rPr>
                <w:rFonts w:ascii="仿宋" w:eastAsia="仿宋" w:hAnsi="仿宋" w:cs="仿宋" w:hint="eastAsia"/>
                <w:color w:val="000000"/>
                <w:kern w:val="0"/>
                <w:sz w:val="24"/>
                <w:lang w:bidi="ar"/>
              </w:rPr>
              <w:br/>
              <w:t>第四十八条  煤矿安全培训主管部门或者煤矿安全监察机构发现煤矿企业有下列行为之一的，责令其限期改正，可以处一万元以上三万元以下的罚款：（一）未建立安全培训管理制度或者未制定年度安全培训计划的；（二）未明确负责安全培训工作的机构，或者未配备专兼职安全培训管理人员的；（三）用于安全培训的资金不符合本规定的；（四）未按照统一的培训大纲组织培训的；（五）不具备安全培训条件进行自主培训，或者委托不具备安全培训条件机构进行培训的。</w:t>
            </w:r>
            <w:r>
              <w:rPr>
                <w:rFonts w:ascii="仿宋" w:eastAsia="仿宋" w:hAnsi="仿宋" w:cs="仿宋" w:hint="eastAsia"/>
                <w:color w:val="000000"/>
                <w:kern w:val="0"/>
                <w:sz w:val="24"/>
                <w:lang w:bidi="ar"/>
              </w:rPr>
              <w:br/>
              <w:t>具备安全培训条件的机构未按照规定的培训大纲进行安全培训，或者未经安全培训并考试合格颁发有关培训合格证明的，依照前款规定给予行政处罚。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对有侵占、毁损、拆除或者擅自移动地震监测设施等行为的行政处罚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四条第一款第一项、第二项、第二款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单位有前款所列违法行为，情节严重的，处二万元以上二十万元以下的罚款；个人有前款所列违法行为，情节严重的，处二千元以下的罚款。构成违反治安管理行为的，由公安机关依法给予处罚。</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2.《地震监测管理条例》</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tcPr>
          <w:p w:rsidR="002C64A1" w:rsidRDefault="002C64A1">
            <w:pPr>
              <w:widowControl/>
              <w:jc w:val="left"/>
              <w:textAlignment w:val="center"/>
              <w:rPr>
                <w:rFonts w:ascii="仿宋" w:eastAsia="仿宋" w:hAnsi="仿宋" w:cs="仿宋"/>
                <w:color w:val="000000"/>
                <w:kern w:val="0"/>
                <w:sz w:val="24"/>
                <w:lang w:bidi="ar"/>
              </w:rPr>
            </w:pPr>
          </w:p>
          <w:p w:rsidR="002C64A1" w:rsidRDefault="002C64A1">
            <w:pPr>
              <w:widowControl/>
              <w:jc w:val="left"/>
              <w:textAlignment w:val="center"/>
              <w:rPr>
                <w:rFonts w:ascii="仿宋" w:eastAsia="仿宋" w:hAnsi="仿宋" w:cs="仿宋"/>
                <w:color w:val="000000"/>
                <w:kern w:val="0"/>
                <w:sz w:val="24"/>
                <w:lang w:bidi="ar"/>
              </w:rPr>
            </w:pP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对破坏典型地震遗址、遗迹行为的行政处罚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四条第一款第三项、第二款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单位有前款所列违法行为，情节严重的，处二万元以上二</w:t>
            </w:r>
            <w:r>
              <w:rPr>
                <w:rFonts w:ascii="仿宋" w:eastAsia="仿宋" w:hAnsi="仿宋" w:cs="仿宋" w:hint="eastAsia"/>
                <w:color w:val="000000"/>
                <w:kern w:val="0"/>
                <w:sz w:val="24"/>
                <w:lang w:bidi="ar"/>
              </w:rPr>
              <w:lastRenderedPageBreak/>
              <w:t>十万元以下的罚款；个人有前款所列违法行为，情节严重的，处二千元以下的罚款。构成违反治安管理行为的，由公安机关依法给予处罚。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对未按照要求建抗干扰设施或者地震监测设施行为的行政处罚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2.《地震监测管理条例》</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对未依法进行地震安全性评价、未按照地震安全性评价报告所确定的抗震设防要求进行抗震设防的行政处罚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对地震安全性评价单位有以其他地震安全性评价单位的名义承揽地震安全性评价业务等行为的行政处罚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1.《地震安全性评价管理条例》</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lang w:val="en"/>
              </w:rPr>
            </w:pPr>
            <w:r>
              <w:rPr>
                <w:rFonts w:ascii="仿宋" w:eastAsia="仿宋" w:hAnsi="仿宋" w:cs="仿宋"/>
                <w:color w:val="000000"/>
                <w:kern w:val="0"/>
                <w:sz w:val="24"/>
                <w:lang w:val="en" w:bidi="ar"/>
              </w:rPr>
              <w:t>5</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危险化学品经营许可</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行政许可</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政策法规股、危险化学品</w:t>
            </w:r>
            <w:r w:rsidR="006D7996">
              <w:rPr>
                <w:rFonts w:ascii="仿宋" w:eastAsia="仿宋" w:hAnsi="仿宋" w:cs="仿宋" w:hint="eastAsia"/>
                <w:color w:val="000000"/>
                <w:kern w:val="0"/>
                <w:sz w:val="24"/>
                <w:lang w:bidi="ar"/>
              </w:rPr>
              <w:t>和烟花爆竹</w:t>
            </w:r>
            <w:r>
              <w:rPr>
                <w:rFonts w:ascii="仿宋" w:eastAsia="仿宋" w:hAnsi="仿宋" w:cs="仿宋" w:hint="eastAsia"/>
                <w:color w:val="000000"/>
                <w:kern w:val="0"/>
                <w:sz w:val="24"/>
                <w:lang w:bidi="ar"/>
              </w:rPr>
              <w:t>安全监督管理股</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《危险化学品安全管理条例》</w:t>
            </w:r>
            <w:r>
              <w:rPr>
                <w:rFonts w:ascii="仿宋" w:eastAsia="仿宋" w:hAnsi="仿宋" w:cs="仿宋" w:hint="eastAsia"/>
                <w:color w:val="000000"/>
                <w:kern w:val="0"/>
                <w:sz w:val="24"/>
                <w:lang w:bidi="ar"/>
              </w:rPr>
              <w:br/>
              <w:t>《危险化学品经营许可证管理办法》</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lang w:val="en"/>
              </w:rPr>
            </w:pPr>
            <w:r>
              <w:rPr>
                <w:rFonts w:ascii="仿宋" w:eastAsia="仿宋" w:hAnsi="仿宋" w:cs="仿宋"/>
                <w:color w:val="000000"/>
                <w:kern w:val="0"/>
                <w:sz w:val="24"/>
                <w:lang w:val="en" w:bidi="ar"/>
              </w:rPr>
              <w:t>7</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烟花爆竹经营许可</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行政许可</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政策法规股、危险化学品</w:t>
            </w:r>
            <w:r w:rsidR="006D7996">
              <w:rPr>
                <w:rFonts w:ascii="仿宋" w:eastAsia="仿宋" w:hAnsi="仿宋" w:cs="仿宋" w:hint="eastAsia"/>
                <w:color w:val="000000"/>
                <w:kern w:val="0"/>
                <w:sz w:val="24"/>
                <w:lang w:bidi="ar"/>
              </w:rPr>
              <w:t>和烟花爆竹</w:t>
            </w:r>
            <w:r>
              <w:rPr>
                <w:rFonts w:ascii="仿宋" w:eastAsia="仿宋" w:hAnsi="仿宋" w:cs="仿宋" w:hint="eastAsia"/>
                <w:color w:val="000000"/>
                <w:kern w:val="0"/>
                <w:sz w:val="24"/>
                <w:lang w:bidi="ar"/>
              </w:rPr>
              <w:t>安全监督管理股</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《烟花爆竹安全管理条例》</w:t>
            </w:r>
            <w:r>
              <w:rPr>
                <w:rFonts w:ascii="仿宋" w:eastAsia="仿宋" w:hAnsi="仿宋" w:cs="仿宋" w:hint="eastAsia"/>
                <w:color w:val="000000"/>
                <w:kern w:val="0"/>
                <w:sz w:val="24"/>
                <w:lang w:bidi="ar"/>
              </w:rPr>
              <w:br/>
              <w:t>《烟花爆竹经营许可实施办法》</w:t>
            </w:r>
          </w:p>
        </w:tc>
      </w:tr>
      <w:tr w:rsidR="002C64A1" w:rsidTr="0043325A">
        <w:trPr>
          <w:trHeight w:val="33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对生产经营单位贯彻执行安全生产法律法规和国家标准标准、行业标准情况的行政检查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ascii="仿宋" w:eastAsia="仿宋" w:hAnsi="仿宋" w:cs="仿宋" w:hint="eastAsia"/>
                <w:color w:val="000000"/>
                <w:kern w:val="0"/>
                <w:sz w:val="24"/>
                <w:lang w:bidi="ar"/>
              </w:rPr>
              <w:br/>
              <w:t xml:space="preserve">   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ascii="仿宋" w:eastAsia="仿宋" w:hAnsi="仿宋" w:cs="仿宋" w:hint="eastAsia"/>
                <w:color w:val="000000"/>
                <w:kern w:val="0"/>
                <w:sz w:val="24"/>
                <w:lang w:bidi="ar"/>
              </w:rPr>
              <w:br/>
              <w:t>2.《湖南省安全生产条例》第五条：县级以上人民政府急管理部门依法对本行政区域内的安全生产工作实施综合监督管理，指导协调、监督检查、巡查考核本级人民政府有关部门和下级人民政府安全生产工作，承担职责范围内安全生产监督管理职责。</w:t>
            </w:r>
          </w:p>
        </w:tc>
      </w:tr>
      <w:tr w:rsidR="002C64A1" w:rsidTr="0043325A">
        <w:trPr>
          <w:trHeight w:val="381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对生产经营单位落实安全生产主体责任的监督检查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《湖南省生产经营单位安全生产主体责任规定》第三十二条</w:t>
            </w:r>
            <w:r>
              <w:rPr>
                <w:rFonts w:ascii="仿宋" w:eastAsia="仿宋" w:hAnsi="仿宋" w:cs="仿宋" w:hint="eastAsia"/>
                <w:color w:val="000000"/>
                <w:kern w:val="0"/>
                <w:sz w:val="24"/>
                <w:lang w:val="en" w:bidi="ar"/>
              </w:rPr>
              <w:t>：</w:t>
            </w:r>
            <w:r>
              <w:rPr>
                <w:rFonts w:ascii="仿宋" w:eastAsia="仿宋" w:hAnsi="仿宋" w:cs="仿宋" w:hint="eastAsia"/>
                <w:color w:val="000000"/>
                <w:kern w:val="0"/>
                <w:sz w:val="24"/>
                <w:lang w:bidi="ar"/>
              </w:rPr>
              <w:t>各级人民政府应当加强对安全生产工作的领导，组织、协调、保障、督促负有安全生产监督管理职责的部门依法履行对生产经营单位落实安全生产主体责任的监督管理职责。</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对发现存在重大事故隐患、安全生产违法行为的生产经营单位，负有安全监督管理职责的部门应当增加监督检查频次，督促整改整治。</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负有安全监督管理职责的部门应当加强执法信息共享，健全联合检查制度，避免和减少交叉、重复检查。</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对煤矿企业现场安全生产状况的监督检查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rsidP="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w:t>
            </w:r>
            <w:r>
              <w:rPr>
                <w:rFonts w:ascii="仿宋" w:eastAsia="仿宋" w:hAnsi="仿宋" w:cs="仿宋" w:hint="eastAsia"/>
                <w:color w:val="000000"/>
                <w:kern w:val="0"/>
                <w:sz w:val="24"/>
                <w:lang w:bidi="ar"/>
              </w:rPr>
              <w:t>大</w:t>
            </w:r>
            <w:r w:rsidR="00D252CF">
              <w:rPr>
                <w:rFonts w:ascii="仿宋" w:eastAsia="仿宋" w:hAnsi="仿宋" w:cs="仿宋" w:hint="eastAsia"/>
                <w:color w:val="000000"/>
                <w:kern w:val="0"/>
                <w:sz w:val="24"/>
                <w:lang w:bidi="ar"/>
              </w:rPr>
              <w:t>队、矿山安全监督</w:t>
            </w:r>
            <w:r>
              <w:rPr>
                <w:rFonts w:ascii="仿宋" w:eastAsia="仿宋" w:hAnsi="仿宋" w:cs="仿宋" w:hint="eastAsia"/>
                <w:color w:val="000000"/>
                <w:kern w:val="0"/>
                <w:sz w:val="24"/>
                <w:lang w:bidi="ar"/>
              </w:rPr>
              <w:t>和地震</w:t>
            </w:r>
            <w:r w:rsidR="00D252CF">
              <w:rPr>
                <w:rFonts w:ascii="仿宋" w:eastAsia="仿宋" w:hAnsi="仿宋" w:cs="仿宋" w:hint="eastAsia"/>
                <w:color w:val="000000"/>
                <w:kern w:val="0"/>
                <w:sz w:val="24"/>
                <w:lang w:bidi="ar"/>
              </w:rPr>
              <w:t>管理</w:t>
            </w:r>
            <w:r>
              <w:rPr>
                <w:rFonts w:ascii="仿宋" w:eastAsia="仿宋" w:hAnsi="仿宋" w:cs="仿宋" w:hint="eastAsia"/>
                <w:color w:val="000000"/>
                <w:kern w:val="0"/>
                <w:sz w:val="24"/>
                <w:lang w:bidi="ar"/>
              </w:rPr>
              <w:t>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w:t>
            </w:r>
            <w:r w:rsidR="005236DD">
              <w:rPr>
                <w:rFonts w:ascii="仿宋" w:eastAsia="仿宋" w:hAnsi="仿宋" w:cs="仿宋" w:hint="eastAsia"/>
                <w:color w:val="000000"/>
                <w:kern w:val="0"/>
                <w:sz w:val="24"/>
                <w:lang w:bidi="ar"/>
              </w:rPr>
              <w:t>生产</w:t>
            </w:r>
            <w:bookmarkStart w:id="7" w:name="_GoBack"/>
            <w:bookmarkEnd w:id="7"/>
            <w:r>
              <w:rPr>
                <w:rFonts w:ascii="仿宋" w:eastAsia="仿宋" w:hAnsi="仿宋" w:cs="仿宋" w:hint="eastAsia"/>
                <w:color w:val="000000"/>
                <w:kern w:val="0"/>
                <w:sz w:val="24"/>
                <w:lang w:bidi="ar"/>
              </w:rPr>
              <w:t>条例》第四十四条第一款：县级以上地方人民政府负有煤矿安全生产监督管理职责的部门依法对煤矿企业进行监督检查，并将煤矿现场安全生产状况作为监督检查重点内容。</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对安全培训机构开展安全培训活动情况的监督检查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rsidP="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应急管理综合行政执法大队、政策法</w:t>
            </w:r>
            <w:r w:rsidR="00D252CF">
              <w:rPr>
                <w:rFonts w:ascii="仿宋" w:eastAsia="仿宋" w:hAnsi="仿宋" w:cs="仿宋" w:hint="eastAsia"/>
                <w:color w:val="000000"/>
                <w:kern w:val="0"/>
                <w:sz w:val="24"/>
                <w:lang w:bidi="ar"/>
              </w:rPr>
              <w:lastRenderedPageBreak/>
              <w:t>规股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1.《安全生产培训管理办法》第二十九条：安全生产监督管理部门和煤矿安全培训监管机构应当对安全培训机构开展安全培训活动的情况进行监督检查，检查内容包括：</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（一）具备从事安全培训工作所需要的条件的情况；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（二）建立培训管理制度和教师配备的情况；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（三）执行培训大纲、建立培训档案和培训保障的情况；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（四）培训收费的情况；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（五）法律法规规定的其他内容。</w:t>
            </w:r>
          </w:p>
        </w:tc>
      </w:tr>
      <w:tr w:rsidR="002C64A1" w:rsidTr="0043325A">
        <w:trPr>
          <w:trHeight w:val="253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5</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对生产经营单位安全培训情况的监督检查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1.《生产经营单位安全培训规定》第二十五条：安全生产监管监察部门依法对生产经营单位安全培训情况进行监督检查，督促生产经营单位按照国家有关法律法规和本规定开展安全培训工作。</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r>
      <w:tr w:rsidR="002C64A1" w:rsidTr="0043325A">
        <w:trPr>
          <w:trHeight w:val="253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对安全生产检测检验、安全评价等中介机构的行政检查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rsidP="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应急管理综合行政执法大队、政策法规股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1.《安全评价检测检验机构管理办法》第三条：国务院应急管理部门负责指导全国安全评价检测检验机构管理工作，建立安全评价检测检验机构信息查询系统，完善安全评价、检测检验标准体系。</w:t>
            </w:r>
            <w:r>
              <w:rPr>
                <w:rFonts w:ascii="仿宋" w:eastAsia="仿宋" w:hAnsi="仿宋" w:cs="仿宋" w:hint="eastAsia"/>
                <w:color w:val="000000"/>
                <w:kern w:val="0"/>
                <w:sz w:val="24"/>
                <w:lang w:bidi="ar"/>
              </w:rPr>
              <w:br/>
              <w:t>省级人民政府应急管理部门、煤矿安全生产监督管理部门（以下统称资质认可机关）按照各自的职责，分别负责安全评价检测检验机构资质认可和监督管理工作。</w:t>
            </w:r>
            <w:r>
              <w:rPr>
                <w:rFonts w:ascii="仿宋" w:eastAsia="仿宋" w:hAnsi="仿宋" w:cs="仿宋" w:hint="eastAsia"/>
                <w:color w:val="000000"/>
                <w:kern w:val="0"/>
                <w:sz w:val="24"/>
                <w:lang w:bidi="ar"/>
              </w:rPr>
              <w:br/>
              <w:t>设区的市级人民政府、县级人民政府应急管理部门、煤矿安全生产监督管理部门按照各自的职责，对安全评价检测检验机构执业行为实施监督检查，并对发现的违法行为依法实施行政处罚。</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第二十五条  资质认可机关及其下级部门、煤矿安全监察</w:t>
            </w:r>
            <w:r>
              <w:rPr>
                <w:rFonts w:ascii="仿宋" w:eastAsia="仿宋" w:hAnsi="仿宋" w:cs="仿宋" w:hint="eastAsia"/>
                <w:color w:val="000000"/>
                <w:kern w:val="0"/>
                <w:sz w:val="24"/>
                <w:lang w:bidi="ar"/>
              </w:rPr>
              <w:lastRenderedPageBreak/>
              <w:t>机构、事故调查组在安全生产行政许可、建设项目安全设施“三同时”审查、监督检查和事故调查中，发现生产经营单位和安全评价检测检验机构在安全评价、检测检验活动中有违法违规行为的，应当依法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7</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对重点生产经营单位的生产安全事故应急救援预案演练的抽查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r>
      <w:tr w:rsidR="002C64A1" w:rsidTr="0043325A">
        <w:trPr>
          <w:trHeight w:val="126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对危险化学品作业场所实施的现场检查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rsidP="005C7B2B">
            <w:pPr>
              <w:widowControl/>
              <w:jc w:val="left"/>
              <w:textAlignment w:val="center"/>
              <w:rPr>
                <w:rFonts w:ascii="仿宋" w:eastAsia="仿宋" w:hAnsi="仿宋" w:cs="仿宋"/>
                <w:color w:val="000000"/>
                <w:kern w:val="0"/>
                <w:sz w:val="24"/>
                <w:lang w:bidi="ar"/>
              </w:rPr>
            </w:pPr>
            <w:bookmarkStart w:id="8" w:name="OLE_LINK35"/>
            <w:bookmarkStart w:id="9" w:name="OLE_LINK36"/>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应急管理综合行政执法大队、危险化学品</w:t>
            </w:r>
            <w:r>
              <w:rPr>
                <w:rFonts w:ascii="仿宋" w:eastAsia="仿宋" w:hAnsi="仿宋" w:cs="仿宋" w:hint="eastAsia"/>
                <w:color w:val="000000"/>
                <w:kern w:val="0"/>
                <w:sz w:val="24"/>
                <w:lang w:bidi="ar"/>
              </w:rPr>
              <w:t>和烟花爆竹</w:t>
            </w:r>
            <w:r w:rsidR="00D252CF">
              <w:rPr>
                <w:rFonts w:ascii="仿宋" w:eastAsia="仿宋" w:hAnsi="仿宋" w:cs="仿宋" w:hint="eastAsia"/>
                <w:color w:val="000000"/>
                <w:kern w:val="0"/>
                <w:sz w:val="24"/>
                <w:lang w:bidi="ar"/>
              </w:rPr>
              <w:t>安全监督管理股</w:t>
            </w:r>
            <w:bookmarkEnd w:id="8"/>
            <w:bookmarkEnd w:id="9"/>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1.《危险化学品安全管理条例》第七条：负有危险化学品安全监督管理职责的部门依法进行监督检查，可以采取下列措施：</w:t>
            </w:r>
            <w:r>
              <w:rPr>
                <w:rFonts w:ascii="仿宋" w:eastAsia="仿宋" w:hAnsi="仿宋" w:cs="仿宋" w:hint="eastAsia"/>
                <w:color w:val="000000"/>
                <w:kern w:val="0"/>
                <w:sz w:val="24"/>
                <w:lang w:bidi="ar"/>
              </w:rPr>
              <w:br/>
              <w:t xml:space="preserve">  （一）进入危险化学品作业场所实施现场检查，向有关单位和人员了解情况，查阅、复制有关文件、资料。</w:t>
            </w:r>
          </w:p>
        </w:tc>
      </w:tr>
      <w:tr w:rsidR="002C64A1" w:rsidTr="0043325A">
        <w:trPr>
          <w:trHeight w:val="82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对从事剧毒化学品、易制爆危险化学品经营的企业经营场所、储存设施的现场</w:t>
            </w:r>
            <w:r>
              <w:rPr>
                <w:rFonts w:ascii="仿宋" w:eastAsia="仿宋" w:hAnsi="仿宋" w:cs="仿宋" w:hint="eastAsia"/>
                <w:color w:val="000000"/>
                <w:kern w:val="0"/>
                <w:sz w:val="24"/>
                <w:lang w:bidi="ar"/>
              </w:rPr>
              <w:lastRenderedPageBreak/>
              <w:t>核查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w:t>
            </w:r>
            <w:r>
              <w:rPr>
                <w:rFonts w:ascii="仿宋" w:eastAsia="仿宋" w:hAnsi="仿宋" w:cs="仿宋" w:hint="eastAsia"/>
                <w:color w:val="000000"/>
                <w:kern w:val="0"/>
                <w:sz w:val="24"/>
                <w:lang w:bidi="ar"/>
              </w:rPr>
              <w:lastRenderedPageBreak/>
              <w:t>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危险化学品安全管理条例》第三十五条：从事剧毒化学品、易制爆危险化学品经营的企业，应当向所在地设区的市级人民政府安全生产监督管理部门提出申请，从事其他危险化学品经营的企业，应当向所在地县级人民政府安</w:t>
            </w:r>
            <w:r>
              <w:rPr>
                <w:rFonts w:ascii="仿宋" w:eastAsia="仿宋" w:hAnsi="仿宋" w:cs="仿宋" w:hint="eastAsia"/>
                <w:color w:val="000000"/>
                <w:kern w:val="0"/>
                <w:sz w:val="24"/>
                <w:lang w:bidi="ar"/>
              </w:rPr>
              <w:lastRenderedPageBreak/>
              <w:t>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r>
      <w:tr w:rsidR="002C64A1" w:rsidTr="0043325A">
        <w:trPr>
          <w:trHeight w:val="215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对生产、储存危险化学品的单位转产、停产、停业或者解散的生产装置、储存设施以及库存的危险化学品处置情况进行监督检查。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rsidR="002C64A1" w:rsidTr="0043325A">
        <w:trPr>
          <w:trHeight w:val="108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对易制毒化学品生产、经营单位的监督检查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2.《非药品类易制毒化学品生产、经营许可办法 》第二十五条：县级以上人民政府安全生产监督管理部门应当加强非药品类易制毒化学品生产、经营的监督检查工作。 </w:t>
            </w:r>
          </w:p>
        </w:tc>
      </w:tr>
      <w:tr w:rsidR="002C64A1" w:rsidTr="0043325A">
        <w:trPr>
          <w:trHeight w:val="351"/>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对存在重大危险源的危险化学品单位的监督检查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hyperlink r:id="rId10" w:tgtFrame="/tmp/wps-greatwall/x/_blank" w:history="1">
              <w:r>
                <w:rPr>
                  <w:rFonts w:ascii="仿宋" w:eastAsia="仿宋" w:hAnsi="仿宋" w:cs="仿宋" w:hint="eastAsia"/>
                  <w:color w:val="000000"/>
                  <w:kern w:val="0"/>
                  <w:sz w:val="24"/>
                  <w:lang w:bidi="ar"/>
                </w:rPr>
                <w:t>应急预案</w:t>
              </w:r>
            </w:hyperlink>
            <w:r>
              <w:rPr>
                <w:rFonts w:ascii="仿宋" w:eastAsia="仿宋" w:hAnsi="仿宋" w:cs="仿宋" w:hint="eastAsia"/>
                <w:color w:val="000000"/>
                <w:kern w:val="0"/>
                <w:sz w:val="24"/>
                <w:lang w:bidi="ar"/>
              </w:rPr>
              <w:t>编制、核销和安全管理工作。</w:t>
            </w:r>
          </w:p>
        </w:tc>
      </w:tr>
      <w:tr w:rsidR="002C64A1" w:rsidTr="0043325A">
        <w:trPr>
          <w:trHeight w:val="103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加强对工业(化工)园区等重大危险源集中区域的监督检查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重大危险源监督管理暂行规定》第三十一条：县级以上地方各级人民政府安全生产监督管理部门应当会同本级人民政府有关部门，加强对工业(化工)园区等重大危险源集中区域的监督检查，确保重大危险源与周边单位、</w:t>
            </w:r>
            <w:hyperlink r:id="rId11" w:tgtFrame="/tmp/wps-greatwall/x/_blank" w:history="1">
              <w:r>
                <w:rPr>
                  <w:rFonts w:ascii="仿宋" w:eastAsia="仿宋" w:hAnsi="仿宋" w:cs="仿宋" w:hint="eastAsia"/>
                  <w:color w:val="000000"/>
                  <w:kern w:val="0"/>
                  <w:sz w:val="24"/>
                  <w:lang w:bidi="ar"/>
                </w:rPr>
                <w:t>居民区</w:t>
              </w:r>
            </w:hyperlink>
            <w:r>
              <w:rPr>
                <w:rFonts w:ascii="仿宋" w:eastAsia="仿宋" w:hAnsi="仿宋" w:cs="仿宋" w:hint="eastAsia"/>
                <w:color w:val="000000"/>
                <w:kern w:val="0"/>
                <w:sz w:val="24"/>
                <w:lang w:bidi="ar"/>
              </w:rPr>
              <w:t>、</w:t>
            </w:r>
            <w:hyperlink r:id="rId12" w:tgtFrame="/tmp/wps-greatwall/x/_blank" w:history="1">
              <w:r>
                <w:rPr>
                  <w:rFonts w:ascii="仿宋" w:eastAsia="仿宋" w:hAnsi="仿宋" w:cs="仿宋" w:hint="eastAsia"/>
                  <w:color w:val="000000"/>
                  <w:kern w:val="0"/>
                  <w:sz w:val="24"/>
                  <w:lang w:bidi="ar"/>
                </w:rPr>
                <w:t>人员密集场所</w:t>
              </w:r>
            </w:hyperlink>
            <w:r>
              <w:rPr>
                <w:rFonts w:ascii="仿宋" w:eastAsia="仿宋" w:hAnsi="仿宋" w:cs="仿宋" w:hint="eastAsia"/>
                <w:color w:val="000000"/>
                <w:kern w:val="0"/>
                <w:sz w:val="24"/>
                <w:lang w:bidi="ar"/>
              </w:rPr>
              <w:t>等重要目标和敏感场所之间保持适当的安全距离。</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对危险化学品管道建设安全生产的监督检查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w:t>
            </w:r>
            <w:r>
              <w:rPr>
                <w:rFonts w:ascii="仿宋" w:eastAsia="仿宋" w:hAnsi="仿宋" w:cs="仿宋" w:hint="eastAsia"/>
                <w:color w:val="000000"/>
                <w:kern w:val="0"/>
                <w:sz w:val="24"/>
                <w:lang w:bidi="ar"/>
              </w:rPr>
              <w:lastRenderedPageBreak/>
              <w:t>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1.《危险化学品输送管道安全管理规定》第四条：各级安全生产监督管理部门负责危险化学品管道建设安全生产的监督检查，并依法对危险化学品管道建设项目实施安全条件审查。</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w:t>
            </w:r>
            <w:r>
              <w:rPr>
                <w:rFonts w:ascii="仿宋" w:eastAsia="仿宋" w:hAnsi="仿宋" w:cs="仿宋"/>
                <w:color w:val="000000"/>
                <w:kern w:val="0"/>
                <w:sz w:val="24"/>
                <w:lang w:val="en" w:bidi="ar"/>
              </w:rPr>
              <w:t>烟花爆竹（批发）经营单位</w:t>
            </w:r>
            <w:r>
              <w:rPr>
                <w:rFonts w:ascii="仿宋" w:eastAsia="仿宋" w:hAnsi="仿宋" w:cs="仿宋" w:hint="eastAsia"/>
                <w:color w:val="000000"/>
                <w:kern w:val="0"/>
                <w:sz w:val="24"/>
                <w:lang w:bidi="ar"/>
              </w:rPr>
              <w:t>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对小型露天采石场的监督检查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1.《小型露天采石场安全管理与监督检查规定》第二十九条：安全生产监督管理部门应当加强对小型露天采石场的监督检查，对检查中发现的事故隐患和安全生产违法违规行为，依法作出现场处理或者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对尾矿库生产经营单位安全生产的监督检查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《尾矿库安全监督管理规定》第三十五条：安全生产监督管理部门应当加强对尾矿库生产经营单位安全生产的监督检查，对检查中发现的事故隐患和违法违规生产行为，依法作出处理。</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对地质勘探单位安全生产的监督检查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4.《金属与非金属矿产资源地质勘探安全生产监督管理暂行规定》第二十二条：安全生产监督管理部门应当加强对地质勘探单位安全生产的监督检查，对检查中发现的事故隐患和安全生产违法违规行为，依法作出现场处理或者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对工贸企业有限空间作业的监督检查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新邵县应急管理综合行政执法大队、工贸行业安全监督管理股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1.《工贸企业有限空间作业安全规定》第十七条：负责工贸企业安全生产监督管理的部门应当加强对工贸企业有限空间作业的监督检查，将检查纳入年度监督检查计划。对发现的事故隐患和违法行为，依法作出处理。</w:t>
            </w:r>
          </w:p>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对粉尘防爆企业安全工作的监督检查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新邵县应急管理综合行政执法大队、工贸行业安全监督管理股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工贸企业粉尘防爆安全规定》第二十二条：负责粉尘涉爆企业安全监管的部门应当按照分级属地原则，加强对企业粉尘防爆安全工作的监督检查，制定并落实年度监督检查计划，将粉尘作业人数多、爆炸风险较高的企业作为重点检查对象。</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对食品生产企业安全生产的监督检查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新邵县应急管理综合行政执法大队、工贸行业安全监督管理股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对冶金和有色金属企业安全生产工作的监督检查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w:t>
            </w:r>
            <w:r>
              <w:rPr>
                <w:rFonts w:ascii="仿宋" w:eastAsia="仿宋" w:hAnsi="仿宋" w:cs="仿宋" w:hint="eastAsia"/>
                <w:color w:val="000000"/>
                <w:kern w:val="0"/>
                <w:sz w:val="24"/>
                <w:lang w:bidi="ar"/>
              </w:rPr>
              <w:lastRenderedPageBreak/>
              <w:t>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冶金企业和有色金属企业安全生产规定》第四十条：负有冶金有色安全生产监管职责的部门应当依法加强对企业安全生产工作的监督检查，明确每个企业的安全生产监督管理主体，发现存在事故隐患的，应当及时处理；发</w:t>
            </w:r>
            <w:r>
              <w:rPr>
                <w:rFonts w:ascii="仿宋" w:eastAsia="仿宋" w:hAnsi="仿宋" w:cs="仿宋" w:hint="eastAsia"/>
                <w:color w:val="000000"/>
                <w:kern w:val="0"/>
                <w:sz w:val="24"/>
                <w:lang w:bidi="ar"/>
              </w:rPr>
              <w:lastRenderedPageBreak/>
              <w:t>现重大事故隐患的，实施挂牌督办。</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对冶金和有色金属企业安全生产工作的监督检查安全生产标准化建设、安全生产风险管控和隐患排查治理双重预防机制建立情况的监督检查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冶金企业和有色金属企业安全生产规定》第四十一条：负有冶金有色安全生产监管职责的部门应当将企业安全生产标准化建设、安全生产风险管控和隐患排查治理双重预防机制的建立情况纳入安全生产年度监督检查计划，并按照计划检查督促企业开展工作。</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对非煤矿山外包工程安全生产监督检查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1.《非煤矿山外包工程安全管理暂行办法》第二十九条：安全生产监督管理部门应当加强对外包工程的安全生产监督检查，重点检查下列事项：</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（一）发包单位非煤矿山安全生产许可证、安全生产管理协议、安全投入等情况；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（二）承包单位的施工资质、应当依法取得的非煤矿山安全生产许可证、安全投入落实、承包单位及其项目部的安全生产管理机构、技术力量配备、相关人员的安全资格和持证等情况；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（三）违法发包、转包、分项发包等行为。</w:t>
            </w:r>
          </w:p>
        </w:tc>
      </w:tr>
      <w:tr w:rsidR="00F720EB"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numPr>
                <w:ilvl w:val="0"/>
                <w:numId w:val="1"/>
              </w:numPr>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对生产经营单位事故隐患排查治理情况开展监督检查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F720EB" w:rsidRDefault="00F720EB" w:rsidP="00811E5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安全生产事故隐患排查治理暂行规定》第二十条：安全监管监察部门应当建立事故隐患排查治理监督检查制度，定期组织对生产经营单位事故隐患排查治理情况开展监督检查；应当加强对重点单位的事故隐患排查治理情况</w:t>
            </w:r>
            <w:r>
              <w:rPr>
                <w:rFonts w:ascii="仿宋" w:eastAsia="仿宋" w:hAnsi="仿宋" w:cs="仿宋" w:hint="eastAsia"/>
                <w:color w:val="000000"/>
                <w:kern w:val="0"/>
                <w:sz w:val="24"/>
                <w:lang w:bidi="ar"/>
              </w:rPr>
              <w:lastRenderedPageBreak/>
              <w:t>的监督检查。对检查过程中发现的重大事故隐患，应当下达整改指令书，并建立信息管理台账。必要时，报告同级人民政府并对重大事故隐患实行挂牌督办。</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安全监管监察部门应当配合有关部门做好对生产经营单位事故隐患排查治理情况开展的监督检查，依法查处事故隐患排查治理的非法和违法行为及其责任者。</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安全监管监察部门发现属于其他有关部门职责范围内的重大事故隐患的，应该及时将有关资料移送有管辖权的有关部门，并记录备查。</w:t>
            </w:r>
          </w:p>
        </w:tc>
      </w:tr>
      <w:tr w:rsidR="00F720EB"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3</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对实施破坏性地震应急预案工作进行检查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bookmarkStart w:id="10" w:name="OLE_LINK24"/>
            <w:bookmarkStart w:id="11" w:name="OLE_LINK25"/>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bookmarkEnd w:id="10"/>
            <w:bookmarkEnd w:id="11"/>
          </w:p>
        </w:tc>
        <w:tc>
          <w:tcPr>
            <w:tcW w:w="526" w:type="pct"/>
            <w:tcBorders>
              <w:top w:val="single" w:sz="4" w:space="0" w:color="000000"/>
              <w:left w:val="single" w:sz="4" w:space="0" w:color="000000"/>
              <w:bottom w:val="single" w:sz="4" w:space="0" w:color="000000"/>
              <w:right w:val="single" w:sz="4" w:space="0" w:color="000000"/>
            </w:tcBorders>
            <w:vAlign w:val="center"/>
          </w:tcPr>
          <w:p w:rsidR="00F720EB" w:rsidRDefault="00F720EB" w:rsidP="00811E5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1.《破坏性地震应急条例》第十八条在临震应急期，各级防震减灾工作主管部门应当协助本级人民政府对实施破坏性地震应急预案工作进行检查。</w:t>
            </w:r>
          </w:p>
        </w:tc>
      </w:tr>
      <w:tr w:rsidR="00F720EB"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对本行政区域内的地震安全性评价的监督管理工作</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F720EB" w:rsidRDefault="00F720EB" w:rsidP="00811E5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第七十六条；县级以上人民政府建设、交通、铁路、水利、电力、地震等有关部门应当按照职责分工，加强对工程建设强制性标准、抗震设防要求执行情况和地震安全性评价工作的监督检查。</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2.《地震安全性评价管理条例》第三条　新建、扩建、改建建设工程,依照《中华人民共和国防震减灾法》和本条例的规定,需要进行地震安全性评价的,必须严格执行国家地震安全性评价的技术规范,确保地震安全性评价的质量。</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第四条　国务院地震工作主管部门负责全国的地震安全性评价的监督管理工作。</w:t>
            </w:r>
          </w:p>
        </w:tc>
      </w:tr>
      <w:tr w:rsidR="002C64A1" w:rsidTr="0043325A">
        <w:trPr>
          <w:trHeight w:val="222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对生产经营单位有不符合标准的设施、设备、器材以及违法生产、储存、使用、经营的危险化学品和烟花爆竹及有关作业场所的行政强制</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行政强制</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rsidR="002C64A1" w:rsidTr="0043325A">
        <w:trPr>
          <w:trHeight w:val="99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对生产经营单位拒不执行停产停业、停止施工、停止使用相关设施或者设备的决定，有发生生产安全事故的现实危险的行政强制</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行政强制</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生产安全事故应急救援预案备案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sidR="00D252CF">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应急指挥中心（加挂救援协调和预案管理股牌子）</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《生产安全事故应急预案管理办法》 第二十六条</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第二类、第三类易制毒化学品生产备案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212BED" w:rsidP="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政策法规股、危险化学品和烟花爆竹安全监督管理股</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《易制毒化学品条例》第十三条第一款</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第二类、第三类易制毒化学品经营备案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FD418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sidR="00D252CF">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bookmarkStart w:id="12" w:name="OLE_LINK5"/>
            <w:bookmarkStart w:id="13" w:name="OLE_LINK8"/>
            <w:r>
              <w:rPr>
                <w:rFonts w:ascii="仿宋" w:eastAsia="仿宋" w:hAnsi="仿宋" w:cs="仿宋" w:hint="eastAsia"/>
                <w:color w:val="000000"/>
                <w:kern w:val="0"/>
                <w:sz w:val="24"/>
                <w:lang w:bidi="ar"/>
              </w:rPr>
              <w:t>政策法规股、危险化学品</w:t>
            </w:r>
            <w:r w:rsidR="00212BED">
              <w:rPr>
                <w:rFonts w:ascii="仿宋" w:eastAsia="仿宋" w:hAnsi="仿宋" w:cs="仿宋" w:hint="eastAsia"/>
                <w:color w:val="000000"/>
                <w:kern w:val="0"/>
                <w:sz w:val="24"/>
                <w:lang w:bidi="ar"/>
              </w:rPr>
              <w:t>和烟花爆竹</w:t>
            </w:r>
            <w:r>
              <w:rPr>
                <w:rFonts w:ascii="仿宋" w:eastAsia="仿宋" w:hAnsi="仿宋" w:cs="仿宋" w:hint="eastAsia"/>
                <w:color w:val="000000"/>
                <w:kern w:val="0"/>
                <w:sz w:val="24"/>
                <w:lang w:bidi="ar"/>
              </w:rPr>
              <w:t>安全监督管理股</w:t>
            </w:r>
            <w:bookmarkEnd w:id="12"/>
            <w:bookmarkEnd w:id="13"/>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《易制毒化学品条例》第十三条第二款</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实施大型爆破作业备案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AC125A" w:rsidP="00AC125A">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FD418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《湖南省实施〈中华人民共和国防震减灾法〉办法》第十四条</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rsidP="00892354">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对在地震监测设施和地震观测环境保护范围内进行工程建设核准</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8C6F56">
            <w:pPr>
              <w:widowControl/>
              <w:jc w:val="left"/>
              <w:textAlignment w:val="center"/>
              <w:rPr>
                <w:rFonts w:ascii="仿宋" w:eastAsia="仿宋" w:hAnsi="仿宋" w:cs="仿宋"/>
                <w:color w:val="000000"/>
                <w:kern w:val="0"/>
                <w:sz w:val="24"/>
                <w:lang w:val="en" w:bidi="ar"/>
              </w:rPr>
            </w:pPr>
            <w:bookmarkStart w:id="14" w:name="OLE_LINK3"/>
            <w:bookmarkStart w:id="15" w:name="OLE_LINK4"/>
            <w:r>
              <w:rPr>
                <w:rFonts w:ascii="仿宋" w:eastAsia="仿宋" w:hAnsi="仿宋" w:cs="仿宋" w:hint="eastAsia"/>
                <w:color w:val="000000"/>
                <w:kern w:val="0"/>
                <w:sz w:val="24"/>
                <w:lang w:val="en" w:bidi="ar"/>
              </w:rPr>
              <w:t>新邵县</w:t>
            </w:r>
            <w:r w:rsidR="00D252CF">
              <w:rPr>
                <w:rFonts w:ascii="仿宋" w:eastAsia="仿宋" w:hAnsi="仿宋" w:cs="仿宋" w:hint="eastAsia"/>
                <w:color w:val="000000"/>
                <w:kern w:val="0"/>
                <w:sz w:val="24"/>
                <w:lang w:val="en" w:bidi="ar"/>
              </w:rPr>
              <w:t>应急管理局</w:t>
            </w:r>
            <w:bookmarkEnd w:id="14"/>
            <w:bookmarkEnd w:id="15"/>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F720EB">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val="en" w:bidi="ar"/>
              </w:rPr>
              <w:t>新邵县应急管理局</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《中华人民共和国防震减灾法》第二十四条；</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《地震监测管理条例》第三十二条；</w:t>
            </w:r>
          </w:p>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《湖南省实施中华人民共和国防震减灾法办法》第十一条。</w:t>
            </w:r>
          </w:p>
        </w:tc>
      </w:tr>
      <w:tr w:rsidR="002C64A1" w:rsidTr="0043325A">
        <w:trPr>
          <w:trHeight w:val="124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Pr="00892354" w:rsidRDefault="002C64A1" w:rsidP="00892354">
            <w:pPr>
              <w:pStyle w:val="a7"/>
              <w:widowControl/>
              <w:numPr>
                <w:ilvl w:val="0"/>
                <w:numId w:val="1"/>
              </w:numPr>
              <w:ind w:firstLineChars="0"/>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根据应急管理需要实施的征收征用（调用）</w:t>
            </w:r>
          </w:p>
        </w:tc>
        <w:tc>
          <w:tcPr>
            <w:tcW w:w="57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行政征收</w:t>
            </w:r>
          </w:p>
        </w:tc>
        <w:tc>
          <w:tcPr>
            <w:tcW w:w="607" w:type="pct"/>
            <w:tcBorders>
              <w:top w:val="single" w:sz="4" w:space="0" w:color="000000"/>
              <w:left w:val="single" w:sz="4" w:space="0" w:color="000000"/>
              <w:bottom w:val="single" w:sz="4" w:space="0" w:color="000000"/>
              <w:right w:val="single" w:sz="4" w:space="0" w:color="000000"/>
            </w:tcBorders>
            <w:vAlign w:val="center"/>
          </w:tcPr>
          <w:p w:rsidR="002C64A1" w:rsidRDefault="00A1624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1.《中华人民共和国突发事件应对法》（主席令第25号自2024年11月1日起施行）第十二条 2.《中华人民共和国防洪法》第四十五条、第五十一条；3.《中华人民共和国抗旱条例》（国务院令第552号）第四十七条；4.《中华人民共和国防汛条例》（国务院令第86条，2011年1月8日修订）第三十二条</w:t>
            </w:r>
          </w:p>
        </w:tc>
      </w:tr>
    </w:tbl>
    <w:p w:rsidR="002C64A1" w:rsidRDefault="002C64A1">
      <w:pPr>
        <w:jc w:val="center"/>
        <w:rPr>
          <w:rFonts w:ascii="方正小标宋简体" w:eastAsia="方正小标宋简体" w:hAnsi="方正小标宋简体" w:cs="方正小标宋简体"/>
          <w:color w:val="000000"/>
          <w:kern w:val="0"/>
          <w:sz w:val="40"/>
          <w:szCs w:val="40"/>
          <w:lang w:val="en" w:bidi="ar"/>
        </w:rPr>
      </w:pPr>
    </w:p>
    <w:sectPr w:rsidR="002C64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70" w:rsidRDefault="000F7270" w:rsidP="009941F3">
      <w:r>
        <w:separator/>
      </w:r>
    </w:p>
  </w:endnote>
  <w:endnote w:type="continuationSeparator" w:id="0">
    <w:p w:rsidR="000F7270" w:rsidRDefault="000F7270" w:rsidP="0099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70" w:rsidRDefault="000F7270" w:rsidP="009941F3">
      <w:r>
        <w:separator/>
      </w:r>
    </w:p>
  </w:footnote>
  <w:footnote w:type="continuationSeparator" w:id="0">
    <w:p w:rsidR="000F7270" w:rsidRDefault="000F7270" w:rsidP="00994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F0AE5"/>
    <w:multiLevelType w:val="singleLevel"/>
    <w:tmpl w:val="97BF0AE5"/>
    <w:lvl w:ilvl="0">
      <w:start w:val="1"/>
      <w:numFmt w:val="decimal"/>
      <w:lvlText w:val="%1."/>
      <w:lvlJc w:val="left"/>
      <w:pPr>
        <w:tabs>
          <w:tab w:val="left" w:pos="312"/>
        </w:tabs>
      </w:pPr>
    </w:lvl>
  </w:abstractNum>
  <w:abstractNum w:abstractNumId="1">
    <w:nsid w:val="BF1792BC"/>
    <w:multiLevelType w:val="singleLevel"/>
    <w:tmpl w:val="BF1792BC"/>
    <w:lvl w:ilvl="0">
      <w:start w:val="1"/>
      <w:numFmt w:val="decimal"/>
      <w:lvlText w:val="%1."/>
      <w:lvlJc w:val="left"/>
      <w:pPr>
        <w:tabs>
          <w:tab w:val="left" w:pos="312"/>
        </w:tabs>
      </w:pPr>
    </w:lvl>
  </w:abstractNum>
  <w:abstractNum w:abstractNumId="2">
    <w:nsid w:val="CF62F5BF"/>
    <w:multiLevelType w:val="singleLevel"/>
    <w:tmpl w:val="B13486B8"/>
    <w:lvl w:ilvl="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5C49"/>
    <w:rsid w:val="63AA5C49"/>
    <w:rsid w:val="AFEF3CA2"/>
    <w:rsid w:val="DFB7394F"/>
    <w:rsid w:val="000F7270"/>
    <w:rsid w:val="00144564"/>
    <w:rsid w:val="001A4DD8"/>
    <w:rsid w:val="00212BED"/>
    <w:rsid w:val="002C64A1"/>
    <w:rsid w:val="0043325A"/>
    <w:rsid w:val="005236DD"/>
    <w:rsid w:val="005C7B2B"/>
    <w:rsid w:val="00604D6E"/>
    <w:rsid w:val="006D7996"/>
    <w:rsid w:val="007E2722"/>
    <w:rsid w:val="00811E52"/>
    <w:rsid w:val="00892354"/>
    <w:rsid w:val="008C6F56"/>
    <w:rsid w:val="00923A27"/>
    <w:rsid w:val="00991BD5"/>
    <w:rsid w:val="009941F3"/>
    <w:rsid w:val="00A1624B"/>
    <w:rsid w:val="00AB3984"/>
    <w:rsid w:val="00AC125A"/>
    <w:rsid w:val="00BF37DF"/>
    <w:rsid w:val="00C53754"/>
    <w:rsid w:val="00D252CF"/>
    <w:rsid w:val="00E10F41"/>
    <w:rsid w:val="00F720EB"/>
    <w:rsid w:val="00FD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header"/>
    <w:basedOn w:val="a"/>
    <w:link w:val="Char"/>
    <w:rsid w:val="0099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941F3"/>
    <w:rPr>
      <w:kern w:val="2"/>
      <w:sz w:val="18"/>
      <w:szCs w:val="18"/>
    </w:rPr>
  </w:style>
  <w:style w:type="paragraph" w:styleId="a6">
    <w:name w:val="footer"/>
    <w:basedOn w:val="a"/>
    <w:link w:val="Char0"/>
    <w:rsid w:val="009941F3"/>
    <w:pPr>
      <w:tabs>
        <w:tab w:val="center" w:pos="4153"/>
        <w:tab w:val="right" w:pos="8306"/>
      </w:tabs>
      <w:snapToGrid w:val="0"/>
      <w:jc w:val="left"/>
    </w:pPr>
    <w:rPr>
      <w:sz w:val="18"/>
      <w:szCs w:val="18"/>
    </w:rPr>
  </w:style>
  <w:style w:type="character" w:customStyle="1" w:styleId="Char0">
    <w:name w:val="页脚 Char"/>
    <w:basedOn w:val="a1"/>
    <w:link w:val="a6"/>
    <w:rsid w:val="009941F3"/>
    <w:rPr>
      <w:kern w:val="2"/>
      <w:sz w:val="18"/>
      <w:szCs w:val="18"/>
    </w:rPr>
  </w:style>
  <w:style w:type="paragraph" w:styleId="a7">
    <w:name w:val="List Paragraph"/>
    <w:basedOn w:val="a"/>
    <w:uiPriority w:val="99"/>
    <w:unhideWhenUsed/>
    <w:rsid w:val="008923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header"/>
    <w:basedOn w:val="a"/>
    <w:link w:val="Char"/>
    <w:rsid w:val="0099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941F3"/>
    <w:rPr>
      <w:kern w:val="2"/>
      <w:sz w:val="18"/>
      <w:szCs w:val="18"/>
    </w:rPr>
  </w:style>
  <w:style w:type="paragraph" w:styleId="a6">
    <w:name w:val="footer"/>
    <w:basedOn w:val="a"/>
    <w:link w:val="Char0"/>
    <w:rsid w:val="009941F3"/>
    <w:pPr>
      <w:tabs>
        <w:tab w:val="center" w:pos="4153"/>
        <w:tab w:val="right" w:pos="8306"/>
      </w:tabs>
      <w:snapToGrid w:val="0"/>
      <w:jc w:val="left"/>
    </w:pPr>
    <w:rPr>
      <w:sz w:val="18"/>
      <w:szCs w:val="18"/>
    </w:rPr>
  </w:style>
  <w:style w:type="character" w:customStyle="1" w:styleId="Char0">
    <w:name w:val="页脚 Char"/>
    <w:basedOn w:val="a1"/>
    <w:link w:val="a6"/>
    <w:rsid w:val="009941F3"/>
    <w:rPr>
      <w:kern w:val="2"/>
      <w:sz w:val="18"/>
      <w:szCs w:val="18"/>
    </w:rPr>
  </w:style>
  <w:style w:type="paragraph" w:styleId="a7">
    <w:name w:val="List Paragraph"/>
    <w:basedOn w:val="a"/>
    <w:uiPriority w:val="99"/>
    <w:unhideWhenUsed/>
    <w:rsid w:val="008923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so.com/doc/6133389-634654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so.com/doc/6580358-6794126.html" TargetMode="External"/><Relationship Id="rId5" Type="http://schemas.microsoft.com/office/2007/relationships/stylesWithEffects" Target="stylesWithEffects.xml"/><Relationship Id="rId10" Type="http://schemas.openxmlformats.org/officeDocument/2006/relationships/hyperlink" Target="https://baike.so.com/doc/7158228-738223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3E303-9E1F-449B-A847-35436612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234</Pages>
  <Words>22681</Words>
  <Characters>129286</Characters>
  <Application>Microsoft Office Word</Application>
  <DocSecurity>0</DocSecurity>
  <Lines>1077</Lines>
  <Paragraphs>303</Paragraphs>
  <ScaleCrop>false</ScaleCrop>
  <Company>微软中国</Company>
  <LinksUpToDate>false</LinksUpToDate>
  <CharactersWithSpaces>151664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我不愿你一个人1414293886</dc:creator>
  <cp:lastModifiedBy>NTKO</cp:lastModifiedBy>
  <cp:revision>18</cp:revision>
  <dcterms:created xsi:type="dcterms:W3CDTF">2025-03-20T18:28:00Z</dcterms:created>
  <dcterms:modified xsi:type="dcterms:W3CDTF">2025-08-01T01:45:00Z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6388D4511CAD4866BF21B0FF2D5D042A_11</vt:lpwstr>
  </property>
  <property fmtid="{D5CDD505-2E9C-101B-9397-08002B2CF9AE}" pid="4" name="KSOTemplateDocerSaveRecord">
    <vt:lpwstr>eyJoZGlkIjoiMDVhOTQ1YmMwNTI4NTVkODczNTAyMzdhMjc2YjMyNTciLCJ1c2VySWQiOiIyMzc1MDg3OCJ9</vt:lpwstr>
  </property>
</Properties>
</file>