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居民自建房经营业态不超过三种承诺书</w:t>
      </w:r>
    </w:p>
    <w:p/>
    <w:p>
      <w:pPr>
        <w:ind w:firstLine="560" w:firstLineChars="20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市场主体名称(含拟设立):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统一社会信用代码(设立登记不填写):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联系方式: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经营业态: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>住所(经营场所):湖南省_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市(自治州)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县(市/区)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乡(镇/街道)村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(路/社区)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号房屋权属情况: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房屋现有经营主体名称及其经营业态:</w:t>
      </w:r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  <w:u w:val="none"/>
          <w:lang w:val="en-US" w:eastAsia="zh-CN"/>
        </w:rPr>
        <w:t>3、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本人承诺，申请用作住所(经营场所)的每户居民自建房所有经营业态不超过三种，并愿意承担不实承诺的法律责任。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</w:rPr>
        <w:t>所有人:(签字盖章)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日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注: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1、本承诺书是由申请人将居民自建房用作住所(经营场所)办理市场主体设立、住所(经营场所)或经营范围变更、企业经营场所各案时填写。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2、承诺书中经营业态按照《国民经济行业分类(2017 版)》大类类别名称填写，如:批发业、零售业、餐饮业、住宿业、娱乐业、租赁业、商务服务业、文化艺术业、食品制造业、印刷和记录媒介复制业等。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申请人为公司、非公司企业法人、非公司外商投资企业、农民专业合作社的，由法定代表人答字，设立时由拟任法定代表人答字:申请人为外国(地区)企业在中国境内从事生产经营活动的，由有权答字人答字:申请人为合伙企业、外商投资合伙企业的，由全体合伙人或委托执行事务合伙人答字:申请人为个人独资企业的，由投资人答字:申请人为个体工商户的，由经营者签字。办理变更或备案登记的还须加盖公章，外国(地区)企业在中国境内从事生产经营活动除外:个体工商户刻有公章的，还须加盖公章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申请人为有限责任公司和股份有限公司的分公司、非公司企业法人分支机构、农民专业合作社分支机构由隶属企业的法定代表人答字，管业单位由隶属单位的法定代表人答字，个人独资企业分支机构由隶属企业投资人签字,合伙企业分支机构由合伙企业执行事务合伙人或委派代表签字。设立、变更、备案登记时还须加盖隶属企业(单位)公章，外国(地区)企业在中国境内从事生产经营活动除外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5、外国(地区)企业常驻代表机构设立、变更或备案登记时由有权签字人签字。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7F7"/>
    <w:rsid w:val="000255D4"/>
    <w:rsid w:val="001567F7"/>
    <w:rsid w:val="1F7726E0"/>
    <w:rsid w:val="400713B7"/>
    <w:rsid w:val="623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935</Characters>
  <Lines>7</Lines>
  <Paragraphs>2</Paragraphs>
  <TotalTime>4</TotalTime>
  <ScaleCrop>false</ScaleCrop>
  <LinksUpToDate>false</LinksUpToDate>
  <CharactersWithSpaces>1096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2023-04-12T03:55:00Z</dcterms:created>
  <dc:creator>市场监管局</dc:creator>
  <cp:lastModifiedBy>市场监管局</cp:lastModifiedBy>
  <dcterms:modified xsi:type="dcterms:W3CDTF">2023-04-12T04:31:24Z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