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Lines="100" w:afterLines="100" w:line="500" w:lineRule="exact"/>
        <w:jc w:val="center"/>
        <w:rPr>
          <w:rFonts w:eastAsia="方正小标宋_GBK"/>
          <w:color w:val="000000"/>
          <w:kern w:val="0"/>
          <w:sz w:val="36"/>
          <w:szCs w:val="36"/>
        </w:rPr>
      </w:pPr>
      <w:r>
        <w:rPr>
          <w:rFonts w:hint="eastAsia" w:eastAsia="方正小标宋_GBK"/>
          <w:color w:val="000000"/>
          <w:kern w:val="0"/>
          <w:sz w:val="36"/>
          <w:szCs w:val="36"/>
          <w:lang w:val="en-US" w:eastAsia="zh-CN"/>
        </w:rPr>
        <w:t>2021</w:t>
      </w:r>
      <w:r>
        <w:rPr>
          <w:rFonts w:eastAsia="方正小标宋_GBK"/>
          <w:color w:val="000000"/>
          <w:kern w:val="0"/>
          <w:sz w:val="36"/>
          <w:szCs w:val="36"/>
        </w:rPr>
        <w:t>年项目支出绩效目标表</w:t>
      </w:r>
    </w:p>
    <w:tbl>
      <w:tblPr>
        <w:tblStyle w:val="2"/>
        <w:tblW w:w="903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930"/>
        <w:gridCol w:w="103"/>
        <w:gridCol w:w="1134"/>
        <w:gridCol w:w="1143"/>
        <w:gridCol w:w="2294"/>
        <w:gridCol w:w="221"/>
        <w:gridCol w:w="1234"/>
        <w:gridCol w:w="116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9032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ind w:right="120"/>
              <w:jc w:val="left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填报单位：（盖章）</w:t>
            </w:r>
            <w:r>
              <w:rPr>
                <w:rFonts w:hint="eastAsia" w:ascii="仿宋_GB2312" w:hAnsi="仿宋" w:eastAsia="仿宋_GB2312"/>
                <w:kern w:val="0"/>
                <w:sz w:val="24"/>
                <w:lang w:eastAsia="zh-CN"/>
              </w:rPr>
              <w:t>中共新邵县委机构编制委员会办公室</w:t>
            </w:r>
            <w:r>
              <w:rPr>
                <w:rFonts w:hint="eastAsia" w:ascii="仿宋_GB2312" w:hAnsi="仿宋" w:eastAsia="仿宋_GB2312"/>
                <w:kern w:val="0"/>
                <w:sz w:val="24"/>
              </w:rPr>
              <w:t xml:space="preserve">     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项目支出名称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>机构编制改革</w:t>
            </w:r>
          </w:p>
        </w:tc>
        <w:tc>
          <w:tcPr>
            <w:tcW w:w="2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预算部门</w:t>
            </w:r>
          </w:p>
        </w:tc>
        <w:tc>
          <w:tcPr>
            <w:tcW w:w="26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县委编办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年度本级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预算金额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2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该项目支出上级资金</w:t>
            </w:r>
          </w:p>
        </w:tc>
        <w:tc>
          <w:tcPr>
            <w:tcW w:w="2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项目支出实施期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2021.1-2021.12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实施期绩效目标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构建系统完备、科学规范、运行高效的机构职能体系，构建简约高效的基层管理体制，为大力实施创新引领、开放崛起战略和大力推动高质量发展提供坚强有力的体制机制保障。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本年度绩效目标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全面完成综合行政执法改革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>，做好人员转隶工作等，实现机构正常履职。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本年度</w:t>
            </w:r>
          </w:p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2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指标值及单位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绩效标准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2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盘活用好机构编制资源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2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全年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2021年年底前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2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7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不超预算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2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lang w:val="en-US" w:eastAsia="zh-CN"/>
              </w:rPr>
              <w:t>确保综合行政执法机构在各自职责分工范围内正常履职</w:t>
            </w: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2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>政事分开，提升执政能力，提升服务水平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2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2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社会公众或服务对象满意度指标</w:t>
            </w:r>
          </w:p>
        </w:tc>
        <w:tc>
          <w:tcPr>
            <w:tcW w:w="2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  <w:lang w:eastAsia="zh-CN"/>
              </w:rPr>
              <w:t>群众满意度</w:t>
            </w: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2" w:hRule="atLeast"/>
          <w:jc w:val="center"/>
        </w:trPr>
        <w:tc>
          <w:tcPr>
            <w:tcW w:w="810" w:type="dxa"/>
            <w:vMerge w:val="restart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财政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部门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审核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意见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930" w:type="dxa"/>
          </w:tcPr>
          <w:p>
            <w:pPr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归口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业务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股室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审核</w:t>
            </w:r>
          </w:p>
          <w:p>
            <w:pPr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意见</w:t>
            </w:r>
          </w:p>
        </w:tc>
        <w:tc>
          <w:tcPr>
            <w:tcW w:w="7292" w:type="dxa"/>
            <w:gridSpan w:val="7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 xml:space="preserve">      审核人：          股室负责人签字：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  <w:jc w:val="center"/>
        </w:trPr>
        <w:tc>
          <w:tcPr>
            <w:tcW w:w="810" w:type="dxa"/>
            <w:vMerge w:val="continue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930" w:type="dxa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绩效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管理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股室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审核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 xml:space="preserve"> 意见</w:t>
            </w:r>
          </w:p>
        </w:tc>
        <w:tc>
          <w:tcPr>
            <w:tcW w:w="7292" w:type="dxa"/>
            <w:gridSpan w:val="7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 xml:space="preserve">      审核人：          股室负责人签字：             年    月    日</w:t>
            </w:r>
          </w:p>
        </w:tc>
      </w:tr>
    </w:tbl>
    <w:p>
      <w:pPr>
        <w:widowControl/>
        <w:tabs>
          <w:tab w:val="left" w:pos="1333"/>
          <w:tab w:val="left" w:pos="3793"/>
          <w:tab w:val="left" w:pos="5853"/>
        </w:tabs>
        <w:jc w:val="left"/>
        <w:rPr>
          <w:rFonts w:ascii="仿宋_GB2312" w:eastAsia="仿宋_GB2312"/>
          <w:kern w:val="0"/>
          <w:szCs w:val="21"/>
        </w:rPr>
      </w:pPr>
    </w:p>
    <w:p>
      <w:pPr>
        <w:widowControl/>
        <w:tabs>
          <w:tab w:val="left" w:pos="1333"/>
          <w:tab w:val="left" w:pos="3793"/>
          <w:tab w:val="left" w:pos="5853"/>
        </w:tabs>
        <w:jc w:val="left"/>
        <w:rPr>
          <w:rFonts w:ascii="仿宋_GB2312" w:eastAsia="仿宋_GB2312"/>
          <w:kern w:val="0"/>
          <w:szCs w:val="21"/>
        </w:rPr>
      </w:pPr>
      <w:r>
        <w:rPr>
          <w:rFonts w:hint="eastAsia" w:ascii="仿宋_GB2312" w:eastAsia="仿宋_GB2312"/>
          <w:kern w:val="0"/>
          <w:szCs w:val="21"/>
        </w:rPr>
        <w:t>填表人：</w:t>
      </w:r>
      <w:r>
        <w:rPr>
          <w:rFonts w:hint="eastAsia" w:ascii="仿宋_GB2312" w:eastAsia="仿宋_GB2312"/>
          <w:kern w:val="0"/>
          <w:szCs w:val="21"/>
          <w:lang w:eastAsia="zh-CN"/>
        </w:rPr>
        <w:t>温玉珍</w:t>
      </w:r>
      <w:r>
        <w:rPr>
          <w:rFonts w:hint="eastAsia" w:ascii="仿宋_GB2312" w:eastAsia="仿宋_GB2312"/>
          <w:kern w:val="0"/>
          <w:szCs w:val="21"/>
        </w:rPr>
        <w:t xml:space="preserve">    联系电话：</w:t>
      </w:r>
      <w:r>
        <w:rPr>
          <w:rFonts w:hint="eastAsia" w:ascii="仿宋_GB2312" w:eastAsia="仿宋_GB2312"/>
          <w:kern w:val="0"/>
          <w:szCs w:val="21"/>
          <w:lang w:val="en-US" w:eastAsia="zh-CN"/>
        </w:rPr>
        <w:t>13762867088</w:t>
      </w:r>
      <w:r>
        <w:rPr>
          <w:rFonts w:hint="eastAsia" w:ascii="仿宋_GB2312" w:eastAsia="仿宋_GB2312"/>
          <w:kern w:val="0"/>
          <w:szCs w:val="21"/>
        </w:rPr>
        <w:t xml:space="preserve">  填报日期：</w:t>
      </w:r>
      <w:r>
        <w:rPr>
          <w:rFonts w:hint="eastAsia" w:ascii="仿宋_GB2312" w:eastAsia="仿宋_GB2312"/>
          <w:kern w:val="0"/>
          <w:szCs w:val="21"/>
          <w:lang w:val="en-US" w:eastAsia="zh-CN"/>
        </w:rPr>
        <w:t>2021.1.21</w:t>
      </w:r>
      <w:r>
        <w:rPr>
          <w:rFonts w:hint="eastAsia" w:ascii="仿宋_GB2312" w:eastAsia="仿宋_GB2312"/>
          <w:kern w:val="0"/>
          <w:szCs w:val="21"/>
        </w:rPr>
        <w:t xml:space="preserve">   单位负责人签字：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5809CF"/>
    <w:rsid w:val="0F5809CF"/>
    <w:rsid w:val="6A0B4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2021-01-26T03:29:00Z</dcterms:created>
  <dc:creator>WPS_130869894</dc:creator>
  <cp:lastModifiedBy>WPS_130869894</cp:lastModifiedBy>
  <dcterms:modified xsi:type="dcterms:W3CDTF">2021-06-01T02:11:37Z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0B99771ACE794DC29C91453F0DBC8ACA</vt:lpwstr>
  </property>
</Properties>
</file>