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107398">
      <w:pPr>
        <w:spacing w:line="640" w:lineRule="exact"/>
        <w:jc w:val="center"/>
        <w:rPr>
          <w:rFonts w:hint="eastAsia" w:ascii="方正公文小标宋" w:hAnsi="方正公文小标宋" w:eastAsia="方正公文小标宋" w:cs="方正公文小标宋"/>
          <w:sz w:val="40"/>
          <w:szCs w:val="40"/>
        </w:rPr>
      </w:pPr>
      <w:r>
        <w:rPr>
          <w:rFonts w:hint="eastAsia" w:ascii="方正公文小标宋" w:hAnsi="方正公文小标宋" w:eastAsia="方正公文小标宋" w:cs="方正公文小标宋"/>
          <w:sz w:val="40"/>
          <w:szCs w:val="40"/>
        </w:rPr>
        <w:t>省</w:t>
      </w:r>
      <w:r>
        <w:rPr>
          <w:rFonts w:hint="eastAsia" w:ascii="方正公文小标宋" w:hAnsi="方正公文小标宋" w:eastAsia="方正公文小标宋" w:cs="方正公文小标宋"/>
          <w:sz w:val="40"/>
          <w:szCs w:val="40"/>
          <w:lang w:eastAsia="zh-CN"/>
        </w:rPr>
        <w:t>第三</w:t>
      </w:r>
      <w:r>
        <w:rPr>
          <w:rFonts w:hint="eastAsia" w:ascii="方正公文小标宋" w:hAnsi="方正公文小标宋" w:eastAsia="方正公文小标宋" w:cs="方正公文小标宋"/>
          <w:sz w:val="40"/>
          <w:szCs w:val="40"/>
        </w:rPr>
        <w:t>环境保护督察</w:t>
      </w:r>
      <w:r>
        <w:rPr>
          <w:rFonts w:hint="eastAsia" w:ascii="方正公文小标宋" w:hAnsi="方正公文小标宋" w:eastAsia="方正公文小标宋" w:cs="方正公文小标宋"/>
          <w:sz w:val="40"/>
          <w:szCs w:val="40"/>
          <w:lang w:eastAsia="zh-CN"/>
        </w:rPr>
        <w:t>组</w:t>
      </w:r>
      <w:r>
        <w:rPr>
          <w:rFonts w:hint="eastAsia" w:ascii="方正公文小标宋" w:hAnsi="方正公文小标宋" w:eastAsia="方正公文小标宋" w:cs="方正公文小标宋"/>
          <w:sz w:val="40"/>
          <w:szCs w:val="40"/>
        </w:rPr>
        <w:t>反馈问题</w:t>
      </w:r>
    </w:p>
    <w:p w14:paraId="02FE4192">
      <w:pPr>
        <w:spacing w:line="640" w:lineRule="exact"/>
        <w:jc w:val="center"/>
        <w:rPr>
          <w:rFonts w:hint="eastAsia" w:ascii="方正公文小标宋" w:hAnsi="方正公文小标宋" w:eastAsia="方正公文小标宋" w:cs="方正公文小标宋"/>
          <w:sz w:val="40"/>
          <w:szCs w:val="40"/>
        </w:rPr>
      </w:pPr>
      <w:r>
        <w:rPr>
          <w:rFonts w:hint="eastAsia" w:ascii="方正公文小标宋" w:hAnsi="方正公文小标宋" w:eastAsia="方正公文小标宋" w:cs="方正公文小标宋"/>
          <w:sz w:val="40"/>
          <w:szCs w:val="40"/>
        </w:rPr>
        <w:t>整改销号登记表</w:t>
      </w:r>
    </w:p>
    <w:p w14:paraId="71156DAA">
      <w:pPr>
        <w:rPr>
          <w:rFonts w:hint="eastAsia" w:ascii="楷体_GB2312" w:hAnsi="楷体_GB2312" w:eastAsia="楷体_GB2312" w:cs="楷体_GB2312"/>
          <w:b/>
          <w:bCs/>
          <w:sz w:val="24"/>
          <w:szCs w:val="24"/>
        </w:rPr>
      </w:pPr>
    </w:p>
    <w:p w14:paraId="0F97D829">
      <w:pPr>
        <w:ind w:right="-973" w:rightChars="-304"/>
        <w:rPr>
          <w:rFonts w:hint="eastAsia" w:ascii="楷体_GB2312" w:hAnsi="楷体_GB2312" w:eastAsia="楷体_GB2312" w:cs="楷体_GB2312"/>
          <w:b w:val="0"/>
          <w:bCs w:val="0"/>
          <w:sz w:val="24"/>
          <w:szCs w:val="24"/>
        </w:rPr>
      </w:pPr>
      <w:r>
        <w:rPr>
          <w:rFonts w:hint="eastAsia" w:ascii="楷体_GB2312" w:hAnsi="楷体_GB2312" w:eastAsia="楷体_GB2312" w:cs="楷体_GB2312"/>
          <w:b w:val="0"/>
          <w:bCs w:val="0"/>
          <w:sz w:val="24"/>
          <w:szCs w:val="24"/>
        </w:rPr>
        <w:t>责任单位：（盖章）中共绥宁县委、绥宁县人民政府</w:t>
      </w:r>
      <w:r>
        <w:rPr>
          <w:rFonts w:hint="eastAsia" w:ascii="楷体_GB2312" w:hAnsi="楷体_GB2312" w:eastAsia="楷体_GB2312" w:cs="楷体_GB2312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b w:val="0"/>
          <w:bCs w:val="0"/>
          <w:sz w:val="24"/>
          <w:szCs w:val="24"/>
        </w:rPr>
        <w:t>申请时间：</w:t>
      </w:r>
      <w:r>
        <w:rPr>
          <w:rFonts w:hint="eastAsia" w:ascii="楷体_GB2312" w:hAnsi="楷体_GB2312" w:eastAsia="楷体_GB2312" w:cs="楷体_GB2312"/>
          <w:b w:val="0"/>
          <w:bCs w:val="0"/>
          <w:sz w:val="24"/>
          <w:szCs w:val="24"/>
          <w:lang w:val="en-US" w:eastAsia="zh-CN"/>
        </w:rPr>
        <w:t>2024</w:t>
      </w:r>
      <w:r>
        <w:rPr>
          <w:rFonts w:hint="eastAsia" w:ascii="楷体_GB2312" w:hAnsi="楷体_GB2312" w:eastAsia="楷体_GB2312" w:cs="楷体_GB2312"/>
          <w:b w:val="0"/>
          <w:bCs w:val="0"/>
          <w:sz w:val="24"/>
          <w:szCs w:val="24"/>
        </w:rPr>
        <w:t>年</w:t>
      </w:r>
      <w:r>
        <w:rPr>
          <w:rFonts w:hint="eastAsia" w:ascii="楷体_GB2312" w:hAnsi="楷体_GB2312" w:eastAsia="楷体_GB2312" w:cs="楷体_GB2312"/>
          <w:b w:val="0"/>
          <w:bCs w:val="0"/>
          <w:sz w:val="24"/>
          <w:szCs w:val="24"/>
          <w:lang w:val="en-US" w:eastAsia="zh-CN"/>
        </w:rPr>
        <w:t>11</w:t>
      </w:r>
      <w:r>
        <w:rPr>
          <w:rFonts w:hint="eastAsia" w:ascii="楷体_GB2312" w:hAnsi="楷体_GB2312" w:eastAsia="楷体_GB2312" w:cs="楷体_GB2312"/>
          <w:b w:val="0"/>
          <w:bCs w:val="0"/>
          <w:sz w:val="24"/>
          <w:szCs w:val="24"/>
        </w:rPr>
        <w:t>月</w:t>
      </w:r>
      <w:r>
        <w:rPr>
          <w:rFonts w:hint="eastAsia" w:ascii="楷体_GB2312" w:hAnsi="楷体_GB2312" w:eastAsia="楷体_GB2312" w:cs="楷体_GB2312"/>
          <w:b w:val="0"/>
          <w:bCs w:val="0"/>
          <w:sz w:val="24"/>
          <w:szCs w:val="24"/>
          <w:lang w:val="en-US" w:eastAsia="zh-CN"/>
        </w:rPr>
        <w:t>6</w:t>
      </w:r>
      <w:r>
        <w:rPr>
          <w:rFonts w:hint="eastAsia" w:ascii="楷体_GB2312" w:hAnsi="楷体_GB2312" w:eastAsia="楷体_GB2312" w:cs="楷体_GB2312"/>
          <w:b w:val="0"/>
          <w:bCs w:val="0"/>
          <w:sz w:val="24"/>
          <w:szCs w:val="24"/>
        </w:rPr>
        <w:t>日</w:t>
      </w:r>
    </w:p>
    <w:tbl>
      <w:tblPr>
        <w:tblStyle w:val="6"/>
        <w:tblW w:w="8625" w:type="dxa"/>
        <w:tblInd w:w="1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4"/>
        <w:gridCol w:w="7181"/>
      </w:tblGrid>
      <w:tr w14:paraId="58921F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1" w:hRule="atLeast"/>
        </w:trPr>
        <w:tc>
          <w:tcPr>
            <w:tcW w:w="1444" w:type="dxa"/>
            <w:noWrap w:val="0"/>
            <w:vAlign w:val="center"/>
          </w:tcPr>
          <w:p w14:paraId="3512588F">
            <w:pPr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 w14:paraId="08255481">
            <w:pPr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反馈问题</w:t>
            </w:r>
          </w:p>
        </w:tc>
        <w:tc>
          <w:tcPr>
            <w:tcW w:w="7181" w:type="dxa"/>
            <w:noWrap w:val="0"/>
            <w:vAlign w:val="center"/>
          </w:tcPr>
          <w:p w14:paraId="563BCE09">
            <w:pPr>
              <w:spacing w:line="320" w:lineRule="exact"/>
              <w:ind w:firstLine="480" w:firstLineChars="200"/>
              <w:rPr>
                <w:rFonts w:hint="default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城区散煤管控不到位。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2018年，邵阳市出台了《邵阳市城区高污染燃料禁燃区管理办法》划定了高污染燃料禁燃区，但未明确散煤禁烧工作的牵头单位，导致此项工作成为盲区。督察组随机抽查菜市场、部分餐饮门店和数个居民住宅小区，均发现有散煤销售和使用情况。</w:t>
            </w:r>
          </w:p>
        </w:tc>
      </w:tr>
      <w:tr w14:paraId="59D342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4" w:type="dxa"/>
            <w:noWrap w:val="0"/>
            <w:vAlign w:val="center"/>
          </w:tcPr>
          <w:p w14:paraId="47C9F052">
            <w:pPr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整改时限</w:t>
            </w:r>
          </w:p>
        </w:tc>
        <w:tc>
          <w:tcPr>
            <w:tcW w:w="7181" w:type="dxa"/>
            <w:noWrap w:val="0"/>
            <w:vAlign w:val="top"/>
          </w:tcPr>
          <w:p w14:paraId="3077727D">
            <w:pPr>
              <w:spacing w:line="320" w:lineRule="exact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2024年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12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月31日前</w:t>
            </w:r>
          </w:p>
        </w:tc>
      </w:tr>
      <w:tr w14:paraId="15BC63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4" w:type="dxa"/>
            <w:noWrap w:val="0"/>
            <w:vAlign w:val="center"/>
          </w:tcPr>
          <w:p w14:paraId="1D6CF469">
            <w:pPr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公示情况</w:t>
            </w:r>
          </w:p>
        </w:tc>
        <w:tc>
          <w:tcPr>
            <w:tcW w:w="7181" w:type="dxa"/>
            <w:noWrap w:val="0"/>
            <w:vAlign w:val="top"/>
          </w:tcPr>
          <w:p w14:paraId="344FC9CE">
            <w:pPr>
              <w:spacing w:line="320" w:lineRule="exact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 xml:space="preserve">已公示 </w:t>
            </w:r>
          </w:p>
        </w:tc>
      </w:tr>
      <w:tr w14:paraId="4900E8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7" w:hRule="atLeast"/>
        </w:trPr>
        <w:tc>
          <w:tcPr>
            <w:tcW w:w="1444" w:type="dxa"/>
            <w:noWrap w:val="0"/>
            <w:vAlign w:val="center"/>
          </w:tcPr>
          <w:p w14:paraId="48DC85EA">
            <w:pPr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整改完成情况</w:t>
            </w:r>
          </w:p>
        </w:tc>
        <w:tc>
          <w:tcPr>
            <w:tcW w:w="7181" w:type="dxa"/>
            <w:noWrap w:val="0"/>
            <w:vAlign w:val="top"/>
          </w:tcPr>
          <w:p w14:paraId="0B98C926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firstLine="482" w:firstLineChars="200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1.组织领导安排部署及时到位。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县市场监督管理局为牵头单位，县商务局、县城管执法局、县生态环境分局、县公安局、各禁燃区乡镇人民政府为成员单位，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建立相应工作协调机制，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成立问题整改专班，制定整改方案，建立问题清单，进行摸底排查，开展专项联合整治，确保了问题整改到位。10月份召开了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禁燃区散煤管控工作联席会议，研究部署了我县禁燃区散煤管控、专项整治工作，有序推进我县禁燃区散煤管控工作。</w:t>
            </w:r>
          </w:p>
          <w:p w14:paraId="6E03DB04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firstLine="482" w:firstLineChars="20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2.深入开展禁燃散煤政策宣传。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印发了《绥宁县人民政府关于划定高污染燃料禁燃区的通告》（绥政通〔2017〕11号），在禁燃区悬挂宣传标语4条，设立警示标志、张贴通告20条，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通过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广泛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政策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宣传，提高了人民群众对高污染燃料禁燃政策的知晓度，强化社会监管，确保高污染燃料禁燃区无散煤生产、经营与使用现象。</w:t>
            </w:r>
          </w:p>
          <w:p w14:paraId="69B38B83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firstLine="482" w:firstLineChars="20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3.集中排查整治工作有成效。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2024年10月下旬至11月中旬，县市监局、长铺镇和长铺乡人民政府组织人员，对禁燃区的散煤生产、经营企业进行全面排查整治，禁燃区没有散煤生产、经营企业；县市监局对禁燃区范围内登记注册的41户企业和个体工商户进行全面摸底排查整治，对使用散煤的经营户，责令整改，禁燃区经营单位现在都已经进行了燃料转型升级，经营场所都是使用电、气等清洁燃料。</w:t>
            </w:r>
          </w:p>
          <w:p w14:paraId="16B9B2B6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firstLine="480" w:firstLineChars="20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2024年10月下旬至11月中旬，县市监局、县城管局、县商务局、县应急局组织人员对2个集贸市场、5家超市酒店、22户街道饮食摊点经营户进行了全面摸底排查整治。向2个集贸市场管理部门下达《安全隐患交办函》，对使用煤气灶存在明火隐患问题立行整改，11月7日，全部问题完成整改销号；禁燃区集贸市场、超市、酒店、街道饮食摊点现有经营户都是使用燃气灶、酒精炉开展经营活动，没有使用散煤现象。</w:t>
            </w:r>
          </w:p>
          <w:p w14:paraId="0363F83A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firstLine="482" w:firstLineChars="200"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4.居民小区散煤使用管控全覆盖。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长铺镇、长铺子乡对辖区12个社区开展排查整治，目前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没有发现使用散煤情况。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社区内的居民小区已经由“九丰”燃气公司架设燃气管道，于2019年开展全面正常供气，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居住小区的居民日常生活都是使用管道燃气或者灌装燃气。</w:t>
            </w:r>
          </w:p>
        </w:tc>
      </w:tr>
      <w:tr w14:paraId="1983B8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</w:trPr>
        <w:tc>
          <w:tcPr>
            <w:tcW w:w="1444" w:type="dxa"/>
            <w:noWrap w:val="0"/>
            <w:vAlign w:val="center"/>
          </w:tcPr>
          <w:p w14:paraId="703F2E59">
            <w:pPr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县市区党、政主要领导意见</w:t>
            </w:r>
          </w:p>
        </w:tc>
        <w:tc>
          <w:tcPr>
            <w:tcW w:w="7181" w:type="dxa"/>
            <w:noWrap w:val="0"/>
            <w:vAlign w:val="top"/>
          </w:tcPr>
          <w:p w14:paraId="18676C99">
            <w:pPr>
              <w:spacing w:line="300" w:lineRule="exact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 w14:paraId="7A602F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0" w:hRule="atLeast"/>
        </w:trPr>
        <w:tc>
          <w:tcPr>
            <w:tcW w:w="1444" w:type="dxa"/>
            <w:noWrap w:val="0"/>
            <w:vAlign w:val="center"/>
          </w:tcPr>
          <w:p w14:paraId="2A2C92B1">
            <w:pPr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市直牵头整改单位意见</w:t>
            </w:r>
          </w:p>
        </w:tc>
        <w:tc>
          <w:tcPr>
            <w:tcW w:w="7181" w:type="dxa"/>
            <w:noWrap w:val="0"/>
            <w:vAlign w:val="top"/>
          </w:tcPr>
          <w:p w14:paraId="00529219">
            <w:pPr>
              <w:spacing w:line="300" w:lineRule="exact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 w14:paraId="6B5FFD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1444" w:type="dxa"/>
            <w:noWrap w:val="0"/>
            <w:vAlign w:val="center"/>
          </w:tcPr>
          <w:p w14:paraId="68D9AA23">
            <w:pPr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市突出环境问题整改工作</w:t>
            </w: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领导小组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审查备案</w:t>
            </w:r>
          </w:p>
          <w:p w14:paraId="0E83B4DB">
            <w:pPr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意见</w:t>
            </w:r>
          </w:p>
        </w:tc>
        <w:tc>
          <w:tcPr>
            <w:tcW w:w="7181" w:type="dxa"/>
            <w:noWrap w:val="0"/>
            <w:vAlign w:val="center"/>
          </w:tcPr>
          <w:p w14:paraId="793C3635"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</w:rPr>
            </w:pPr>
          </w:p>
        </w:tc>
      </w:tr>
    </w:tbl>
    <w:p w14:paraId="3B3EA5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default"/>
          <w:lang w:val="en-US" w:eastAsia="zh-CN"/>
        </w:rPr>
        <w:br w:type="page"/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中共绥宁县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委</w:t>
      </w:r>
    </w:p>
    <w:p w14:paraId="64EC63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绥宁县人民政府</w:t>
      </w:r>
    </w:p>
    <w:p w14:paraId="156163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关于省第三环境保护督察组反馈问题</w:t>
      </w:r>
    </w:p>
    <w:p w14:paraId="6CDC50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整改完成情况的报告</w:t>
      </w:r>
    </w:p>
    <w:p w14:paraId="771E4C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/>
        </w:rPr>
      </w:pPr>
    </w:p>
    <w:p w14:paraId="5E4511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邵阳市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市场监督</w:t>
      </w:r>
      <w:r>
        <w:rPr>
          <w:rFonts w:hint="eastAsia" w:ascii="仿宋" w:hAnsi="仿宋" w:eastAsia="仿宋" w:cs="仿宋"/>
          <w:sz w:val="32"/>
          <w:szCs w:val="32"/>
        </w:rPr>
        <w:t>管理局：</w:t>
      </w:r>
    </w:p>
    <w:p w14:paraId="58CD9E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关于</w:t>
      </w:r>
      <w:r>
        <w:rPr>
          <w:rFonts w:hint="eastAsia" w:ascii="仿宋" w:hAnsi="仿宋" w:eastAsia="仿宋" w:cs="仿宋"/>
          <w:sz w:val="32"/>
          <w:szCs w:val="32"/>
        </w:rPr>
        <w:t>2024年省第三环境保护督察组反馈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城区散煤管控不到位</w:t>
      </w:r>
      <w:r>
        <w:rPr>
          <w:rFonts w:hint="eastAsia" w:ascii="仿宋" w:hAnsi="仿宋" w:eastAsia="仿宋" w:cs="仿宋"/>
          <w:sz w:val="32"/>
          <w:szCs w:val="32"/>
        </w:rPr>
        <w:t>问题，我县高度重视，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以环保督察反馈问题整改为契机，坚持走以生态优先、绿色发展为导向的高质量发展道路，从严压实责任，打好污染防治攻坚战，补齐生态环境短板，持续优化区域生态环境，</w:t>
      </w:r>
      <w:r>
        <w:rPr>
          <w:rFonts w:hint="eastAsia" w:ascii="仿宋" w:hAnsi="仿宋" w:eastAsia="仿宋" w:cs="仿宋"/>
          <w:sz w:val="32"/>
          <w:szCs w:val="32"/>
        </w:rPr>
        <w:t>采取有力的措施，扎实推进问题整改。现将整改完成情况报告如下：</w:t>
      </w:r>
    </w:p>
    <w:p w14:paraId="6B950C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/>
        </w:rPr>
      </w:pPr>
      <w:r>
        <w:rPr>
          <w:rFonts w:hint="eastAsia" w:ascii="仿宋_GB2312" w:hAnsi="仿宋_GB2312"/>
        </w:rPr>
        <w:t xml:space="preserve">    </w:t>
      </w:r>
      <w:r>
        <w:rPr>
          <w:rFonts w:hint="eastAsia" w:ascii="黑体" w:hAnsi="黑体" w:eastAsia="黑体" w:cs="黑体"/>
        </w:rPr>
        <w:t>一、反馈问题</w:t>
      </w:r>
    </w:p>
    <w:p w14:paraId="32DB0A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城区散煤管控不到位。2018年，邵阳市出台了《邵阳市城区高污染燃料禁燃区管理办法》划定了高污染燃料禁燃区，但未明确散煤禁烧工作的牵头单位，导致此项工作成为盲区。督察组随机抽查菜市场、部分餐饮门店和数个居民住宅小区，均发现有散煤销售和使用情况。</w:t>
      </w:r>
    </w:p>
    <w:p w14:paraId="54BCDF3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整改目标</w:t>
      </w:r>
    </w:p>
    <w:p w14:paraId="3E8D7186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ind w:firstLine="643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（一）督察反馈问题全面整改到位。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对照反馈意见，建立整改问题清单，细化整改工作任务，逐项抓好落实，确保反馈意见指出的问题整改到位、查处到位、长效管理到位，问题整改按期完成取得实效。</w:t>
      </w:r>
    </w:p>
    <w:p w14:paraId="1337CD01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ind w:firstLine="643" w:firstLineChars="200"/>
        <w:jc w:val="both"/>
        <w:textAlignment w:val="auto"/>
        <w:rPr>
          <w:rFonts w:hint="default" w:eastAsia="仿宋_GB231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（二）生态环境质量持续稳定改善。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环保督察发现问题为着力点，夯实督察问题整改实效，构建节约能源资源和保护生态环境的空间结构、产业结构和发展方式，推动绿色低碳转型发展，进一步加强生态文明建设，持续提高生态环境治理能力，提升城市绿色发展水平。</w:t>
      </w:r>
    </w:p>
    <w:p w14:paraId="6A517B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三、整改措施</w:t>
      </w:r>
    </w:p>
    <w:p w14:paraId="02CE5AE0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ind w:firstLine="643" w:firstLineChars="200"/>
        <w:jc w:val="both"/>
        <w:textAlignment w:val="auto"/>
        <w:rPr>
          <w:rFonts w:hint="eastAsia" w:ascii="仿宋_GB2312" w:hAnsi="仿宋_GB2312"/>
        </w:rPr>
      </w:pPr>
      <w:r>
        <w:rPr>
          <w:rFonts w:hint="eastAsia" w:ascii="仿宋_GB2312" w:hAnsi="仿宋_GB2312" w:eastAsia="仿宋"/>
          <w:b/>
          <w:bCs/>
          <w:lang w:eastAsia="zh-CN"/>
        </w:rPr>
        <w:t>（一）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强化组织领导，切实履行生态环境保护职责。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明确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县市场监督管理局为牵头单位，县商务局、县城管执法局、县生态环境分局、县公安局、各禁燃区乡镇人民政府为成员单位。由县突出环境问题整改工作领导小组统筹领导整改工作，对省第三生态环境保护督察组反馈意见中涉及的问题，组织相关部门制定整改方案，开展专项整治行动，各乡镇党委政府、县直有关单位建立相应工作协调机制，统筹推进生态环境保护督察反馈问题整改措施落实到位。</w:t>
      </w:r>
    </w:p>
    <w:p w14:paraId="433C64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"/>
          <w:b/>
          <w:bCs/>
          <w:lang w:eastAsia="zh-CN"/>
        </w:rPr>
        <w:t>（二）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落实主体责任，切实开展禁燃区排查整治。</w:t>
      </w:r>
    </w:p>
    <w:p w14:paraId="1E30BE0F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1.制定了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《绥宁县人民政府关于划定高污染燃料禁燃区的通告》（绥政通〔2017〕11号），明确各职能部门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禁燃区管理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职责。</w:t>
      </w:r>
    </w:p>
    <w:p w14:paraId="55F66340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.在禁燃区广泛开展高污染燃料禁燃区禁燃散煤相关政策宣传，提高人民群众对高污染燃料禁燃政策的知晓度，设立警示标志标识，强化社会监管，确保禁燃区无散煤生产、经营与使用现象。</w:t>
      </w:r>
    </w:p>
    <w:p w14:paraId="657BC7A8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对禁燃区的散煤经营企业进行全面排查整治。对已经在禁燃区范围内登记注册的散煤经营企业，限期搬迁至禁燃区范围以外，不得向禁燃区范围提供经营与服务，对不落实禁燃政策的企业，以多部门联合执法形式，采取断水、断电等强制措施，迫使企业停产停业。对禁燃区范围内原有登记注册的企业与个体工商户，进行全面排查摸底，对使用散煤的经营户，责令整改，督促其进行燃料转型升级，使用电、气等清洁燃料，经验收符合环保要求，方可从事经营活动。对拒不整改的经营户，依法责令停业整顿，整改到位后方可开展经营活动。</w:t>
      </w:r>
    </w:p>
    <w:p w14:paraId="7F9C745C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.对禁燃区范围内超市、餐饮、酒店、宾馆进行管控，督促进行厨具升级改造，使用电、气等清洁燃料；对进入集贸市场内的经营者进行全面摸底排查整治，宣传散煤禁燃政策，引导在市场内从事经营活动的单位和个人使用电、气等清洁燃料，对拒绝进行燃料转型升级者，不予提供场地与服务设施。</w:t>
      </w:r>
    </w:p>
    <w:p w14:paraId="0D6D2D8C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.对禁燃区内的街道经营户和流动摊贩进行排查整治，杜绝经营、使用散煤行为。</w:t>
      </w:r>
    </w:p>
    <w:p w14:paraId="2961905C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对禁燃区的居住小区的居民生活用燃料情况进行全面摸底排查，广泛开展禁燃政策宣传，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对使用散煤的居民进行全面摸底排查，督促其进行燃料转型升级，倡导使用电、气等清洁燃料。</w:t>
      </w:r>
    </w:p>
    <w:p w14:paraId="0CFB2B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四、整改成效</w:t>
      </w:r>
    </w:p>
    <w:p w14:paraId="49A8FDAD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反馈问题已经整改完成。</w:t>
      </w:r>
    </w:p>
    <w:p w14:paraId="05E43B50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ind w:firstLine="643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1.组织领导安排部署及时到位。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接到</w:t>
      </w:r>
      <w:r>
        <w:rPr>
          <w:rFonts w:hint="eastAsia" w:ascii="仿宋" w:hAnsi="仿宋" w:eastAsia="仿宋" w:cs="仿宋"/>
          <w:sz w:val="32"/>
          <w:szCs w:val="32"/>
        </w:rPr>
        <w:t>省第三环境保护督察组反馈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城区散煤管控不到位</w:t>
      </w:r>
      <w:r>
        <w:rPr>
          <w:rFonts w:hint="eastAsia" w:ascii="仿宋" w:hAnsi="仿宋" w:eastAsia="仿宋" w:cs="仿宋"/>
          <w:sz w:val="32"/>
          <w:szCs w:val="32"/>
        </w:rPr>
        <w:t>问题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后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县委县政府高度重视，于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2024年10月28开始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由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县市场监督管理局为牵头单位，县商务局、县城管执法局、县生态环境分局、县公安局、各禁燃区乡镇人民政府为成员单位，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建立相应工作协调机制，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成立问题整改专班，制定整改方案，建立问题清单，进行摸底排查，开展专项联合整治，确保了问题整改到位。10月份召开了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禁燃区散煤管控工作联席会议，研究部署了我县禁燃区散煤管控、专项整治工作，有序推进我县禁燃区散煤管控工作。</w:t>
      </w:r>
    </w:p>
    <w:p w14:paraId="17B24329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ind w:firstLine="643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2.深入开展禁燃散煤政策宣传。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印发了《绥宁县人民政府关于划定高污染燃料禁燃区的通告》（绥政通〔2017〕11号），在禁燃区悬挂宣传标语4条，设立警示标志、张贴通告20条，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通过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广泛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政策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宣传，提高了人民群众对高污染燃料禁燃政策的知晓度，强化社会监管，确保高污染燃料禁燃区无散煤生产、经营与使用现象。</w:t>
      </w:r>
    </w:p>
    <w:p w14:paraId="1E014AA8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ind w:firstLine="643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3.集中排查整治工作有成效。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2024年10月下旬至11月中旬，县市监局、长铺镇和长铺乡人民政府组织人员，对禁燃区的散煤生产、经营企业进行全面排查整治，禁燃区没有散煤生产、经营企业；县市监局对禁燃区范围内登记注册的41户企业和个体工商户进行全面摸底排查整治，对使用散煤的经营户，责令整改，禁燃区经营单位现在都已经进行了燃料转型升级，经营场所都是使用电、气等清洁燃料。</w:t>
      </w:r>
    </w:p>
    <w:p w14:paraId="44E951A7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2024年10月下旬至11月中旬，县市监局、县城管局、县商务局、县应急局组织人员对2个集贸市场、5家超市酒店、22户街道饮食摊点经营户进行了全面摸底排查整治。向2个集贸市场管理部门下达《安全隐患交办函》，对使用煤气灶存在明火隐患问题立行整改，11月7日，全部问题完成整改销号；禁燃区集贸市场、超市、酒店、街道饮食摊点现有经营户都是使用燃气灶、酒精炉开展经营活动，没有使用散煤现象。</w:t>
      </w:r>
    </w:p>
    <w:p w14:paraId="2E7950A6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ind w:firstLine="643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4.居民小区散煤使用管控全覆盖。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长铺镇、长铺子乡对辖区12个社区开展排查整治，目前没有发现使用散煤情况。社区内的居民小区已经由“九丰”燃气公司架设燃气管道，于2019年开展全面正常供气，居住小区的居民日常生活都是使用管道燃气或者灌装燃气。</w:t>
      </w:r>
    </w:p>
    <w:p w14:paraId="5B9BF4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五、下一步工作计划</w:t>
      </w:r>
    </w:p>
    <w:p w14:paraId="1F53A8FD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240" w:lineRule="auto"/>
        <w:ind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lang w:eastAsia="zh-CN"/>
        </w:rPr>
      </w:pPr>
      <w:r>
        <w:rPr>
          <w:rFonts w:hint="eastAsia" w:ascii="仿宋" w:hAnsi="仿宋" w:eastAsia="仿宋" w:cs="仿宋"/>
          <w:b/>
          <w:bCs/>
          <w:color w:val="222222"/>
          <w:shd w:val="clear" w:color="auto" w:fill="FFFFFF"/>
        </w:rPr>
        <w:t>1.</w:t>
      </w:r>
      <w:r>
        <w:rPr>
          <w:rFonts w:hint="eastAsia" w:ascii="仿宋" w:hAnsi="仿宋" w:eastAsia="仿宋" w:cs="仿宋"/>
          <w:b/>
          <w:bCs/>
          <w:color w:val="222222"/>
          <w:shd w:val="clear" w:color="auto" w:fill="FFFFFF"/>
          <w:lang w:eastAsia="zh-CN"/>
        </w:rPr>
        <w:t>强化禁燃区管控措施，防治散煤环境污染</w:t>
      </w:r>
      <w:r>
        <w:rPr>
          <w:rFonts w:hint="eastAsia" w:ascii="仿宋" w:hAnsi="仿宋" w:eastAsia="仿宋" w:cs="仿宋"/>
          <w:b/>
          <w:bCs/>
          <w:color w:val="222222"/>
          <w:shd w:val="clear" w:color="auto" w:fill="FFFFFF"/>
        </w:rPr>
        <w:t>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各职能部门严格</w:t>
      </w:r>
      <w:r>
        <w:rPr>
          <w:rFonts w:hint="eastAsia" w:ascii="仿宋" w:hAnsi="仿宋" w:eastAsia="仿宋" w:cs="仿宋"/>
          <w:b w:val="0"/>
          <w:bCs w:val="0"/>
          <w:color w:val="222222"/>
          <w:shd w:val="clear" w:color="auto" w:fill="FFFFFF"/>
          <w:lang w:eastAsia="zh-CN"/>
        </w:rPr>
        <w:t>按照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《绥宁县人民政府关于划定高污染燃料禁燃区的通告》（绥政通〔2017〕11号）部署，坚持依法履职，从严管控禁燃区散煤的生产、使用，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打好污染防治攻坚战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p w14:paraId="6A4705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b/>
          <w:bCs/>
        </w:rPr>
        <w:t>2.持续</w:t>
      </w:r>
      <w:r>
        <w:rPr>
          <w:rFonts w:hint="eastAsia" w:ascii="仿宋" w:hAnsi="仿宋" w:eastAsia="仿宋" w:cs="仿宋"/>
          <w:b/>
          <w:bCs/>
          <w:lang w:eastAsia="zh-CN"/>
        </w:rPr>
        <w:t>标本兼治，</w:t>
      </w:r>
      <w:r>
        <w:rPr>
          <w:rFonts w:hint="eastAsia" w:ascii="仿宋" w:hAnsi="仿宋" w:eastAsia="仿宋" w:cs="仿宋"/>
          <w:b/>
          <w:bCs/>
        </w:rPr>
        <w:t>巩固</w:t>
      </w:r>
      <w:r>
        <w:rPr>
          <w:rFonts w:hint="eastAsia" w:ascii="仿宋" w:hAnsi="仿宋" w:eastAsia="仿宋" w:cs="仿宋"/>
          <w:b/>
          <w:bCs/>
          <w:lang w:eastAsia="zh-CN"/>
        </w:rPr>
        <w:t>问题</w:t>
      </w:r>
      <w:r>
        <w:rPr>
          <w:rFonts w:hint="eastAsia" w:ascii="仿宋" w:hAnsi="仿宋" w:eastAsia="仿宋" w:cs="仿宋"/>
          <w:b/>
          <w:bCs/>
        </w:rPr>
        <w:t>整改成果。</w:t>
      </w:r>
      <w:r>
        <w:rPr>
          <w:rFonts w:hint="eastAsia" w:ascii="仿宋" w:hAnsi="仿宋" w:eastAsia="仿宋" w:cs="仿宋"/>
          <w:b w:val="0"/>
          <w:bCs w:val="0"/>
          <w:lang w:eastAsia="zh-CN"/>
        </w:rPr>
        <w:t>坚持问题导向，</w:t>
      </w:r>
      <w:r>
        <w:rPr>
          <w:rFonts w:hint="eastAsia" w:ascii="仿宋" w:hAnsi="仿宋" w:eastAsia="仿宋" w:cs="仿宋"/>
        </w:rPr>
        <w:t>加强对已整改问题的</w:t>
      </w:r>
      <w:r>
        <w:rPr>
          <w:rFonts w:hint="eastAsia" w:ascii="仿宋" w:hAnsi="仿宋" w:eastAsia="仿宋" w:cs="仿宋"/>
          <w:lang w:eastAsia="zh-CN"/>
        </w:rPr>
        <w:t>“回头看”</w:t>
      </w:r>
      <w:r>
        <w:rPr>
          <w:rFonts w:hint="eastAsia" w:ascii="仿宋" w:hAnsi="仿宋" w:eastAsia="仿宋" w:cs="仿宋"/>
        </w:rPr>
        <w:t>检查</w:t>
      </w:r>
      <w:r>
        <w:rPr>
          <w:rFonts w:hint="eastAsia" w:ascii="仿宋" w:hAnsi="仿宋" w:eastAsia="仿宋" w:cs="仿宋"/>
          <w:lang w:eastAsia="zh-CN"/>
        </w:rPr>
        <w:t>督导</w:t>
      </w:r>
      <w:r>
        <w:rPr>
          <w:rFonts w:hint="eastAsia" w:ascii="仿宋" w:hAnsi="仿宋" w:eastAsia="仿宋" w:cs="仿宋"/>
        </w:rPr>
        <w:t>，防止问题反弹。</w:t>
      </w:r>
    </w:p>
    <w:p w14:paraId="5EE079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b/>
          <w:bCs/>
        </w:rPr>
        <w:t>3.</w:t>
      </w:r>
      <w:r>
        <w:rPr>
          <w:rFonts w:hint="eastAsia" w:ascii="仿宋" w:hAnsi="仿宋" w:eastAsia="仿宋" w:cs="仿宋"/>
          <w:b/>
          <w:bCs/>
          <w:lang w:eastAsia="zh-CN"/>
        </w:rPr>
        <w:t>完善制度体系，</w:t>
      </w:r>
      <w:r>
        <w:rPr>
          <w:rFonts w:hint="eastAsia" w:ascii="仿宋" w:hAnsi="仿宋" w:eastAsia="仿宋" w:cs="仿宋"/>
          <w:b/>
          <w:bCs/>
        </w:rPr>
        <w:t>建立长效</w:t>
      </w:r>
      <w:r>
        <w:rPr>
          <w:rFonts w:hint="eastAsia" w:ascii="仿宋" w:hAnsi="仿宋" w:eastAsia="仿宋" w:cs="仿宋"/>
          <w:b/>
          <w:bCs/>
          <w:lang w:eastAsia="zh-CN"/>
        </w:rPr>
        <w:t>管控</w:t>
      </w:r>
      <w:r>
        <w:rPr>
          <w:rFonts w:hint="eastAsia" w:ascii="仿宋" w:hAnsi="仿宋" w:eastAsia="仿宋" w:cs="仿宋"/>
          <w:b/>
          <w:bCs/>
        </w:rPr>
        <w:t>机制。</w:t>
      </w:r>
      <w:r>
        <w:rPr>
          <w:rFonts w:hint="eastAsia" w:ascii="仿宋" w:hAnsi="仿宋" w:eastAsia="仿宋" w:cs="仿宋"/>
        </w:rPr>
        <w:t>进一步完善环境保护制度体系，加强日常监管，确保环境保护工作常态化、长效化。进一步</w:t>
      </w:r>
      <w:r>
        <w:rPr>
          <w:rFonts w:hint="eastAsia" w:ascii="仿宋" w:hAnsi="仿宋" w:eastAsia="仿宋" w:cs="仿宋"/>
          <w:lang w:eastAsia="zh-CN"/>
        </w:rPr>
        <w:t>强化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城区高污染燃料禁燃区管理</w:t>
      </w:r>
      <w:r>
        <w:rPr>
          <w:rFonts w:hint="eastAsia" w:ascii="仿宋" w:hAnsi="仿宋" w:eastAsia="仿宋" w:cs="仿宋"/>
        </w:rPr>
        <w:t>，确保</w:t>
      </w:r>
      <w:r>
        <w:rPr>
          <w:rFonts w:hint="eastAsia" w:ascii="仿宋" w:hAnsi="仿宋" w:eastAsia="仿宋" w:cs="仿宋"/>
          <w:lang w:eastAsia="zh-CN"/>
        </w:rPr>
        <w:t>散煤经营使用监管规范化</w:t>
      </w:r>
      <w:r>
        <w:rPr>
          <w:rFonts w:hint="eastAsia" w:ascii="仿宋" w:hAnsi="仿宋" w:eastAsia="仿宋" w:cs="仿宋"/>
        </w:rPr>
        <w:t>。</w:t>
      </w:r>
    </w:p>
    <w:p w14:paraId="6F046C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</w:rPr>
      </w:pPr>
    </w:p>
    <w:p w14:paraId="21947C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1280" w:firstLineChars="400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中共绥宁县</w:t>
      </w:r>
      <w:r>
        <w:rPr>
          <w:rFonts w:hint="eastAsia" w:ascii="仿宋" w:hAnsi="仿宋" w:eastAsia="仿宋" w:cs="仿宋"/>
          <w:lang w:eastAsia="zh-CN"/>
        </w:rPr>
        <w:t>委</w:t>
      </w:r>
      <w:r>
        <w:rPr>
          <w:rFonts w:hint="eastAsia" w:ascii="仿宋" w:hAnsi="仿宋" w:eastAsia="仿宋" w:cs="仿宋"/>
        </w:rPr>
        <w:t xml:space="preserve">        </w:t>
      </w:r>
      <w:r>
        <w:rPr>
          <w:rFonts w:hint="eastAsia" w:ascii="仿宋" w:hAnsi="仿宋" w:eastAsia="仿宋" w:cs="仿宋"/>
          <w:lang w:val="en-US" w:eastAsia="zh-CN"/>
        </w:rPr>
        <w:t xml:space="preserve">   </w:t>
      </w:r>
      <w:r>
        <w:rPr>
          <w:rFonts w:hint="eastAsia" w:ascii="仿宋" w:hAnsi="仿宋" w:eastAsia="仿宋" w:cs="仿宋"/>
        </w:rPr>
        <w:t xml:space="preserve"> 绥宁县人民政府</w:t>
      </w:r>
    </w:p>
    <w:p w14:paraId="70606A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31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 xml:space="preserve">                             2024年1</w:t>
      </w:r>
      <w:r>
        <w:rPr>
          <w:rFonts w:hint="eastAsia" w:ascii="仿宋" w:hAnsi="仿宋" w:eastAsia="仿宋" w:cs="仿宋"/>
          <w:lang w:val="en-US" w:eastAsia="zh-CN"/>
        </w:rPr>
        <w:t>1</w:t>
      </w:r>
      <w:r>
        <w:rPr>
          <w:rFonts w:hint="eastAsia" w:ascii="仿宋" w:hAnsi="仿宋" w:eastAsia="仿宋" w:cs="仿宋"/>
        </w:rPr>
        <w:t>月</w:t>
      </w:r>
      <w:r>
        <w:rPr>
          <w:rFonts w:hint="eastAsia" w:ascii="仿宋" w:hAnsi="仿宋" w:eastAsia="仿宋" w:cs="仿宋"/>
          <w:lang w:val="en-US" w:eastAsia="zh-CN"/>
        </w:rPr>
        <w:t>6</w:t>
      </w:r>
      <w:r>
        <w:rPr>
          <w:rFonts w:hint="eastAsia" w:ascii="仿宋" w:hAnsi="仿宋" w:eastAsia="仿宋" w:cs="仿宋"/>
        </w:rPr>
        <w:t>日</w:t>
      </w:r>
    </w:p>
    <w:p w14:paraId="02B5124F">
      <w:pPr>
        <w:rPr>
          <w:rFonts w:hint="eastAsia" w:ascii="仿宋" w:hAnsi="仿宋" w:eastAsia="仿宋" w:cs="仿宋"/>
          <w:lang w:val="en-US" w:eastAsia="zh-CN"/>
        </w:rPr>
      </w:pPr>
    </w:p>
    <w:p w14:paraId="3774C0A5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B434F1A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B36D7B5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B2F59B8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BC6DAF8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FAD95E3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D63B377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17B6DE11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9B08307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834657E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1EF81B4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5023414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D44045B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A7AB6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sz w:val="44"/>
          <w:szCs w:val="44"/>
          <w:lang w:eastAsia="zh-CN"/>
        </w:rPr>
      </w:pPr>
    </w:p>
    <w:p w14:paraId="6E35EFEC">
      <w:pPr>
        <w:pStyle w:val="4"/>
        <w:ind w:left="0" w:leftChars="0" w:firstLine="0" w:firstLineChars="0"/>
        <w:rPr>
          <w:rFonts w:hint="eastAsia" w:ascii="方正公文小标宋" w:hAnsi="方正公文小标宋" w:eastAsia="方正公文小标宋" w:cs="方正公文小标宋"/>
          <w:sz w:val="44"/>
          <w:szCs w:val="44"/>
          <w:lang w:eastAsia="zh-CN"/>
        </w:rPr>
      </w:pPr>
    </w:p>
    <w:p w14:paraId="147C4754">
      <w:pPr>
        <w:pStyle w:val="4"/>
        <w:ind w:left="0" w:leftChars="0" w:firstLine="0" w:firstLineChars="0"/>
        <w:rPr>
          <w:rFonts w:hint="eastAsia" w:ascii="方正公文小标宋" w:hAnsi="方正公文小标宋" w:eastAsia="方正公文小标宋" w:cs="方正公文小标宋"/>
          <w:sz w:val="44"/>
          <w:szCs w:val="44"/>
          <w:lang w:eastAsia="zh-CN"/>
        </w:rPr>
      </w:pPr>
    </w:p>
    <w:p w14:paraId="48F81B57">
      <w:pPr>
        <w:pStyle w:val="4"/>
        <w:ind w:left="0" w:leftChars="0" w:firstLine="0" w:firstLineChars="0"/>
        <w:rPr>
          <w:rFonts w:hint="eastAsia" w:ascii="方正公文小标宋" w:hAnsi="方正公文小标宋" w:eastAsia="方正公文小标宋" w:cs="方正公文小标宋"/>
          <w:sz w:val="44"/>
          <w:szCs w:val="44"/>
          <w:lang w:eastAsia="zh-CN"/>
        </w:rPr>
      </w:pPr>
    </w:p>
    <w:p w14:paraId="12AB1C92">
      <w:pPr>
        <w:pStyle w:val="4"/>
        <w:ind w:left="0" w:leftChars="0" w:firstLine="0" w:firstLineChars="0"/>
        <w:rPr>
          <w:rFonts w:hint="eastAsia" w:ascii="方正公文小标宋" w:hAnsi="方正公文小标宋" w:eastAsia="方正公文小标宋" w:cs="方正公文小标宋"/>
          <w:sz w:val="44"/>
          <w:szCs w:val="44"/>
          <w:lang w:eastAsia="zh-CN"/>
        </w:rPr>
      </w:pPr>
    </w:p>
    <w:p w14:paraId="20E683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sz w:val="44"/>
          <w:szCs w:val="44"/>
          <w:lang w:eastAsia="zh-CN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  <w:lang w:eastAsia="zh-CN"/>
        </w:rPr>
        <w:t>中共绥宁县委</w:t>
      </w:r>
    </w:p>
    <w:p w14:paraId="7E6D00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sz w:val="44"/>
          <w:szCs w:val="44"/>
          <w:lang w:eastAsia="zh-CN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  <w:lang w:eastAsia="zh-CN"/>
        </w:rPr>
        <w:t>绥宁县人民政府</w:t>
      </w:r>
    </w:p>
    <w:p w14:paraId="063A0D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  <w:lang w:eastAsia="zh-CN"/>
        </w:rPr>
        <w:t>关于申请对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省第三环境保护督察组反馈问题进行销号的函</w:t>
      </w:r>
    </w:p>
    <w:p w14:paraId="392605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大标宋简体" w:hAnsi="方正大标宋简体" w:eastAsia="方正大标宋简体" w:cs="方正大标宋简体"/>
          <w:sz w:val="40"/>
          <w:szCs w:val="40"/>
          <w:lang w:val="en-US" w:eastAsia="zh-CN"/>
        </w:rPr>
      </w:pPr>
    </w:p>
    <w:p w14:paraId="78B590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邵阳市市场监督管理局：</w:t>
      </w:r>
    </w:p>
    <w:p w14:paraId="780CF2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2024年，省第三环境保护督察组反馈问题“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城区散煤管控不到位。2018年，邵阳市出台了《邵阳市城区高污染燃料禁燃区管理办法》划定了高污染燃料禁燃区，但未明确散煤禁烧工作的牵头单位，导致此项工作成为盲区。督察组随机抽查菜市场、部分餐饮门店和数个居民住宅小区，均发现有散煤销售和使用情况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”绥宁县委、绥宁县人民政府高度重视，指定问题整改牵头单位，成立问题整治专班，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建立整改问题清单，细化整改工作任务，逐项抓好落实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p w14:paraId="1CBBFE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1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经自查，该问题逐一落实了整改措施，达到了整改目标，并在政府网站对整改情况进行了公示，公示期间未收到异议。根据《邵阳市突出生态环境问题整改销号指导意见》要求，现请予以审核销号，</w:t>
      </w:r>
    </w:p>
    <w:p w14:paraId="3288B5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1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专此致函，恳请支持。</w:t>
      </w:r>
    </w:p>
    <w:p w14:paraId="772D33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1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F40C0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1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中共绥宁县委                   绥宁县人民政府</w:t>
      </w:r>
    </w:p>
    <w:p w14:paraId="6EE60A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1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2024年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</w:t>
      </w:r>
    </w:p>
    <w:p w14:paraId="521EEFF8"/>
    <w:p w14:paraId="055CE02E"/>
    <w:p w14:paraId="21895464"/>
    <w:p w14:paraId="0D69BF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关于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湖南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省第三环境保护督察组反馈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“城区散煤管控不到位”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问题整改完成情况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公示</w:t>
      </w:r>
    </w:p>
    <w:p w14:paraId="78CC0111">
      <w:pPr>
        <w:jc w:val="center"/>
      </w:pPr>
    </w:p>
    <w:p w14:paraId="7C969C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1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根据《关于印发</w:t>
      </w:r>
      <w:r>
        <w:rPr>
          <w:rFonts w:hint="eastAsia" w:ascii="仿宋" w:hAnsi="仿宋" w:eastAsia="仿宋" w:cs="仿宋"/>
          <w:b w:val="0"/>
          <w:bCs w:val="0"/>
          <w:lang w:val="en-US" w:eastAsia="zh-CN"/>
        </w:rPr>
        <w:t>〈湖南省省级环境保护督察交办问题整改销号指导意见〉的通知</w:t>
      </w:r>
      <w:r>
        <w:rPr>
          <w:rFonts w:hint="eastAsia"/>
          <w:lang w:val="en-US" w:eastAsia="zh-CN"/>
        </w:rPr>
        <w:t>》（湘环督办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〔2019〕2号</w:t>
      </w:r>
      <w:r>
        <w:rPr>
          <w:rFonts w:hint="eastAsia"/>
          <w:lang w:val="en-US" w:eastAsia="zh-CN"/>
        </w:rPr>
        <w:t>）和《邵阳市突出生态环境问题整改销号指导意见》相关要求，我县市场监督管理局承办的“城区散煤管控不到位”反馈问题整改完成情况公示如下：</w:t>
      </w:r>
    </w:p>
    <w:tbl>
      <w:tblPr>
        <w:tblStyle w:val="6"/>
        <w:tblW w:w="8625" w:type="dxa"/>
        <w:tblInd w:w="1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1"/>
        <w:gridCol w:w="7694"/>
      </w:tblGrid>
      <w:tr w14:paraId="02ACAB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1" w:hRule="atLeast"/>
        </w:trPr>
        <w:tc>
          <w:tcPr>
            <w:tcW w:w="931" w:type="dxa"/>
            <w:noWrap w:val="0"/>
            <w:vAlign w:val="center"/>
          </w:tcPr>
          <w:p w14:paraId="6958D245">
            <w:pPr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 w14:paraId="796F0C2A">
            <w:pPr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整改任务</w:t>
            </w:r>
          </w:p>
        </w:tc>
        <w:tc>
          <w:tcPr>
            <w:tcW w:w="7694" w:type="dxa"/>
            <w:noWrap w:val="0"/>
            <w:vAlign w:val="center"/>
          </w:tcPr>
          <w:p w14:paraId="3EF1D996">
            <w:pPr>
              <w:spacing w:line="320" w:lineRule="exact"/>
              <w:ind w:firstLine="240" w:firstLineChars="100"/>
              <w:rPr>
                <w:rFonts w:hint="default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城区散煤管控不到位。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2018年，邵阳市出台了《邵阳市城区高污染燃料禁燃区管理办法》划定了高污染燃料禁燃区，但未明确散煤禁烧工作的牵头单位，导致此项工作成为盲区。督察组随机抽查菜市场、部分餐饮门店和数个居民住宅小区，均发现有散煤销售和使用情况。</w:t>
            </w:r>
          </w:p>
        </w:tc>
      </w:tr>
      <w:tr w14:paraId="3ABD2E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31" w:type="dxa"/>
            <w:noWrap w:val="0"/>
            <w:vAlign w:val="center"/>
          </w:tcPr>
          <w:p w14:paraId="52FACCC8">
            <w:pPr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整改</w:t>
            </w: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目标</w:t>
            </w:r>
          </w:p>
        </w:tc>
        <w:tc>
          <w:tcPr>
            <w:tcW w:w="7694" w:type="dxa"/>
            <w:noWrap w:val="0"/>
            <w:vAlign w:val="top"/>
          </w:tcPr>
          <w:p w14:paraId="35FD7063">
            <w:pPr>
              <w:spacing w:line="320" w:lineRule="exact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（一）督察反馈问题全面整改到位。对照反馈意见，建立整改问题清单，细化整改工作任务，逐项抓好落实，确保反馈意见指出的问题整改到位。</w:t>
            </w:r>
          </w:p>
          <w:p w14:paraId="5FDDBE17">
            <w:pPr>
              <w:spacing w:line="320" w:lineRule="exac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（二）生态环境质量持续稳定改善。以环保督察发现问题为着力点，夯实督察问题整改实效，构建节约能源资源和保护生态环境的空间结构、产业结构和发展方式，推动绿色低碳转型发展。</w:t>
            </w:r>
          </w:p>
        </w:tc>
      </w:tr>
      <w:tr w14:paraId="61A3BA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31" w:type="dxa"/>
            <w:noWrap w:val="0"/>
            <w:vAlign w:val="center"/>
          </w:tcPr>
          <w:p w14:paraId="5B00FC50">
            <w:pPr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整改措施</w:t>
            </w:r>
          </w:p>
        </w:tc>
        <w:tc>
          <w:tcPr>
            <w:tcW w:w="7694" w:type="dxa"/>
            <w:noWrap w:val="0"/>
            <w:vAlign w:val="top"/>
          </w:tcPr>
          <w:p w14:paraId="207C1CF8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（一）深入宣传《绥宁县人民政府关于划定高污染燃料禁燃区的通告》（绥政通〔2017〕11号），明确各职能部门禁燃区管理职责。</w:t>
            </w:r>
          </w:p>
          <w:p w14:paraId="05077517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（二）在禁燃区广泛开展高污染燃料禁燃区禁燃散煤相关政策宣传，提高人民群众对高污染燃料禁燃政策的知晓度，设立警示标志标识，强化社会监管，确保禁燃区无散煤生产、经营与使用现象。</w:t>
            </w:r>
          </w:p>
          <w:p w14:paraId="419D048C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（三）对禁燃区的散煤经营企业进行全面排查整治。对已经在禁燃区范围内登记注册的散煤经营企业，限期搬迁至禁燃区范围以外，不得向禁燃区范围提供经营与服务，对不落实禁燃政策的企业，以多部门联合执法形式，采取断水、断电等强制措施，迫使企业停产停业。对禁燃区范围内原有登记注册的企业与个体工商户，进行全面排查摸底，对使用散煤的经营户，责令整改，督促其进行燃料转型升级，使用电、气等清洁燃料，经验收符合环保要求，方可从事经营活动。对拒不整改的经营户，依法责令停业整顿，整改到位后方可开展经营活动。</w:t>
            </w:r>
          </w:p>
          <w:p w14:paraId="1E2F92D6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（四）对禁燃区范围内超市、餐饮、酒店、宾馆进行管控，督促进行厨具升级改造，使用电、气等清洁燃料；对进入集贸市场内的经营者进行全面摸底排查整治，宣传散煤禁燃政策，引导在市场内从事经营活动的单位和个人使用电、气等清洁燃料，对拒绝进行燃料转型升级者，不予提供场地与服务设施。</w:t>
            </w:r>
          </w:p>
          <w:p w14:paraId="5BE955AE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（五）对禁燃区内的街道经营户和流动摊贩进行排查整治，杜绝经营、使用散煤行为。</w:t>
            </w:r>
          </w:p>
          <w:p w14:paraId="2B5496E0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（六）通过对禁燃区的居住小区的居民生活用燃料情况进行全面摸底排查，广泛开展禁燃政策宣传，对使用散煤的居民进行全面摸底排查，督促其进行燃料转型升级，倡导使用电、气等清洁燃料。</w:t>
            </w:r>
          </w:p>
        </w:tc>
      </w:tr>
      <w:tr w14:paraId="26710B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931" w:type="dxa"/>
            <w:noWrap w:val="0"/>
            <w:vAlign w:val="center"/>
          </w:tcPr>
          <w:p w14:paraId="7E90A2A9">
            <w:pPr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整改完成情况</w:t>
            </w:r>
          </w:p>
        </w:tc>
        <w:tc>
          <w:tcPr>
            <w:tcW w:w="7694" w:type="dxa"/>
            <w:noWrap w:val="0"/>
            <w:vAlign w:val="top"/>
          </w:tcPr>
          <w:p w14:paraId="2914FE84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（一）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深入开展禁燃散煤政策宣传。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印发了《绥宁县人民政府关于划定高污染燃料禁燃区的通告》（绥政通〔2017〕11号），在禁燃区悬挂宣传标语4条，设立警示标志、张贴通告20条，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通过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广泛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政策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宣传，提高了人民群众对高污染燃料禁燃政策的知晓度，强化社会监管，确保高污染燃料禁燃区无散煤生产、经营与使用现象。</w:t>
            </w:r>
          </w:p>
          <w:p w14:paraId="4AB1EEB8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（二）集中排查整治工作有成效。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对禁燃区的散煤生产、经营企业进行全面排查整治，禁燃区没有散煤生产、经营企业；对禁燃区范围内登记注册的41户企业和个体工商户进行全面摸底排查整治，禁燃区经营单位现在都已经进行了燃料转型升级，经营场所都是使用电、气等清洁燃料。对2个集贸市场、5家超市酒店、22户街道饮食摊点经营户进行了全面摸底排查整治，禁燃区集贸市场、超市、酒店、街道饮食摊点现有经营户都是使用燃气灶、酒精炉开展经营活动，没有使用散煤现象。</w:t>
            </w:r>
          </w:p>
          <w:p w14:paraId="04CDE2A2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（三）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居民小区散煤使用管控全覆盖。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长铺镇、长铺子乡对辖区12个社区开展排查整治，目前没有发现使用散煤情况。社区内的居民小区已经由“九丰”燃气公司架设燃气管道，于2019年开展全面正常供气，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居住小区的居民日常生活都是使用管道燃气或者灌装燃气。</w:t>
            </w:r>
          </w:p>
        </w:tc>
      </w:tr>
    </w:tbl>
    <w:p w14:paraId="07A52D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1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如对该问题整改公示情况有异议，请在公示期间向绥宁县市场监督管理局办公室反映。</w:t>
      </w:r>
    </w:p>
    <w:p w14:paraId="60AF3E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1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公示时间：2024年11月18日至11月22日</w:t>
      </w:r>
    </w:p>
    <w:p w14:paraId="101DF0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1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受理部门：绥宁县市场监督管理局</w:t>
      </w:r>
    </w:p>
    <w:p w14:paraId="00CC84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1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联系电话：0736-7611823</w:t>
      </w:r>
    </w:p>
    <w:p w14:paraId="5D5FF6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1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联系地址：绥宁县长铺镇人民路3号</w:t>
      </w:r>
    </w:p>
    <w:p w14:paraId="7F8574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1"/>
        <w:jc w:val="both"/>
        <w:textAlignment w:val="auto"/>
        <w:rPr>
          <w:rFonts w:hint="eastAsia"/>
          <w:lang w:val="en-US" w:eastAsia="zh-CN"/>
        </w:rPr>
      </w:pPr>
    </w:p>
    <w:p w14:paraId="1ED653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1"/>
        <w:jc w:val="right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2024年11月18日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大标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BE7D2AB"/>
    <w:multiLevelType w:val="singleLevel"/>
    <w:tmpl w:val="5BE7D2AB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5ZDg0NzYxMDQwZGJlNTg1MmQxN2ZiMGZlMzgzZjMifQ=="/>
  </w:docVars>
  <w:rsids>
    <w:rsidRoot w:val="00000000"/>
    <w:rsid w:val="00135135"/>
    <w:rsid w:val="022B40C3"/>
    <w:rsid w:val="02F96864"/>
    <w:rsid w:val="03C0118E"/>
    <w:rsid w:val="041C4FF9"/>
    <w:rsid w:val="04CF728E"/>
    <w:rsid w:val="080A0E6A"/>
    <w:rsid w:val="084E641F"/>
    <w:rsid w:val="08563376"/>
    <w:rsid w:val="08607640"/>
    <w:rsid w:val="0975797D"/>
    <w:rsid w:val="09FB3BD9"/>
    <w:rsid w:val="0A0159BF"/>
    <w:rsid w:val="0D8C6E04"/>
    <w:rsid w:val="0DFA67E4"/>
    <w:rsid w:val="132C0042"/>
    <w:rsid w:val="145C30F7"/>
    <w:rsid w:val="157B6A9C"/>
    <w:rsid w:val="16EE7484"/>
    <w:rsid w:val="183C6084"/>
    <w:rsid w:val="19E145C0"/>
    <w:rsid w:val="1A440EA4"/>
    <w:rsid w:val="1D17405F"/>
    <w:rsid w:val="1D2D4B03"/>
    <w:rsid w:val="1EB53B18"/>
    <w:rsid w:val="1F074B01"/>
    <w:rsid w:val="1F1A5833"/>
    <w:rsid w:val="20531852"/>
    <w:rsid w:val="21FC7CC7"/>
    <w:rsid w:val="223920F2"/>
    <w:rsid w:val="235953EA"/>
    <w:rsid w:val="24F911FE"/>
    <w:rsid w:val="25C2138D"/>
    <w:rsid w:val="25C7239A"/>
    <w:rsid w:val="265C6F87"/>
    <w:rsid w:val="26D15A85"/>
    <w:rsid w:val="26DD576B"/>
    <w:rsid w:val="27725403"/>
    <w:rsid w:val="2782139C"/>
    <w:rsid w:val="27F37477"/>
    <w:rsid w:val="2A32336F"/>
    <w:rsid w:val="2B8F7C67"/>
    <w:rsid w:val="2FA009D5"/>
    <w:rsid w:val="3076160D"/>
    <w:rsid w:val="317564DA"/>
    <w:rsid w:val="32C20171"/>
    <w:rsid w:val="32EF6EC5"/>
    <w:rsid w:val="34277B7C"/>
    <w:rsid w:val="342A06C4"/>
    <w:rsid w:val="369D4494"/>
    <w:rsid w:val="381616E3"/>
    <w:rsid w:val="39655AC8"/>
    <w:rsid w:val="39E3734B"/>
    <w:rsid w:val="3C5F52E9"/>
    <w:rsid w:val="3E7B125B"/>
    <w:rsid w:val="3F7722E4"/>
    <w:rsid w:val="47355D10"/>
    <w:rsid w:val="492D05E3"/>
    <w:rsid w:val="4C954E2A"/>
    <w:rsid w:val="4D4E01E0"/>
    <w:rsid w:val="50812E34"/>
    <w:rsid w:val="514566E6"/>
    <w:rsid w:val="5165057C"/>
    <w:rsid w:val="51C67202"/>
    <w:rsid w:val="54236053"/>
    <w:rsid w:val="545834F6"/>
    <w:rsid w:val="553E1FB9"/>
    <w:rsid w:val="569F0BD1"/>
    <w:rsid w:val="56FD139A"/>
    <w:rsid w:val="57C0161F"/>
    <w:rsid w:val="59143FC2"/>
    <w:rsid w:val="59D45C17"/>
    <w:rsid w:val="5C7D2EB2"/>
    <w:rsid w:val="5ECB19CC"/>
    <w:rsid w:val="5FA0407B"/>
    <w:rsid w:val="606700E4"/>
    <w:rsid w:val="61076609"/>
    <w:rsid w:val="623E2541"/>
    <w:rsid w:val="626B0982"/>
    <w:rsid w:val="65806EF4"/>
    <w:rsid w:val="66BB18A7"/>
    <w:rsid w:val="687F2888"/>
    <w:rsid w:val="6A550200"/>
    <w:rsid w:val="6B961BC0"/>
    <w:rsid w:val="6EFB0446"/>
    <w:rsid w:val="6F3B6D06"/>
    <w:rsid w:val="6FED6D13"/>
    <w:rsid w:val="713A4FB2"/>
    <w:rsid w:val="716A5681"/>
    <w:rsid w:val="732C6E92"/>
    <w:rsid w:val="75380C87"/>
    <w:rsid w:val="75720FA8"/>
    <w:rsid w:val="7603374D"/>
    <w:rsid w:val="760505A0"/>
    <w:rsid w:val="76DE48C7"/>
    <w:rsid w:val="781507B3"/>
    <w:rsid w:val="78322D3B"/>
    <w:rsid w:val="78AA02D5"/>
    <w:rsid w:val="7A255FC5"/>
    <w:rsid w:val="7A8507F7"/>
    <w:rsid w:val="7B324E29"/>
    <w:rsid w:val="7C224DAA"/>
    <w:rsid w:val="7CEC1640"/>
    <w:rsid w:val="7D2C64CA"/>
    <w:rsid w:val="7E851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仿宋_GB2312"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Body Text Indent"/>
    <w:basedOn w:val="1"/>
    <w:qFormat/>
    <w:uiPriority w:val="99"/>
    <w:pPr>
      <w:ind w:left="420" w:leftChars="200"/>
    </w:pPr>
  </w:style>
  <w:style w:type="paragraph" w:styleId="4">
    <w:name w:val="Body Text First Indent 2"/>
    <w:basedOn w:val="3"/>
    <w:qFormat/>
    <w:uiPriority w:val="99"/>
    <w:pPr>
      <w:ind w:firstLine="420" w:firstLineChars="200"/>
    </w:p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5510</Words>
  <Characters>5662</Characters>
  <Lines>0</Lines>
  <Paragraphs>0</Paragraphs>
  <TotalTime>6</TotalTime>
  <ScaleCrop>false</ScaleCrop>
  <LinksUpToDate>false</LinksUpToDate>
  <CharactersWithSpaces>5763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2024-11-06T01:28:00Z</dcterms:created>
  <dc:creator>Administrator</dc:creator>
  <cp:lastModifiedBy>向幸福</cp:lastModifiedBy>
  <cp:lastPrinted>2024-11-18T07:59:00Z</cp:lastPrinted>
  <dcterms:modified xsi:type="dcterms:W3CDTF">2024-11-19T01:13:44Z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3797BD4EA4544891BDAAD081FA443637_12</vt:lpwstr>
  </property>
</Properties>
</file>