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农村住房竣工验收申请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（建房村民）：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工匠（或公司）承建的位于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镇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（乡）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组的你的住房，已于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日完成施工，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镇（乡）人民政府对农村住房建设质量进行了监管，达到竣工质量验收条件，请你组织相关单位（或人员）验收。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特此申请。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申请人（签字、盖章）：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shd w:val="clear"/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i/>
          <w:iCs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i/>
          <w:iCs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24446B79"/>
    <w:rsid w:val="1A670100"/>
    <w:rsid w:val="24446B79"/>
    <w:rsid w:val="2A351FC9"/>
    <w:rsid w:val="605E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  <w:sz w:val="21"/>
      <w:szCs w:val="24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452</Characters>
  <Lines>0</Lines>
  <Paragraphs>0</Paragraphs>
  <TotalTime>1</TotalTime>
  <ScaleCrop>false</ScaleCrop>
  <LinksUpToDate>false</LinksUpToDate>
  <CharactersWithSpaces>583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2023-03-02T06:48:00Z</dcterms:created>
  <dc:creator>旧时光·不见旧人</dc:creator>
  <cp:lastModifiedBy>旧时光·不见旧人</cp:lastModifiedBy>
  <dcterms:modified xsi:type="dcterms:W3CDTF">2023-03-02T07:18:44Z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159BB9D08EE04AA2B3E67E8B98C8F52B</vt:lpwstr>
  </property>
</Properties>
</file>