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E221" w14:textId="77777777" w:rsidR="00F05D35" w:rsidRDefault="00F05D35">
      <w:pPr>
        <w:spacing w:line="560" w:lineRule="exact"/>
        <w:jc w:val="center"/>
        <w:rPr>
          <w:rFonts w:ascii="Times New Roman" w:eastAsia="方正小标宋_GBK" w:hAnsi="Times New Roman"/>
          <w:sz w:val="36"/>
          <w:szCs w:val="36"/>
        </w:rPr>
      </w:pPr>
    </w:p>
    <w:p w14:paraId="2D010539" w14:textId="77777777" w:rsidR="00F05D35" w:rsidRDefault="00F05D35">
      <w:pPr>
        <w:spacing w:line="560" w:lineRule="exact"/>
        <w:jc w:val="center"/>
        <w:rPr>
          <w:rFonts w:ascii="Times New Roman" w:eastAsia="方正小标宋_GBK" w:hAnsi="Times New Roman"/>
          <w:sz w:val="36"/>
          <w:szCs w:val="36"/>
        </w:rPr>
      </w:pPr>
    </w:p>
    <w:p w14:paraId="1B3231A7" w14:textId="77777777" w:rsidR="00F05D35" w:rsidRDefault="00F05D35">
      <w:pPr>
        <w:spacing w:line="560" w:lineRule="exact"/>
        <w:jc w:val="center"/>
        <w:rPr>
          <w:rFonts w:ascii="Times New Roman" w:eastAsia="方正小标宋_GBK" w:hAnsi="Times New Roman"/>
          <w:sz w:val="36"/>
          <w:szCs w:val="36"/>
        </w:rPr>
      </w:pPr>
    </w:p>
    <w:p w14:paraId="6FA79441" w14:textId="77777777" w:rsidR="00F05D35" w:rsidRDefault="007D46CF">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2020-2022</w:t>
      </w:r>
      <w:r>
        <w:rPr>
          <w:rFonts w:ascii="Times New Roman" w:eastAsia="方正小标宋_GBK" w:hAnsi="Times New Roman" w:hint="eastAsia"/>
          <w:sz w:val="36"/>
          <w:szCs w:val="36"/>
        </w:rPr>
        <w:t>年度污水处理项目经费</w:t>
      </w:r>
    </w:p>
    <w:p w14:paraId="0AEF717C" w14:textId="77777777" w:rsidR="00F05D35" w:rsidRDefault="007D46CF">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绩效评价报告</w:t>
      </w:r>
    </w:p>
    <w:p w14:paraId="1EE15CDE" w14:textId="77777777" w:rsidR="00F05D35" w:rsidRDefault="00F05D35">
      <w:pPr>
        <w:spacing w:line="560" w:lineRule="exact"/>
        <w:jc w:val="center"/>
        <w:rPr>
          <w:rFonts w:ascii="Times New Roman" w:eastAsia="方正小标宋_GBK" w:hAnsi="Times New Roman"/>
          <w:sz w:val="36"/>
          <w:szCs w:val="36"/>
        </w:rPr>
      </w:pPr>
    </w:p>
    <w:p w14:paraId="46B47AAD" w14:textId="77777777" w:rsidR="00F05D35" w:rsidRDefault="00F05D35">
      <w:pPr>
        <w:spacing w:line="560" w:lineRule="exact"/>
        <w:jc w:val="center"/>
        <w:rPr>
          <w:rFonts w:ascii="Times New Roman" w:eastAsia="方正小标宋_GBK" w:hAnsi="Times New Roman"/>
          <w:sz w:val="36"/>
          <w:szCs w:val="36"/>
        </w:rPr>
      </w:pPr>
    </w:p>
    <w:p w14:paraId="14D32A5F" w14:textId="77777777" w:rsidR="00F05D35" w:rsidRDefault="00F05D35">
      <w:pPr>
        <w:spacing w:line="560" w:lineRule="exact"/>
        <w:jc w:val="center"/>
        <w:rPr>
          <w:rFonts w:ascii="Times New Roman" w:eastAsia="方正小标宋_GBK" w:hAnsi="Times New Roman"/>
          <w:sz w:val="36"/>
          <w:szCs w:val="36"/>
        </w:rPr>
      </w:pPr>
    </w:p>
    <w:p w14:paraId="040D4B18" w14:textId="77777777" w:rsidR="00F05D35" w:rsidRDefault="00F05D35">
      <w:pPr>
        <w:spacing w:line="560" w:lineRule="exact"/>
        <w:jc w:val="center"/>
        <w:rPr>
          <w:rFonts w:ascii="Times New Roman" w:eastAsia="方正小标宋_GBK" w:hAnsi="Times New Roman"/>
          <w:sz w:val="36"/>
          <w:szCs w:val="36"/>
        </w:rPr>
      </w:pPr>
    </w:p>
    <w:p w14:paraId="0D067D43" w14:textId="77777777" w:rsidR="00F05D35" w:rsidRDefault="007D46CF">
      <w:pPr>
        <w:widowControl/>
        <w:jc w:val="left"/>
        <w:rPr>
          <w:rFonts w:ascii="Times New Roman" w:eastAsia="仿宋_GB2312" w:hAnsi="Times New Roman"/>
          <w:sz w:val="32"/>
          <w:szCs w:val="32"/>
        </w:rPr>
      </w:pPr>
      <w:r>
        <w:rPr>
          <w:rFonts w:ascii="Times New Roman" w:eastAsia="仿宋_GB2312" w:hAnsi="Times New Roman" w:hint="eastAsia"/>
          <w:sz w:val="32"/>
          <w:szCs w:val="32"/>
        </w:rPr>
        <w:t>评价项目名称</w:t>
      </w:r>
      <w:r>
        <w:rPr>
          <w:rFonts w:ascii="Times New Roman" w:eastAsia="仿宋_GB2312" w:hAnsi="Times New Roman" w:hint="eastAsia"/>
          <w:sz w:val="32"/>
          <w:szCs w:val="32"/>
        </w:rPr>
        <w:t>:</w:t>
      </w:r>
      <w:r>
        <w:rPr>
          <w:rFonts w:hint="eastAsia"/>
        </w:rPr>
        <w:t xml:space="preserve"> </w:t>
      </w:r>
      <w:r>
        <w:rPr>
          <w:rFonts w:ascii="Times New Roman" w:eastAsia="仿宋_GB2312" w:hAnsi="Times New Roman" w:hint="eastAsia"/>
          <w:sz w:val="32"/>
          <w:szCs w:val="32"/>
          <w:u w:val="single"/>
        </w:rPr>
        <w:t>2020-2022</w:t>
      </w:r>
      <w:r>
        <w:rPr>
          <w:rFonts w:ascii="Times New Roman" w:eastAsia="仿宋_GB2312" w:hAnsi="Times New Roman" w:hint="eastAsia"/>
          <w:sz w:val="32"/>
          <w:szCs w:val="32"/>
          <w:u w:val="single"/>
        </w:rPr>
        <w:t>年度污水处理项目</w:t>
      </w:r>
    </w:p>
    <w:p w14:paraId="4D0026E4" w14:textId="77777777" w:rsidR="00F05D35" w:rsidRDefault="00F05D35">
      <w:pPr>
        <w:widowControl/>
        <w:jc w:val="left"/>
        <w:rPr>
          <w:rFonts w:ascii="Times New Roman" w:eastAsia="仿宋_GB2312" w:hAnsi="Times New Roman"/>
          <w:sz w:val="32"/>
          <w:szCs w:val="32"/>
        </w:rPr>
      </w:pPr>
    </w:p>
    <w:p w14:paraId="19E0D179" w14:textId="77777777" w:rsidR="00F05D35" w:rsidRDefault="00F05D35">
      <w:pPr>
        <w:widowControl/>
        <w:jc w:val="left"/>
        <w:rPr>
          <w:rFonts w:ascii="Times New Roman" w:eastAsia="仿宋_GB2312" w:hAnsi="Times New Roman"/>
          <w:sz w:val="32"/>
          <w:szCs w:val="32"/>
        </w:rPr>
      </w:pPr>
    </w:p>
    <w:p w14:paraId="60D0BDDC" w14:textId="77777777" w:rsidR="00F05D35" w:rsidRDefault="00F05D35">
      <w:pPr>
        <w:widowControl/>
        <w:jc w:val="left"/>
        <w:rPr>
          <w:rFonts w:ascii="Times New Roman" w:eastAsia="仿宋_GB2312" w:hAnsi="Times New Roman"/>
          <w:sz w:val="32"/>
          <w:szCs w:val="32"/>
        </w:rPr>
      </w:pPr>
    </w:p>
    <w:p w14:paraId="431095E3" w14:textId="639FD9E7" w:rsidR="00F05D35" w:rsidRDefault="007D46CF">
      <w:pPr>
        <w:widowControl/>
        <w:jc w:val="left"/>
        <w:rPr>
          <w:rFonts w:ascii="Times New Roman" w:eastAsia="仿宋_GB2312" w:hAnsi="Times New Roman"/>
          <w:sz w:val="32"/>
          <w:szCs w:val="32"/>
        </w:rPr>
      </w:pPr>
      <w:r>
        <w:rPr>
          <w:rFonts w:ascii="Times New Roman" w:eastAsia="仿宋_GB2312" w:hAnsi="Times New Roman" w:hint="eastAsia"/>
          <w:sz w:val="32"/>
          <w:szCs w:val="32"/>
        </w:rPr>
        <w:t>实</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施</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机</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构</w:t>
      </w:r>
      <w:r>
        <w:rPr>
          <w:rFonts w:ascii="Times New Roman" w:eastAsia="仿宋_GB2312" w:hAnsi="Times New Roman" w:hint="eastAsia"/>
          <w:sz w:val="32"/>
          <w:szCs w:val="32"/>
        </w:rPr>
        <w:t>:</w:t>
      </w:r>
      <w:r>
        <w:rPr>
          <w:rFonts w:ascii="Times New Roman" w:eastAsia="仿宋_GB2312" w:hAnsi="Times New Roman" w:hint="eastAsia"/>
          <w:sz w:val="32"/>
          <w:szCs w:val="32"/>
          <w:u w:val="single"/>
        </w:rPr>
        <w:t>湖南天</w:t>
      </w:r>
      <w:proofErr w:type="gramStart"/>
      <w:r>
        <w:rPr>
          <w:rFonts w:ascii="Times New Roman" w:eastAsia="仿宋_GB2312" w:hAnsi="Times New Roman" w:hint="eastAsia"/>
          <w:sz w:val="32"/>
          <w:szCs w:val="32"/>
          <w:u w:val="single"/>
        </w:rPr>
        <w:t>釜</w:t>
      </w:r>
      <w:proofErr w:type="gramEnd"/>
      <w:r>
        <w:rPr>
          <w:rFonts w:ascii="Times New Roman" w:eastAsia="仿宋_GB2312" w:hAnsi="Times New Roman" w:hint="eastAsia"/>
          <w:sz w:val="32"/>
          <w:szCs w:val="32"/>
          <w:u w:val="single"/>
        </w:rPr>
        <w:t>会计师事务所</w:t>
      </w:r>
      <w:r w:rsidR="0078773A">
        <w:rPr>
          <w:rFonts w:ascii="Times New Roman" w:eastAsia="仿宋_GB2312" w:hAnsi="Times New Roman" w:hint="eastAsia"/>
          <w:sz w:val="32"/>
          <w:szCs w:val="32"/>
          <w:u w:val="single"/>
        </w:rPr>
        <w:t>（</w:t>
      </w:r>
      <w:r>
        <w:rPr>
          <w:rFonts w:ascii="Times New Roman" w:eastAsia="仿宋_GB2312" w:hAnsi="Times New Roman" w:hint="eastAsia"/>
          <w:sz w:val="32"/>
          <w:szCs w:val="32"/>
          <w:u w:val="single"/>
        </w:rPr>
        <w:t>普通合伙</w:t>
      </w:r>
      <w:r w:rsidR="0078773A">
        <w:rPr>
          <w:rFonts w:ascii="Times New Roman" w:eastAsia="仿宋_GB2312" w:hAnsi="Times New Roman" w:hint="eastAsia"/>
          <w:sz w:val="32"/>
          <w:szCs w:val="32"/>
          <w:u w:val="single"/>
        </w:rPr>
        <w:t>）</w:t>
      </w:r>
    </w:p>
    <w:p w14:paraId="6E52EDB1" w14:textId="77777777" w:rsidR="00F05D35" w:rsidRDefault="00F05D35">
      <w:pPr>
        <w:widowControl/>
        <w:jc w:val="left"/>
        <w:rPr>
          <w:rFonts w:ascii="Times New Roman" w:eastAsia="仿宋_GB2312" w:hAnsi="Times New Roman"/>
          <w:sz w:val="32"/>
          <w:szCs w:val="32"/>
        </w:rPr>
      </w:pPr>
    </w:p>
    <w:p w14:paraId="7E75A365" w14:textId="77777777" w:rsidR="00F05D35" w:rsidRDefault="00F05D35">
      <w:pPr>
        <w:widowControl/>
        <w:jc w:val="left"/>
        <w:rPr>
          <w:rFonts w:ascii="Times New Roman" w:eastAsia="仿宋_GB2312" w:hAnsi="Times New Roman"/>
          <w:sz w:val="32"/>
          <w:szCs w:val="32"/>
        </w:rPr>
      </w:pPr>
    </w:p>
    <w:p w14:paraId="020A62E4" w14:textId="77777777" w:rsidR="00F05D35" w:rsidRDefault="00F05D35">
      <w:pPr>
        <w:widowControl/>
        <w:jc w:val="left"/>
        <w:rPr>
          <w:rFonts w:ascii="Times New Roman" w:eastAsia="仿宋_GB2312" w:hAnsi="Times New Roman"/>
          <w:sz w:val="32"/>
          <w:szCs w:val="32"/>
        </w:rPr>
      </w:pPr>
    </w:p>
    <w:p w14:paraId="6380686B" w14:textId="77777777" w:rsidR="00F05D35" w:rsidRDefault="00F05D35">
      <w:pPr>
        <w:widowControl/>
        <w:jc w:val="left"/>
        <w:rPr>
          <w:rFonts w:ascii="Times New Roman" w:eastAsia="仿宋_GB2312" w:hAnsi="Times New Roman"/>
          <w:sz w:val="32"/>
          <w:szCs w:val="32"/>
        </w:rPr>
      </w:pPr>
    </w:p>
    <w:p w14:paraId="5032B56D" w14:textId="61B864C2" w:rsidR="00F05D35" w:rsidRDefault="007D46CF">
      <w:pPr>
        <w:widowControl/>
        <w:jc w:val="right"/>
        <w:rPr>
          <w:rFonts w:ascii="Times New Roman" w:eastAsia="仿宋_GB2312" w:hAnsi="Times New Roman"/>
          <w:sz w:val="32"/>
          <w:szCs w:val="32"/>
        </w:rPr>
      </w:pPr>
      <w:r>
        <w:rPr>
          <w:rFonts w:ascii="Times New Roman" w:eastAsia="仿宋_GB2312" w:hAnsi="Times New Roman" w:hint="eastAsia"/>
          <w:sz w:val="32"/>
          <w:szCs w:val="32"/>
        </w:rPr>
        <w:t>报告日期</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sidR="00A349FA">
        <w:rPr>
          <w:rFonts w:ascii="Times New Roman" w:eastAsia="仿宋_GB2312" w:hAnsi="Times New Roman"/>
          <w:sz w:val="32"/>
          <w:szCs w:val="32"/>
        </w:rPr>
        <w:t>8</w:t>
      </w:r>
      <w:r>
        <w:rPr>
          <w:rFonts w:ascii="Times New Roman" w:eastAsia="仿宋_GB2312" w:hAnsi="Times New Roman" w:hint="eastAsia"/>
          <w:sz w:val="32"/>
          <w:szCs w:val="32"/>
        </w:rPr>
        <w:t>月</w:t>
      </w:r>
      <w:r w:rsidR="00A349FA">
        <w:rPr>
          <w:rFonts w:ascii="Times New Roman" w:eastAsia="仿宋_GB2312" w:hAnsi="Times New Roman"/>
          <w:sz w:val="32"/>
          <w:szCs w:val="32"/>
        </w:rPr>
        <w:t>10</w:t>
      </w:r>
      <w:r>
        <w:rPr>
          <w:rFonts w:ascii="Times New Roman" w:eastAsia="仿宋_GB2312" w:hAnsi="Times New Roman" w:hint="eastAsia"/>
          <w:sz w:val="32"/>
          <w:szCs w:val="32"/>
        </w:rPr>
        <w:t>日</w:t>
      </w:r>
    </w:p>
    <w:p w14:paraId="4466FE4C" w14:textId="77777777" w:rsidR="00F05D35" w:rsidRDefault="007D46CF">
      <w:pPr>
        <w:widowControl/>
        <w:jc w:val="left"/>
        <w:rPr>
          <w:rFonts w:ascii="Times New Roman" w:eastAsia="方正小标宋_GBK" w:hAnsi="Times New Roman"/>
          <w:sz w:val="36"/>
          <w:szCs w:val="36"/>
        </w:rPr>
      </w:pPr>
      <w:r>
        <w:rPr>
          <w:rFonts w:ascii="Times New Roman" w:eastAsia="方正小标宋_GBK" w:hAnsi="Times New Roman"/>
          <w:sz w:val="36"/>
          <w:szCs w:val="36"/>
        </w:rPr>
        <w:br w:type="page"/>
      </w:r>
    </w:p>
    <w:sdt>
      <w:sdtPr>
        <w:rPr>
          <w:rFonts w:ascii="Times New Roman" w:eastAsia="仿宋_GB2312" w:hAnsi="Times New Roman" w:cs="Times New Roman"/>
          <w:color w:val="auto"/>
          <w:kern w:val="2"/>
          <w:sz w:val="21"/>
          <w:szCs w:val="24"/>
        </w:rPr>
        <w:id w:val="589592112"/>
        <w:docPartObj>
          <w:docPartGallery w:val="Table of Contents"/>
          <w:docPartUnique/>
        </w:docPartObj>
      </w:sdtPr>
      <w:sdtEndPr>
        <w:rPr>
          <w:rFonts w:ascii="Calibri" w:eastAsia="宋体" w:hAnsi="Calibri"/>
          <w:b/>
          <w:bCs/>
          <w:sz w:val="28"/>
          <w:szCs w:val="28"/>
          <w:lang w:val="zh-CN"/>
        </w:rPr>
      </w:sdtEndPr>
      <w:sdtContent>
        <w:p w14:paraId="3E36926F" w14:textId="77777777" w:rsidR="00F05D35" w:rsidRDefault="007D46CF">
          <w:pPr>
            <w:pStyle w:val="TOC10"/>
            <w:spacing w:line="520" w:lineRule="exact"/>
            <w:jc w:val="center"/>
            <w:rPr>
              <w:rFonts w:ascii="Times New Roman" w:eastAsia="仿宋_GB2312" w:hAnsi="Times New Roman" w:cs="Times New Roman"/>
              <w:b/>
              <w:bCs/>
              <w:color w:val="auto"/>
              <w:kern w:val="2"/>
              <w:sz w:val="28"/>
              <w:szCs w:val="28"/>
            </w:rPr>
          </w:pPr>
          <w:r>
            <w:rPr>
              <w:rFonts w:ascii="Times New Roman" w:eastAsia="仿宋_GB2312" w:hAnsi="Times New Roman" w:cs="Times New Roman"/>
              <w:b/>
              <w:bCs/>
              <w:color w:val="auto"/>
              <w:kern w:val="2"/>
              <w:sz w:val="28"/>
              <w:szCs w:val="28"/>
            </w:rPr>
            <w:t>目录</w:t>
          </w:r>
        </w:p>
        <w:p w14:paraId="4CFB2CF6" w14:textId="50C3C9DA" w:rsidR="00E407A6" w:rsidRPr="00E407A6" w:rsidRDefault="00E407A6" w:rsidP="00E407A6">
          <w:pPr>
            <w:pStyle w:val="TOC1"/>
            <w:spacing w:line="440" w:lineRule="exact"/>
            <w:rPr>
              <w:rFonts w:ascii="仿宋" w:eastAsia="仿宋" w:hAnsi="仿宋" w:cstheme="minorBidi"/>
              <w:noProof/>
              <w:sz w:val="24"/>
              <w14:ligatures w14:val="standardContextual"/>
            </w:rPr>
          </w:pPr>
          <w:r>
            <w:rPr>
              <w:rFonts w:ascii="Times New Roman" w:eastAsia="仿宋_GB2312" w:hAnsi="Times New Roman"/>
              <w:sz w:val="28"/>
              <w:szCs w:val="28"/>
            </w:rPr>
            <w:fldChar w:fldCharType="begin"/>
          </w:r>
          <w:r>
            <w:rPr>
              <w:rFonts w:ascii="Times New Roman" w:eastAsia="仿宋_GB2312" w:hAnsi="Times New Roman"/>
              <w:sz w:val="28"/>
              <w:szCs w:val="28"/>
            </w:rPr>
            <w:instrText xml:space="preserve"> TOC \o "1-2" \h \z \u </w:instrText>
          </w:r>
          <w:r>
            <w:rPr>
              <w:rFonts w:ascii="Times New Roman" w:eastAsia="仿宋_GB2312" w:hAnsi="Times New Roman"/>
              <w:sz w:val="28"/>
              <w:szCs w:val="28"/>
            </w:rPr>
            <w:fldChar w:fldCharType="separate"/>
          </w:r>
          <w:hyperlink w:anchor="_Toc150501701" w:history="1">
            <w:r w:rsidRPr="00E407A6">
              <w:rPr>
                <w:rStyle w:val="af"/>
                <w:rFonts w:ascii="仿宋" w:eastAsia="仿宋" w:hAnsi="仿宋"/>
                <w:noProof/>
                <w:sz w:val="24"/>
              </w:rPr>
              <w:t>一、项目基本情况</w:t>
            </w:r>
            <w:r w:rsidRPr="00E407A6">
              <w:rPr>
                <w:rFonts w:ascii="仿宋" w:eastAsia="仿宋" w:hAnsi="仿宋"/>
                <w:noProof/>
                <w:webHidden/>
                <w:sz w:val="24"/>
              </w:rPr>
              <w:tab/>
            </w:r>
            <w:r w:rsidRPr="00E407A6">
              <w:rPr>
                <w:rFonts w:ascii="仿宋" w:eastAsia="仿宋" w:hAnsi="仿宋"/>
                <w:noProof/>
                <w:webHidden/>
                <w:sz w:val="24"/>
              </w:rPr>
              <w:fldChar w:fldCharType="begin"/>
            </w:r>
            <w:r w:rsidRPr="00E407A6">
              <w:rPr>
                <w:rFonts w:ascii="仿宋" w:eastAsia="仿宋" w:hAnsi="仿宋"/>
                <w:noProof/>
                <w:webHidden/>
                <w:sz w:val="24"/>
              </w:rPr>
              <w:instrText xml:space="preserve"> PAGEREF _Toc150501701 \h </w:instrText>
            </w:r>
            <w:r w:rsidRPr="00E407A6">
              <w:rPr>
                <w:rFonts w:ascii="仿宋" w:eastAsia="仿宋" w:hAnsi="仿宋"/>
                <w:noProof/>
                <w:webHidden/>
                <w:sz w:val="24"/>
              </w:rPr>
            </w:r>
            <w:r w:rsidRPr="00E407A6">
              <w:rPr>
                <w:rFonts w:ascii="仿宋" w:eastAsia="仿宋" w:hAnsi="仿宋"/>
                <w:noProof/>
                <w:webHidden/>
                <w:sz w:val="24"/>
              </w:rPr>
              <w:fldChar w:fldCharType="separate"/>
            </w:r>
            <w:r w:rsidR="005E68E9">
              <w:rPr>
                <w:rFonts w:ascii="仿宋" w:eastAsia="仿宋" w:hAnsi="仿宋"/>
                <w:noProof/>
                <w:webHidden/>
                <w:sz w:val="24"/>
              </w:rPr>
              <w:t>1</w:t>
            </w:r>
            <w:r w:rsidRPr="00E407A6">
              <w:rPr>
                <w:rFonts w:ascii="仿宋" w:eastAsia="仿宋" w:hAnsi="仿宋"/>
                <w:noProof/>
                <w:webHidden/>
                <w:sz w:val="24"/>
              </w:rPr>
              <w:fldChar w:fldCharType="end"/>
            </w:r>
          </w:hyperlink>
        </w:p>
        <w:p w14:paraId="5AF8B6BA" w14:textId="2B338D42"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2" w:history="1">
            <w:r w:rsidR="00E407A6" w:rsidRPr="00E407A6">
              <w:rPr>
                <w:rStyle w:val="af"/>
                <w:rFonts w:ascii="仿宋" w:eastAsia="仿宋" w:hAnsi="仿宋"/>
                <w:bCs/>
                <w:noProof/>
                <w:sz w:val="24"/>
              </w:rPr>
              <w:t>（一）项目概况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_Toc150501702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w:t>
            </w:r>
            <w:r w:rsidR="00E407A6" w:rsidRPr="00E407A6">
              <w:rPr>
                <w:rFonts w:ascii="仿宋" w:eastAsia="仿宋" w:hAnsi="仿宋"/>
                <w:noProof/>
                <w:webHidden/>
                <w:sz w:val="24"/>
              </w:rPr>
              <w:fldChar w:fldCharType="end"/>
            </w:r>
          </w:hyperlink>
        </w:p>
        <w:p w14:paraId="1286E3DA" w14:textId="7E29CE74"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3" w:history="1">
            <w:r w:rsidR="00E407A6" w:rsidRPr="00E407A6">
              <w:rPr>
                <w:rStyle w:val="af"/>
                <w:rFonts w:ascii="仿宋" w:eastAsia="仿宋" w:hAnsi="仿宋"/>
                <w:bCs/>
                <w:noProof/>
                <w:sz w:val="24"/>
              </w:rPr>
              <w:t>（二）项目资金使用管理情况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_Toc150501703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5</w:t>
            </w:r>
            <w:r w:rsidR="00E407A6" w:rsidRPr="00E407A6">
              <w:rPr>
                <w:rFonts w:ascii="仿宋" w:eastAsia="仿宋" w:hAnsi="仿宋"/>
                <w:noProof/>
                <w:webHidden/>
                <w:sz w:val="24"/>
              </w:rPr>
              <w:fldChar w:fldCharType="end"/>
            </w:r>
          </w:hyperlink>
        </w:p>
        <w:p w14:paraId="5BDFD359" w14:textId="150E5FED"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4" w:history="1">
            <w:r w:rsidR="00E407A6" w:rsidRPr="00E407A6">
              <w:rPr>
                <w:rStyle w:val="af"/>
                <w:rFonts w:ascii="仿宋" w:eastAsia="仿宋" w:hAnsi="仿宋"/>
                <w:bCs/>
                <w:noProof/>
                <w:sz w:val="24"/>
              </w:rPr>
              <w:t>（三）项目组织与实施情况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_Toc150501704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6</w:t>
            </w:r>
            <w:r w:rsidR="00E407A6" w:rsidRPr="00E407A6">
              <w:rPr>
                <w:rFonts w:ascii="仿宋" w:eastAsia="仿宋" w:hAnsi="仿宋"/>
                <w:noProof/>
                <w:webHidden/>
                <w:sz w:val="24"/>
              </w:rPr>
              <w:fldChar w:fldCharType="end"/>
            </w:r>
          </w:hyperlink>
        </w:p>
        <w:p w14:paraId="34BBDD2B" w14:textId="2B1C757A"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5" w:history="1">
            <w:r w:rsidR="00E407A6" w:rsidRPr="00E407A6">
              <w:rPr>
                <w:rStyle w:val="af"/>
                <w:rFonts w:ascii="仿宋" w:eastAsia="仿宋" w:hAnsi="仿宋"/>
                <w:bCs/>
                <w:noProof/>
                <w:sz w:val="24"/>
              </w:rPr>
              <w:t>（四）项目绩效目标</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_Toc150501705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8</w:t>
            </w:r>
            <w:r w:rsidR="00E407A6" w:rsidRPr="00E407A6">
              <w:rPr>
                <w:rFonts w:ascii="仿宋" w:eastAsia="仿宋" w:hAnsi="仿宋"/>
                <w:noProof/>
                <w:webHidden/>
                <w:sz w:val="24"/>
              </w:rPr>
              <w:fldChar w:fldCharType="end"/>
            </w:r>
          </w:hyperlink>
        </w:p>
        <w:p w14:paraId="26207A50" w14:textId="3B6F0A55" w:rsidR="00E407A6" w:rsidRPr="00E407A6" w:rsidRDefault="00000000" w:rsidP="00E407A6">
          <w:pPr>
            <w:pStyle w:val="TOC1"/>
            <w:spacing w:line="440" w:lineRule="exact"/>
            <w:rPr>
              <w:rFonts w:ascii="仿宋" w:eastAsia="仿宋" w:hAnsi="仿宋" w:cstheme="minorBidi"/>
              <w:noProof/>
              <w:sz w:val="24"/>
              <w14:ligatures w14:val="standardContextual"/>
            </w:rPr>
          </w:pPr>
          <w:hyperlink w:anchor="_Toc150501706" w:history="1">
            <w:r w:rsidR="00E407A6" w:rsidRPr="00E407A6">
              <w:rPr>
                <w:rStyle w:val="af"/>
                <w:rFonts w:ascii="仿宋" w:eastAsia="仿宋" w:hAnsi="仿宋"/>
                <w:noProof/>
                <w:sz w:val="24"/>
              </w:rPr>
              <w:t>二、绩效评价工作开展情况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_Toc150501706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9</w:t>
            </w:r>
            <w:r w:rsidR="00E407A6" w:rsidRPr="00E407A6">
              <w:rPr>
                <w:rFonts w:ascii="仿宋" w:eastAsia="仿宋" w:hAnsi="仿宋"/>
                <w:noProof/>
                <w:webHidden/>
                <w:sz w:val="24"/>
              </w:rPr>
              <w:fldChar w:fldCharType="end"/>
            </w:r>
          </w:hyperlink>
        </w:p>
        <w:p w14:paraId="470111AC" w14:textId="5C092857"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7" w:history="1">
            <w:r w:rsidR="00E407A6" w:rsidRPr="00E407A6">
              <w:rPr>
                <w:rStyle w:val="af"/>
                <w:rFonts w:ascii="仿宋" w:eastAsia="仿宋" w:hAnsi="仿宋"/>
                <w:bCs/>
                <w:noProof/>
                <w:sz w:val="24"/>
              </w:rPr>
              <w:t>（一）绩效评价目的</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_Toc150501707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9</w:t>
            </w:r>
            <w:r w:rsidR="00E407A6" w:rsidRPr="00E407A6">
              <w:rPr>
                <w:rFonts w:ascii="仿宋" w:eastAsia="仿宋" w:hAnsi="仿宋"/>
                <w:noProof/>
                <w:webHidden/>
                <w:sz w:val="24"/>
              </w:rPr>
              <w:fldChar w:fldCharType="end"/>
            </w:r>
          </w:hyperlink>
        </w:p>
        <w:p w14:paraId="0F0FDFAF" w14:textId="2A42F6D4"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8" w:history="1">
            <w:r w:rsidR="00E407A6" w:rsidRPr="00E407A6">
              <w:rPr>
                <w:rStyle w:val="af"/>
                <w:rFonts w:ascii="仿宋" w:eastAsia="仿宋" w:hAnsi="仿宋"/>
                <w:bCs/>
                <w:noProof/>
                <w:sz w:val="24"/>
              </w:rPr>
              <w:t>（二）绩效评价依据及原则、评价指标体系</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_Toc150501708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10</w:t>
            </w:r>
            <w:r w:rsidR="00E407A6" w:rsidRPr="00E407A6">
              <w:rPr>
                <w:rFonts w:ascii="仿宋" w:eastAsia="仿宋" w:hAnsi="仿宋"/>
                <w:noProof/>
                <w:webHidden/>
                <w:sz w:val="24"/>
              </w:rPr>
              <w:fldChar w:fldCharType="end"/>
            </w:r>
          </w:hyperlink>
        </w:p>
        <w:p w14:paraId="6F04FB23" w14:textId="3E145CC1"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09" w:history="1">
            <w:r w:rsidR="00E407A6" w:rsidRPr="00E407A6">
              <w:rPr>
                <w:rStyle w:val="af"/>
                <w:rFonts w:ascii="仿宋" w:eastAsia="仿宋" w:hAnsi="仿宋"/>
                <w:bCs/>
                <w:noProof/>
                <w:sz w:val="24"/>
              </w:rPr>
              <w:t>（三）绩效评价过程</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_Toc150501709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11</w:t>
            </w:r>
            <w:r w:rsidR="00E407A6" w:rsidRPr="00E407A6">
              <w:rPr>
                <w:rFonts w:ascii="仿宋" w:eastAsia="仿宋" w:hAnsi="仿宋"/>
                <w:noProof/>
                <w:webHidden/>
                <w:sz w:val="24"/>
              </w:rPr>
              <w:fldChar w:fldCharType="end"/>
            </w:r>
          </w:hyperlink>
        </w:p>
        <w:p w14:paraId="2D236141" w14:textId="155EFC82" w:rsidR="00E407A6" w:rsidRPr="00E407A6" w:rsidRDefault="00000000" w:rsidP="00E407A6">
          <w:pPr>
            <w:pStyle w:val="TOC1"/>
            <w:spacing w:line="440" w:lineRule="exact"/>
            <w:rPr>
              <w:rFonts w:ascii="仿宋" w:eastAsia="仿宋" w:hAnsi="仿宋" w:cstheme="minorBidi"/>
              <w:noProof/>
              <w:sz w:val="24"/>
              <w14:ligatures w14:val="standardContextual"/>
            </w:rPr>
          </w:pPr>
          <w:hyperlink w:anchor="_Toc150501710" w:history="1">
            <w:r w:rsidR="00E407A6" w:rsidRPr="00E407A6">
              <w:rPr>
                <w:rStyle w:val="af"/>
                <w:rFonts w:ascii="仿宋" w:eastAsia="仿宋" w:hAnsi="仿宋"/>
                <w:noProof/>
                <w:sz w:val="24"/>
              </w:rPr>
              <w:t>三、综合评价情况及评价结论</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_Toc150501710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11</w:t>
            </w:r>
            <w:r w:rsidR="00E407A6" w:rsidRPr="00E407A6">
              <w:rPr>
                <w:rFonts w:ascii="仿宋" w:eastAsia="仿宋" w:hAnsi="仿宋"/>
                <w:noProof/>
                <w:webHidden/>
                <w:sz w:val="24"/>
              </w:rPr>
              <w:fldChar w:fldCharType="end"/>
            </w:r>
          </w:hyperlink>
        </w:p>
        <w:p w14:paraId="4156D80D" w14:textId="27FBE0AF" w:rsidR="00E407A6" w:rsidRPr="00E407A6" w:rsidRDefault="00000000" w:rsidP="00E407A6">
          <w:pPr>
            <w:pStyle w:val="TOC1"/>
            <w:spacing w:line="440" w:lineRule="exact"/>
            <w:rPr>
              <w:rFonts w:ascii="仿宋" w:eastAsia="仿宋" w:hAnsi="仿宋" w:cstheme="minorBidi"/>
              <w:noProof/>
              <w:sz w:val="24"/>
              <w14:ligatures w14:val="standardContextual"/>
            </w:rPr>
          </w:pPr>
          <w:hyperlink w:anchor="_Toc150501711" w:history="1">
            <w:r w:rsidR="00E407A6" w:rsidRPr="00E407A6">
              <w:rPr>
                <w:rStyle w:val="af"/>
                <w:rFonts w:ascii="仿宋" w:eastAsia="仿宋" w:hAnsi="仿宋"/>
                <w:noProof/>
                <w:sz w:val="24"/>
              </w:rPr>
              <w:t>四、绩效评价指标分析</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_Toc150501711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12</w:t>
            </w:r>
            <w:r w:rsidR="00E407A6" w:rsidRPr="00E407A6">
              <w:rPr>
                <w:rFonts w:ascii="仿宋" w:eastAsia="仿宋" w:hAnsi="仿宋"/>
                <w:noProof/>
                <w:webHidden/>
                <w:sz w:val="24"/>
              </w:rPr>
              <w:fldChar w:fldCharType="end"/>
            </w:r>
          </w:hyperlink>
        </w:p>
        <w:p w14:paraId="3BAB319B" w14:textId="3E437B2E"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2" w:history="1">
            <w:r w:rsidR="00E407A6" w:rsidRPr="00E407A6">
              <w:rPr>
                <w:rStyle w:val="af"/>
                <w:rFonts w:ascii="仿宋" w:eastAsia="仿宋" w:hAnsi="仿宋"/>
                <w:bCs/>
                <w:noProof/>
                <w:sz w:val="24"/>
              </w:rPr>
              <w:t>（一）项目决策情况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_Toc150501712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12</w:t>
            </w:r>
            <w:r w:rsidR="00E407A6" w:rsidRPr="00E407A6">
              <w:rPr>
                <w:rFonts w:ascii="仿宋" w:eastAsia="仿宋" w:hAnsi="仿宋"/>
                <w:noProof/>
                <w:webHidden/>
                <w:sz w:val="24"/>
              </w:rPr>
              <w:fldChar w:fldCharType="end"/>
            </w:r>
          </w:hyperlink>
        </w:p>
        <w:p w14:paraId="319ADAB4" w14:textId="593B4CAB"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3" w:history="1">
            <w:r w:rsidR="00E407A6" w:rsidRPr="00E407A6">
              <w:rPr>
                <w:rStyle w:val="af"/>
                <w:rFonts w:ascii="仿宋" w:eastAsia="仿宋" w:hAnsi="仿宋"/>
                <w:bCs/>
                <w:noProof/>
                <w:sz w:val="24"/>
              </w:rPr>
              <w:t>（二）项目过程情况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_Toc150501713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14</w:t>
            </w:r>
            <w:r w:rsidR="00E407A6" w:rsidRPr="00E407A6">
              <w:rPr>
                <w:rFonts w:ascii="仿宋" w:eastAsia="仿宋" w:hAnsi="仿宋"/>
                <w:noProof/>
                <w:webHidden/>
                <w:sz w:val="24"/>
              </w:rPr>
              <w:fldChar w:fldCharType="end"/>
            </w:r>
          </w:hyperlink>
        </w:p>
        <w:p w14:paraId="1CC50B9A" w14:textId="3C6FA623"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4" w:history="1">
            <w:r w:rsidR="00E407A6" w:rsidRPr="00E407A6">
              <w:rPr>
                <w:rStyle w:val="af"/>
                <w:rFonts w:ascii="仿宋" w:eastAsia="仿宋" w:hAnsi="仿宋"/>
                <w:bCs/>
                <w:noProof/>
                <w:sz w:val="24"/>
              </w:rPr>
              <w:t>（三）项目产出情况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_Toc150501714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16</w:t>
            </w:r>
            <w:r w:rsidR="00E407A6" w:rsidRPr="00E407A6">
              <w:rPr>
                <w:rFonts w:ascii="仿宋" w:eastAsia="仿宋" w:hAnsi="仿宋"/>
                <w:noProof/>
                <w:webHidden/>
                <w:sz w:val="24"/>
              </w:rPr>
              <w:fldChar w:fldCharType="end"/>
            </w:r>
          </w:hyperlink>
        </w:p>
        <w:p w14:paraId="4E5ACF1D" w14:textId="5C8A5B1A"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5" w:history="1">
            <w:r w:rsidR="00E407A6" w:rsidRPr="00E407A6">
              <w:rPr>
                <w:rStyle w:val="af"/>
                <w:rFonts w:ascii="仿宋" w:eastAsia="仿宋" w:hAnsi="仿宋"/>
                <w:bCs/>
                <w:noProof/>
                <w:sz w:val="24"/>
              </w:rPr>
              <w:t>（四）项目效益情况</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_Toc150501715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18</w:t>
            </w:r>
            <w:r w:rsidR="00E407A6" w:rsidRPr="00E407A6">
              <w:rPr>
                <w:rFonts w:ascii="仿宋" w:eastAsia="仿宋" w:hAnsi="仿宋"/>
                <w:noProof/>
                <w:webHidden/>
                <w:sz w:val="24"/>
              </w:rPr>
              <w:fldChar w:fldCharType="end"/>
            </w:r>
          </w:hyperlink>
        </w:p>
        <w:p w14:paraId="0CC85FE8" w14:textId="1EB69F70" w:rsidR="00E407A6" w:rsidRPr="00E407A6" w:rsidRDefault="00000000" w:rsidP="00E407A6">
          <w:pPr>
            <w:pStyle w:val="TOC1"/>
            <w:spacing w:line="440" w:lineRule="exact"/>
            <w:rPr>
              <w:rFonts w:ascii="仿宋" w:eastAsia="仿宋" w:hAnsi="仿宋" w:cstheme="minorBidi"/>
              <w:noProof/>
              <w:sz w:val="24"/>
              <w14:ligatures w14:val="standardContextual"/>
            </w:rPr>
          </w:pPr>
          <w:hyperlink w:anchor="_Toc150501716" w:history="1">
            <w:r w:rsidR="00E407A6" w:rsidRPr="00E407A6">
              <w:rPr>
                <w:rStyle w:val="af"/>
                <w:rFonts w:ascii="仿宋" w:eastAsia="仿宋" w:hAnsi="仿宋"/>
                <w:noProof/>
                <w:sz w:val="24"/>
              </w:rPr>
              <w:t>五、主要经验及做法、存在的问题及原因分析</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_Toc150501716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20</w:t>
            </w:r>
            <w:r w:rsidR="00E407A6" w:rsidRPr="00E407A6">
              <w:rPr>
                <w:rFonts w:ascii="仿宋" w:eastAsia="仿宋" w:hAnsi="仿宋"/>
                <w:noProof/>
                <w:webHidden/>
                <w:sz w:val="24"/>
              </w:rPr>
              <w:fldChar w:fldCharType="end"/>
            </w:r>
          </w:hyperlink>
        </w:p>
        <w:p w14:paraId="7E140EFC" w14:textId="66FCBFAB"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7" w:history="1">
            <w:r w:rsidR="00E407A6" w:rsidRPr="00E407A6">
              <w:rPr>
                <w:rStyle w:val="af"/>
                <w:rFonts w:ascii="仿宋" w:eastAsia="仿宋" w:hAnsi="仿宋"/>
                <w:bCs/>
                <w:noProof/>
                <w:sz w:val="24"/>
              </w:rPr>
              <w:t>（一）主要经验及做法</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_Toc150501717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20</w:t>
            </w:r>
            <w:r w:rsidR="00E407A6" w:rsidRPr="00E407A6">
              <w:rPr>
                <w:rFonts w:ascii="仿宋" w:eastAsia="仿宋" w:hAnsi="仿宋"/>
                <w:noProof/>
                <w:webHidden/>
                <w:sz w:val="24"/>
              </w:rPr>
              <w:fldChar w:fldCharType="end"/>
            </w:r>
          </w:hyperlink>
        </w:p>
        <w:p w14:paraId="628FD33B" w14:textId="2908E7D4" w:rsidR="00E407A6" w:rsidRPr="00E407A6" w:rsidRDefault="00000000" w:rsidP="00E407A6">
          <w:pPr>
            <w:pStyle w:val="TOC2"/>
            <w:tabs>
              <w:tab w:val="right" w:leader="dot" w:pos="8296"/>
            </w:tabs>
            <w:spacing w:line="440" w:lineRule="exact"/>
            <w:rPr>
              <w:rFonts w:ascii="仿宋" w:eastAsia="仿宋" w:hAnsi="仿宋" w:cstheme="minorBidi"/>
              <w:noProof/>
              <w:sz w:val="24"/>
              <w14:ligatures w14:val="standardContextual"/>
            </w:rPr>
          </w:pPr>
          <w:hyperlink w:anchor="_Toc150501718" w:history="1">
            <w:r w:rsidR="00E407A6" w:rsidRPr="00E407A6">
              <w:rPr>
                <w:rStyle w:val="af"/>
                <w:rFonts w:ascii="仿宋" w:eastAsia="仿宋" w:hAnsi="仿宋"/>
                <w:bCs/>
                <w:noProof/>
                <w:sz w:val="24"/>
              </w:rPr>
              <w:t>（二）存在的问题</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_Toc150501718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20</w:t>
            </w:r>
            <w:r w:rsidR="00E407A6" w:rsidRPr="00E407A6">
              <w:rPr>
                <w:rFonts w:ascii="仿宋" w:eastAsia="仿宋" w:hAnsi="仿宋"/>
                <w:noProof/>
                <w:webHidden/>
                <w:sz w:val="24"/>
              </w:rPr>
              <w:fldChar w:fldCharType="end"/>
            </w:r>
          </w:hyperlink>
        </w:p>
        <w:p w14:paraId="42A757AC" w14:textId="3A34CCB3" w:rsidR="00E407A6" w:rsidRPr="00E407A6" w:rsidRDefault="00000000" w:rsidP="00E407A6">
          <w:pPr>
            <w:pStyle w:val="TOC1"/>
            <w:spacing w:line="440" w:lineRule="exact"/>
            <w:rPr>
              <w:rFonts w:ascii="仿宋" w:eastAsia="仿宋" w:hAnsi="仿宋" w:cstheme="minorBidi"/>
              <w:noProof/>
              <w:sz w:val="24"/>
              <w14:ligatures w14:val="standardContextual"/>
            </w:rPr>
          </w:pPr>
          <w:hyperlink w:anchor="_Toc150501719" w:history="1">
            <w:r w:rsidR="00E407A6" w:rsidRPr="00E407A6">
              <w:rPr>
                <w:rStyle w:val="af"/>
                <w:rFonts w:ascii="仿宋" w:eastAsia="仿宋" w:hAnsi="仿宋"/>
                <w:noProof/>
                <w:sz w:val="24"/>
              </w:rPr>
              <w:t>六、有关建议</w:t>
            </w:r>
            <w:r w:rsidR="00E407A6" w:rsidRPr="00E407A6">
              <w:rPr>
                <w:rFonts w:ascii="仿宋" w:eastAsia="仿宋" w:hAnsi="仿宋"/>
                <w:noProof/>
                <w:webHidden/>
                <w:sz w:val="24"/>
              </w:rPr>
              <w:tab/>
            </w:r>
            <w:r w:rsidR="00E407A6" w:rsidRPr="00E407A6">
              <w:rPr>
                <w:rFonts w:ascii="仿宋" w:eastAsia="仿宋" w:hAnsi="仿宋"/>
                <w:noProof/>
                <w:webHidden/>
                <w:sz w:val="24"/>
              </w:rPr>
              <w:fldChar w:fldCharType="begin"/>
            </w:r>
            <w:r w:rsidR="00E407A6" w:rsidRPr="00E407A6">
              <w:rPr>
                <w:rFonts w:ascii="仿宋" w:eastAsia="仿宋" w:hAnsi="仿宋"/>
                <w:noProof/>
                <w:webHidden/>
                <w:sz w:val="24"/>
              </w:rPr>
              <w:instrText xml:space="preserve"> PAGEREF _Toc150501719 \h </w:instrText>
            </w:r>
            <w:r w:rsidR="00E407A6" w:rsidRPr="00E407A6">
              <w:rPr>
                <w:rFonts w:ascii="仿宋" w:eastAsia="仿宋" w:hAnsi="仿宋"/>
                <w:noProof/>
                <w:webHidden/>
                <w:sz w:val="24"/>
              </w:rPr>
            </w:r>
            <w:r w:rsidR="00E407A6" w:rsidRPr="00E407A6">
              <w:rPr>
                <w:rFonts w:ascii="仿宋" w:eastAsia="仿宋" w:hAnsi="仿宋"/>
                <w:noProof/>
                <w:webHidden/>
                <w:sz w:val="24"/>
              </w:rPr>
              <w:fldChar w:fldCharType="separate"/>
            </w:r>
            <w:r w:rsidR="005E68E9">
              <w:rPr>
                <w:rFonts w:ascii="仿宋" w:eastAsia="仿宋" w:hAnsi="仿宋"/>
                <w:noProof/>
                <w:webHidden/>
                <w:sz w:val="24"/>
              </w:rPr>
              <w:t>21</w:t>
            </w:r>
            <w:r w:rsidR="00E407A6" w:rsidRPr="00E407A6">
              <w:rPr>
                <w:rFonts w:ascii="仿宋" w:eastAsia="仿宋" w:hAnsi="仿宋"/>
                <w:noProof/>
                <w:webHidden/>
                <w:sz w:val="24"/>
              </w:rPr>
              <w:fldChar w:fldCharType="end"/>
            </w:r>
          </w:hyperlink>
        </w:p>
        <w:p w14:paraId="70E01057" w14:textId="719B85D8" w:rsidR="00F05D35" w:rsidRDefault="00E407A6">
          <w:pPr>
            <w:spacing w:line="520" w:lineRule="exact"/>
            <w:rPr>
              <w:sz w:val="28"/>
              <w:szCs w:val="28"/>
            </w:rPr>
          </w:pPr>
          <w:r>
            <w:rPr>
              <w:rFonts w:ascii="Times New Roman" w:eastAsia="仿宋_GB2312" w:hAnsi="Times New Roman"/>
              <w:sz w:val="28"/>
              <w:szCs w:val="28"/>
            </w:rPr>
            <w:fldChar w:fldCharType="end"/>
          </w:r>
        </w:p>
      </w:sdtContent>
    </w:sdt>
    <w:p w14:paraId="5EDFD310" w14:textId="77777777" w:rsidR="00F05D35" w:rsidRDefault="00F05D35">
      <w:pPr>
        <w:widowControl/>
        <w:jc w:val="left"/>
        <w:rPr>
          <w:rFonts w:ascii="Times New Roman" w:eastAsia="方正小标宋_GBK" w:hAnsi="Times New Roman"/>
          <w:sz w:val="36"/>
          <w:szCs w:val="36"/>
        </w:rPr>
      </w:pPr>
    </w:p>
    <w:p w14:paraId="4BB0F796" w14:textId="77777777" w:rsidR="00F05D35" w:rsidRDefault="00F05D35">
      <w:pPr>
        <w:widowControl/>
        <w:jc w:val="left"/>
        <w:rPr>
          <w:rFonts w:ascii="Times New Roman" w:eastAsia="方正小标宋_GBK" w:hAnsi="Times New Roman"/>
          <w:sz w:val="36"/>
          <w:szCs w:val="36"/>
        </w:rPr>
        <w:sectPr w:rsidR="00F05D35">
          <w:footerReference w:type="default" r:id="rId9"/>
          <w:headerReference w:type="first" r:id="rId10"/>
          <w:footerReference w:type="first" r:id="rId11"/>
          <w:pgSz w:w="11906" w:h="16838"/>
          <w:pgMar w:top="1440" w:right="1800" w:bottom="1440" w:left="1800" w:header="851" w:footer="992" w:gutter="0"/>
          <w:cols w:space="425"/>
          <w:titlePg/>
          <w:docGrid w:type="lines" w:linePitch="312"/>
        </w:sectPr>
      </w:pPr>
    </w:p>
    <w:p w14:paraId="5F17091C" w14:textId="77777777" w:rsidR="00F05D35" w:rsidRDefault="00F05D35">
      <w:pPr>
        <w:widowControl/>
        <w:jc w:val="left"/>
        <w:rPr>
          <w:rFonts w:ascii="Times New Roman" w:eastAsia="方正小标宋_GBK" w:hAnsi="Times New Roman"/>
          <w:sz w:val="36"/>
          <w:szCs w:val="36"/>
        </w:rPr>
      </w:pPr>
    </w:p>
    <w:p w14:paraId="11C56C4A" w14:textId="77777777" w:rsidR="00F05D35" w:rsidRDefault="00F05D35">
      <w:pPr>
        <w:widowControl/>
        <w:jc w:val="left"/>
        <w:rPr>
          <w:rFonts w:ascii="Times New Roman" w:eastAsia="方正小标宋_GBK" w:hAnsi="Times New Roman"/>
          <w:sz w:val="36"/>
          <w:szCs w:val="36"/>
        </w:rPr>
        <w:sectPr w:rsidR="00F05D35">
          <w:type w:val="continuous"/>
          <w:pgSz w:w="11906" w:h="16838"/>
          <w:pgMar w:top="1440" w:right="1800" w:bottom="1440" w:left="1800" w:header="851" w:footer="992" w:gutter="0"/>
          <w:pgNumType w:start="1"/>
          <w:cols w:space="425"/>
          <w:titlePg/>
          <w:docGrid w:type="lines" w:linePitch="312"/>
        </w:sectPr>
      </w:pPr>
    </w:p>
    <w:p w14:paraId="5439F5A9" w14:textId="77777777" w:rsidR="00E407A6" w:rsidRDefault="00E407A6">
      <w:pPr>
        <w:widowControl/>
        <w:jc w:val="left"/>
        <w:rPr>
          <w:rFonts w:ascii="Times New Roman" w:eastAsia="方正小标宋_GBK" w:hAnsi="Times New Roman"/>
          <w:sz w:val="36"/>
          <w:szCs w:val="36"/>
        </w:rPr>
        <w:sectPr w:rsidR="00E407A6">
          <w:footerReference w:type="first" r:id="rId12"/>
          <w:type w:val="continuous"/>
          <w:pgSz w:w="11906" w:h="16838"/>
          <w:pgMar w:top="1440" w:right="1800" w:bottom="1440" w:left="1800" w:header="851" w:footer="992" w:gutter="0"/>
          <w:pgNumType w:start="1"/>
          <w:cols w:space="425"/>
          <w:titlePg/>
          <w:docGrid w:type="lines" w:linePitch="312"/>
        </w:sectPr>
      </w:pPr>
    </w:p>
    <w:p w14:paraId="5DD802B0" w14:textId="77777777" w:rsidR="00F05D35" w:rsidRDefault="00F05D35">
      <w:pPr>
        <w:widowControl/>
        <w:jc w:val="left"/>
        <w:rPr>
          <w:rFonts w:ascii="Times New Roman" w:eastAsia="方正小标宋_GBK" w:hAnsi="Times New Roman"/>
          <w:sz w:val="36"/>
          <w:szCs w:val="36"/>
        </w:rPr>
      </w:pPr>
    </w:p>
    <w:p w14:paraId="42EBEF6E" w14:textId="742A9A12" w:rsidR="00F05D35" w:rsidRDefault="007D46CF">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2020-2022</w:t>
      </w:r>
      <w:r>
        <w:rPr>
          <w:rFonts w:ascii="Times New Roman" w:eastAsia="方正小标宋_GBK" w:hAnsi="Times New Roman" w:hint="eastAsia"/>
          <w:sz w:val="36"/>
          <w:szCs w:val="36"/>
        </w:rPr>
        <w:t>年度</w:t>
      </w:r>
      <w:bookmarkStart w:id="0" w:name="_Hlk144824009"/>
      <w:r>
        <w:rPr>
          <w:rFonts w:ascii="Times New Roman" w:eastAsia="方正小标宋_GBK" w:hAnsi="Times New Roman" w:hint="eastAsia"/>
          <w:sz w:val="36"/>
          <w:szCs w:val="36"/>
        </w:rPr>
        <w:t>邵阳市污水处理项目经费</w:t>
      </w:r>
      <w:bookmarkEnd w:id="0"/>
    </w:p>
    <w:p w14:paraId="704D3277" w14:textId="77777777" w:rsidR="00F05D35" w:rsidRDefault="007D46CF">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绩效评价报告</w:t>
      </w:r>
    </w:p>
    <w:p w14:paraId="7CB28335" w14:textId="77777777" w:rsidR="00B044A6" w:rsidRPr="003A4A11" w:rsidRDefault="00B044A6" w:rsidP="00B044A6">
      <w:pPr>
        <w:spacing w:line="560" w:lineRule="exact"/>
        <w:ind w:firstLineChars="200" w:firstLine="560"/>
        <w:jc w:val="right"/>
        <w:rPr>
          <w:rFonts w:ascii="Times New Roman" w:eastAsia="仿宋_GB2312" w:hAnsi="Times New Roman"/>
          <w:sz w:val="28"/>
          <w:szCs w:val="28"/>
        </w:rPr>
      </w:pPr>
      <w:r w:rsidRPr="003A4A11">
        <w:rPr>
          <w:rFonts w:ascii="Times New Roman" w:eastAsia="仿宋_GB2312" w:hAnsi="Times New Roman"/>
          <w:sz w:val="28"/>
          <w:szCs w:val="28"/>
        </w:rPr>
        <w:t>湘</w:t>
      </w:r>
      <w:proofErr w:type="gramStart"/>
      <w:r w:rsidRPr="003A4A11">
        <w:rPr>
          <w:rFonts w:ascii="Times New Roman" w:eastAsia="仿宋_GB2312" w:hAnsi="Times New Roman"/>
          <w:sz w:val="28"/>
          <w:szCs w:val="28"/>
        </w:rPr>
        <w:t>釜绩评</w:t>
      </w:r>
      <w:proofErr w:type="gramEnd"/>
      <w:r w:rsidRPr="003A4A11">
        <w:rPr>
          <w:rFonts w:ascii="Times New Roman" w:eastAsia="仿宋_GB2312" w:hAnsi="Times New Roman"/>
          <w:sz w:val="28"/>
          <w:szCs w:val="28"/>
        </w:rPr>
        <w:t>字〔</w:t>
      </w:r>
      <w:r w:rsidRPr="003A4A11">
        <w:rPr>
          <w:rFonts w:ascii="Times New Roman" w:eastAsia="仿宋_GB2312" w:hAnsi="Times New Roman"/>
          <w:sz w:val="28"/>
          <w:szCs w:val="28"/>
        </w:rPr>
        <w:t>2023</w:t>
      </w:r>
      <w:r w:rsidRPr="003A4A11">
        <w:rPr>
          <w:rFonts w:ascii="Times New Roman" w:eastAsia="仿宋_GB2312" w:hAnsi="Times New Roman"/>
          <w:sz w:val="28"/>
          <w:szCs w:val="28"/>
        </w:rPr>
        <w:t>〕第</w:t>
      </w:r>
      <w:r>
        <w:rPr>
          <w:rFonts w:ascii="Times New Roman" w:eastAsia="仿宋_GB2312" w:hAnsi="Times New Roman" w:hint="eastAsia"/>
          <w:sz w:val="28"/>
          <w:szCs w:val="28"/>
        </w:rPr>
        <w:t>1006</w:t>
      </w:r>
      <w:r w:rsidRPr="003A4A11">
        <w:rPr>
          <w:rFonts w:ascii="Times New Roman" w:eastAsia="仿宋_GB2312" w:hAnsi="Times New Roman" w:hint="eastAsia"/>
          <w:sz w:val="28"/>
          <w:szCs w:val="28"/>
        </w:rPr>
        <w:t>号</w:t>
      </w:r>
    </w:p>
    <w:p w14:paraId="5C95E176" w14:textId="77777777" w:rsidR="00F05D35" w:rsidRPr="00B044A6" w:rsidRDefault="00F05D35">
      <w:pPr>
        <w:spacing w:line="560" w:lineRule="exact"/>
        <w:ind w:firstLineChars="200" w:firstLine="640"/>
        <w:rPr>
          <w:rFonts w:ascii="Times New Roman" w:eastAsia="仿宋_GB2312" w:hAnsi="Times New Roman"/>
          <w:sz w:val="32"/>
          <w:szCs w:val="32"/>
        </w:rPr>
      </w:pPr>
    </w:p>
    <w:p w14:paraId="7CF74ACC" w14:textId="5699BFF4"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为加强财政支出绩效管理，提高财政资金使用效益，根据《湖南省财政厅关于印发</w:t>
      </w:r>
      <w:r>
        <w:rPr>
          <w:rFonts w:ascii="Times New Roman" w:eastAsia="仿宋_GB2312" w:hAnsi="Times New Roman" w:hint="eastAsia"/>
          <w:sz w:val="32"/>
          <w:szCs w:val="32"/>
        </w:rPr>
        <w:t>&lt;</w:t>
      </w:r>
      <w:r>
        <w:rPr>
          <w:rFonts w:ascii="Times New Roman" w:eastAsia="仿宋_GB2312" w:hAnsi="Times New Roman" w:hint="eastAsia"/>
          <w:sz w:val="32"/>
          <w:szCs w:val="32"/>
        </w:rPr>
        <w:t>湖南省预算支出绩效评价管理办法</w:t>
      </w:r>
      <w:r>
        <w:rPr>
          <w:rFonts w:ascii="Times New Roman" w:eastAsia="仿宋_GB2312" w:hAnsi="Times New Roman" w:hint="eastAsia"/>
          <w:sz w:val="32"/>
          <w:szCs w:val="32"/>
        </w:rPr>
        <w:t>&gt;</w:t>
      </w:r>
      <w:r>
        <w:rPr>
          <w:rFonts w:ascii="Times New Roman" w:eastAsia="仿宋_GB2312" w:hAnsi="Times New Roman" w:hint="eastAsia"/>
          <w:sz w:val="32"/>
          <w:szCs w:val="32"/>
        </w:rPr>
        <w:t>的通知》</w:t>
      </w:r>
      <w:r w:rsidR="0078773A">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湘财绩〔</w:t>
      </w:r>
      <w:r>
        <w:rPr>
          <w:rFonts w:ascii="Times New Roman" w:eastAsia="仿宋_GB2312" w:hAnsi="Times New Roman" w:hint="eastAsia"/>
          <w:sz w:val="32"/>
          <w:szCs w:val="32"/>
        </w:rPr>
        <w:t>2020</w:t>
      </w:r>
      <w:r>
        <w:rPr>
          <w:rFonts w:ascii="Times New Roman" w:eastAsia="仿宋_GB2312" w:hAnsi="Times New Roman" w:hint="eastAsia"/>
          <w:sz w:val="32"/>
          <w:szCs w:val="32"/>
        </w:rPr>
        <w:t>〕</w:t>
      </w:r>
      <w:proofErr w:type="gramEnd"/>
      <w:r>
        <w:rPr>
          <w:rFonts w:ascii="Times New Roman" w:eastAsia="仿宋_GB2312" w:hAnsi="Times New Roman" w:hint="eastAsia"/>
          <w:sz w:val="32"/>
          <w:szCs w:val="32"/>
        </w:rPr>
        <w:t>7</w:t>
      </w:r>
      <w:r>
        <w:rPr>
          <w:rFonts w:ascii="Times New Roman" w:eastAsia="仿宋_GB2312" w:hAnsi="Times New Roman" w:hint="eastAsia"/>
          <w:sz w:val="32"/>
          <w:szCs w:val="32"/>
        </w:rPr>
        <w:t>号</w:t>
      </w:r>
      <w:r w:rsidR="0078773A">
        <w:rPr>
          <w:rFonts w:ascii="Times New Roman" w:eastAsia="仿宋_GB2312" w:hAnsi="Times New Roman" w:hint="eastAsia"/>
          <w:sz w:val="32"/>
          <w:szCs w:val="32"/>
        </w:rPr>
        <w:t>）</w:t>
      </w:r>
      <w:r>
        <w:rPr>
          <w:rFonts w:ascii="Times New Roman" w:eastAsia="仿宋_GB2312" w:hAnsi="Times New Roman" w:hint="eastAsia"/>
          <w:sz w:val="32"/>
          <w:szCs w:val="32"/>
        </w:rPr>
        <w:t>、《邵阳市财政局关于开展</w:t>
      </w:r>
      <w:bookmarkStart w:id="1" w:name="_Hlk144903284"/>
      <w:r>
        <w:rPr>
          <w:rFonts w:ascii="Times New Roman" w:eastAsia="仿宋_GB2312" w:hAnsi="Times New Roman" w:hint="eastAsia"/>
          <w:sz w:val="32"/>
          <w:szCs w:val="32"/>
        </w:rPr>
        <w:t>2020-2022</w:t>
      </w:r>
      <w:r>
        <w:rPr>
          <w:rFonts w:ascii="Times New Roman" w:eastAsia="仿宋_GB2312" w:hAnsi="Times New Roman" w:hint="eastAsia"/>
          <w:sz w:val="32"/>
          <w:szCs w:val="32"/>
        </w:rPr>
        <w:t>年度污水处理项目经费</w:t>
      </w:r>
      <w:bookmarkEnd w:id="1"/>
      <w:r>
        <w:rPr>
          <w:rFonts w:ascii="Times New Roman" w:eastAsia="仿宋_GB2312" w:hAnsi="Times New Roman" w:hint="eastAsia"/>
          <w:sz w:val="32"/>
          <w:szCs w:val="32"/>
        </w:rPr>
        <w:t>绩效评价工作的通知》（邵财绩〔</w:t>
      </w:r>
      <w:r>
        <w:rPr>
          <w:rFonts w:ascii="Times New Roman" w:eastAsia="仿宋_GB2312" w:hAnsi="Times New Roman" w:hint="eastAsia"/>
          <w:sz w:val="32"/>
          <w:szCs w:val="32"/>
        </w:rPr>
        <w:t>2023</w:t>
      </w:r>
      <w:r>
        <w:rPr>
          <w:rFonts w:ascii="Times New Roman" w:eastAsia="仿宋_GB2312" w:hAnsi="Times New Roman" w:hint="eastAsia"/>
          <w:sz w:val="32"/>
          <w:szCs w:val="32"/>
        </w:rPr>
        <w:t>〕</w:t>
      </w:r>
      <w:r>
        <w:rPr>
          <w:rFonts w:ascii="Times New Roman" w:eastAsia="仿宋_GB2312" w:hAnsi="Times New Roman" w:hint="eastAsia"/>
          <w:sz w:val="32"/>
          <w:szCs w:val="32"/>
        </w:rPr>
        <w:t>9</w:t>
      </w:r>
      <w:r>
        <w:rPr>
          <w:rFonts w:ascii="Times New Roman" w:eastAsia="仿宋_GB2312" w:hAnsi="Times New Roman" w:hint="eastAsia"/>
          <w:sz w:val="32"/>
          <w:szCs w:val="32"/>
        </w:rPr>
        <w:t>号）等文件精神，邵阳市财政局（以下简称市财政局）委托中标单位湖南天</w:t>
      </w:r>
      <w:proofErr w:type="gramStart"/>
      <w:r>
        <w:rPr>
          <w:rFonts w:ascii="Times New Roman" w:eastAsia="仿宋_GB2312" w:hAnsi="Times New Roman" w:hint="eastAsia"/>
          <w:sz w:val="32"/>
          <w:szCs w:val="32"/>
        </w:rPr>
        <w:t>釜</w:t>
      </w:r>
      <w:proofErr w:type="gramEnd"/>
      <w:r>
        <w:rPr>
          <w:rFonts w:ascii="Times New Roman" w:eastAsia="仿宋_GB2312" w:hAnsi="Times New Roman" w:hint="eastAsia"/>
          <w:sz w:val="32"/>
          <w:szCs w:val="32"/>
        </w:rPr>
        <w:t>会计师事务所（普通合伙）对</w:t>
      </w:r>
      <w:r>
        <w:rPr>
          <w:rFonts w:ascii="Times New Roman" w:eastAsia="仿宋_GB2312" w:hAnsi="Times New Roman" w:hint="eastAsia"/>
          <w:sz w:val="32"/>
          <w:szCs w:val="32"/>
        </w:rPr>
        <w:t>2020-2022</w:t>
      </w:r>
      <w:r>
        <w:rPr>
          <w:rFonts w:ascii="Times New Roman" w:eastAsia="仿宋_GB2312" w:hAnsi="Times New Roman" w:hint="eastAsia"/>
          <w:sz w:val="32"/>
          <w:szCs w:val="32"/>
        </w:rPr>
        <w:t>年度污水处理项目经费（以下简称污水处理项目）进行了绩效评价，现将评价情况报告如下：</w:t>
      </w:r>
    </w:p>
    <w:p w14:paraId="35FD79A2" w14:textId="77777777" w:rsidR="00F05D35" w:rsidRDefault="007D46CF">
      <w:pPr>
        <w:spacing w:line="560" w:lineRule="exact"/>
        <w:ind w:firstLineChars="200" w:firstLine="640"/>
        <w:outlineLvl w:val="0"/>
        <w:rPr>
          <w:rFonts w:ascii="Times New Roman" w:eastAsia="黑体" w:hAnsi="Times New Roman"/>
          <w:sz w:val="32"/>
          <w:szCs w:val="32"/>
        </w:rPr>
      </w:pPr>
      <w:bookmarkStart w:id="2" w:name="_Toc150501701"/>
      <w:r>
        <w:rPr>
          <w:rFonts w:ascii="Times New Roman" w:eastAsia="黑体" w:hAnsi="Times New Roman"/>
          <w:sz w:val="32"/>
          <w:szCs w:val="32"/>
        </w:rPr>
        <w:t>一、</w:t>
      </w:r>
      <w:r>
        <w:rPr>
          <w:rFonts w:ascii="Times New Roman" w:eastAsia="黑体" w:hAnsi="Times New Roman" w:hint="eastAsia"/>
          <w:sz w:val="32"/>
          <w:szCs w:val="32"/>
        </w:rPr>
        <w:t>项目基本情况</w:t>
      </w:r>
      <w:bookmarkEnd w:id="2"/>
    </w:p>
    <w:p w14:paraId="583009B3" w14:textId="77777777" w:rsidR="00F05D35" w:rsidRPr="00AB4110" w:rsidRDefault="007D46CF">
      <w:pPr>
        <w:spacing w:line="560" w:lineRule="exact"/>
        <w:ind w:firstLineChars="200" w:firstLine="640"/>
        <w:outlineLvl w:val="1"/>
        <w:rPr>
          <w:rFonts w:ascii="Times New Roman" w:eastAsia="楷体_GB2312" w:hAnsi="Times New Roman"/>
          <w:bCs/>
          <w:sz w:val="32"/>
          <w:szCs w:val="32"/>
        </w:rPr>
      </w:pPr>
      <w:bookmarkStart w:id="3" w:name="_Toc150501702"/>
      <w:r w:rsidRPr="00AB4110">
        <w:rPr>
          <w:rFonts w:ascii="Times New Roman" w:eastAsia="楷体_GB2312" w:hAnsi="Times New Roman"/>
          <w:bCs/>
          <w:sz w:val="32"/>
          <w:szCs w:val="32"/>
        </w:rPr>
        <w:t>（</w:t>
      </w:r>
      <w:r w:rsidRPr="00AB4110">
        <w:rPr>
          <w:rFonts w:ascii="Times New Roman" w:eastAsia="楷体_GB2312" w:hAnsi="Times New Roman" w:hint="eastAsia"/>
          <w:bCs/>
          <w:sz w:val="32"/>
          <w:szCs w:val="32"/>
        </w:rPr>
        <w:t>一</w:t>
      </w:r>
      <w:r w:rsidRPr="00AB4110">
        <w:rPr>
          <w:rFonts w:ascii="Times New Roman" w:eastAsia="楷体_GB2312" w:hAnsi="Times New Roman"/>
          <w:bCs/>
          <w:sz w:val="32"/>
          <w:szCs w:val="32"/>
        </w:rPr>
        <w:t>）</w:t>
      </w:r>
      <w:r w:rsidRPr="00AB4110">
        <w:rPr>
          <w:rFonts w:ascii="Times New Roman" w:eastAsia="楷体_GB2312" w:hAnsi="Times New Roman" w:hint="eastAsia"/>
          <w:bCs/>
          <w:sz w:val="32"/>
          <w:szCs w:val="32"/>
        </w:rPr>
        <w:t>项目概况</w:t>
      </w:r>
      <w:bookmarkEnd w:id="3"/>
    </w:p>
    <w:p w14:paraId="45F10DAA" w14:textId="27831F1C" w:rsidR="00F05D35" w:rsidRPr="00AB4110" w:rsidRDefault="007D46CF">
      <w:pPr>
        <w:spacing w:line="560" w:lineRule="exact"/>
        <w:ind w:firstLineChars="200" w:firstLine="640"/>
        <w:outlineLvl w:val="2"/>
        <w:rPr>
          <w:rFonts w:ascii="Times New Roman" w:eastAsia="仿宋_GB2312" w:hAnsi="Times New Roman"/>
          <w:bCs/>
          <w:sz w:val="32"/>
          <w:szCs w:val="32"/>
        </w:rPr>
      </w:pPr>
      <w:r w:rsidRPr="00AB4110">
        <w:rPr>
          <w:rFonts w:ascii="Times New Roman" w:eastAsia="仿宋_GB2312" w:hAnsi="Times New Roman" w:hint="eastAsia"/>
          <w:bCs/>
          <w:sz w:val="32"/>
          <w:szCs w:val="32"/>
        </w:rPr>
        <w:t>1</w:t>
      </w:r>
      <w:r w:rsidR="00AB4110">
        <w:rPr>
          <w:rFonts w:ascii="Times New Roman" w:eastAsia="仿宋_GB2312" w:hAnsi="Times New Roman" w:hint="eastAsia"/>
          <w:bCs/>
          <w:sz w:val="32"/>
          <w:szCs w:val="32"/>
        </w:rPr>
        <w:t>.</w:t>
      </w:r>
      <w:r w:rsidRPr="00AB4110">
        <w:rPr>
          <w:rFonts w:ascii="Times New Roman" w:eastAsia="仿宋_GB2312" w:hAnsi="Times New Roman" w:hint="eastAsia"/>
          <w:bCs/>
          <w:sz w:val="32"/>
          <w:szCs w:val="32"/>
        </w:rPr>
        <w:t>项目决策背景</w:t>
      </w:r>
    </w:p>
    <w:p w14:paraId="4BA61357" w14:textId="219E65DE"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污水处理是攸关千家万户的民生问题，与国家经济、社会发展密切相关。为做好邵阳市水污染防治工作，加强城乡生活污水收集处理，积极治理城市黑臭水体，保护邵阳市饮用水源安全，促进城市经济的可持续发展，</w:t>
      </w:r>
      <w:r>
        <w:rPr>
          <w:rFonts w:ascii="Times New Roman" w:eastAsia="仿宋_GB2312" w:hAnsi="Times New Roman" w:hint="eastAsia"/>
          <w:sz w:val="32"/>
          <w:szCs w:val="32"/>
        </w:rPr>
        <w:t>2</w:t>
      </w:r>
      <w:r>
        <w:rPr>
          <w:rFonts w:ascii="Times New Roman" w:eastAsia="仿宋_GB2312" w:hAnsi="Times New Roman"/>
          <w:sz w:val="32"/>
          <w:szCs w:val="32"/>
        </w:rPr>
        <w:t>009</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sz w:val="32"/>
          <w:szCs w:val="32"/>
        </w:rPr>
        <w:t>1</w:t>
      </w:r>
      <w:r>
        <w:rPr>
          <w:rFonts w:ascii="Times New Roman" w:eastAsia="仿宋_GB2312" w:hAnsi="Times New Roman" w:hint="eastAsia"/>
          <w:sz w:val="32"/>
          <w:szCs w:val="32"/>
        </w:rPr>
        <w:t>月，广东省联泰集团有限公司通过公开竞标特许经营权转让项目成功后，成立子公司邵阳联泰水质净化有限公司取得邵阳市洋溪桥污水处理厂</w:t>
      </w:r>
      <w:r>
        <w:rPr>
          <w:rFonts w:ascii="Times New Roman" w:eastAsia="仿宋_GB2312" w:hAnsi="Times New Roman" w:hint="eastAsia"/>
          <w:sz w:val="32"/>
          <w:szCs w:val="32"/>
        </w:rPr>
        <w:t>B</w:t>
      </w:r>
      <w:r>
        <w:rPr>
          <w:rFonts w:ascii="Times New Roman" w:eastAsia="仿宋_GB2312" w:hAnsi="Times New Roman"/>
          <w:sz w:val="32"/>
          <w:szCs w:val="32"/>
        </w:rPr>
        <w:t>OT</w:t>
      </w:r>
      <w:r>
        <w:rPr>
          <w:rFonts w:ascii="Times New Roman" w:eastAsia="仿宋_GB2312" w:hAnsi="Times New Roman" w:hint="eastAsia"/>
          <w:sz w:val="32"/>
          <w:szCs w:val="32"/>
        </w:rPr>
        <w:t>项目特许经营权；</w:t>
      </w:r>
      <w:r>
        <w:rPr>
          <w:rFonts w:ascii="Times New Roman" w:eastAsia="仿宋_GB2312" w:hAnsi="Times New Roman" w:hint="eastAsia"/>
          <w:sz w:val="32"/>
          <w:szCs w:val="32"/>
        </w:rPr>
        <w:t>2</w:t>
      </w:r>
      <w:r>
        <w:rPr>
          <w:rFonts w:ascii="Times New Roman" w:eastAsia="仿宋_GB2312" w:hAnsi="Times New Roman"/>
          <w:sz w:val="32"/>
          <w:szCs w:val="32"/>
        </w:rPr>
        <w:t>010</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hint="eastAsia"/>
          <w:sz w:val="32"/>
          <w:szCs w:val="32"/>
        </w:rPr>
        <w:t>月，湖南首创投资有限责任公司</w:t>
      </w:r>
      <w:r w:rsidR="005645D2">
        <w:rPr>
          <w:rFonts w:ascii="Times New Roman" w:eastAsia="仿宋_GB2312" w:hAnsi="Times New Roman" w:hint="eastAsia"/>
          <w:sz w:val="32"/>
          <w:szCs w:val="32"/>
        </w:rPr>
        <w:t>经</w:t>
      </w:r>
      <w:r>
        <w:rPr>
          <w:rFonts w:ascii="Times New Roman" w:eastAsia="仿宋_GB2312" w:hAnsi="Times New Roman" w:hint="eastAsia"/>
          <w:sz w:val="32"/>
          <w:szCs w:val="32"/>
        </w:rPr>
        <w:t>公开竞标</w:t>
      </w:r>
      <w:r w:rsidR="005645D2">
        <w:rPr>
          <w:rFonts w:ascii="Times New Roman" w:eastAsia="仿宋_GB2312" w:hAnsi="Times New Roman" w:hint="eastAsia"/>
          <w:sz w:val="32"/>
          <w:szCs w:val="32"/>
        </w:rPr>
        <w:t>红旗渠污水处理厂</w:t>
      </w:r>
      <w:r w:rsidR="005645D2">
        <w:rPr>
          <w:rFonts w:ascii="Times New Roman" w:eastAsia="仿宋_GB2312" w:hAnsi="Times New Roman" w:hint="eastAsia"/>
          <w:sz w:val="32"/>
          <w:szCs w:val="32"/>
        </w:rPr>
        <w:lastRenderedPageBreak/>
        <w:t>B</w:t>
      </w:r>
      <w:r w:rsidR="005645D2">
        <w:rPr>
          <w:rFonts w:ascii="Times New Roman" w:eastAsia="仿宋_GB2312" w:hAnsi="Times New Roman"/>
          <w:sz w:val="32"/>
          <w:szCs w:val="32"/>
        </w:rPr>
        <w:t>OT</w:t>
      </w:r>
      <w:r w:rsidR="005645D2">
        <w:rPr>
          <w:rFonts w:ascii="Times New Roman" w:eastAsia="仿宋_GB2312" w:hAnsi="Times New Roman" w:hint="eastAsia"/>
          <w:sz w:val="32"/>
          <w:szCs w:val="32"/>
        </w:rPr>
        <w:t>项目</w:t>
      </w:r>
      <w:r>
        <w:rPr>
          <w:rFonts w:ascii="Times New Roman" w:eastAsia="仿宋_GB2312" w:hAnsi="Times New Roman" w:hint="eastAsia"/>
          <w:sz w:val="32"/>
          <w:szCs w:val="32"/>
        </w:rPr>
        <w:t>成功</w:t>
      </w:r>
      <w:r w:rsidR="00AB4110">
        <w:rPr>
          <w:rFonts w:ascii="Times New Roman" w:eastAsia="仿宋_GB2312" w:hAnsi="Times New Roman" w:hint="eastAsia"/>
          <w:sz w:val="32"/>
          <w:szCs w:val="32"/>
        </w:rPr>
        <w:t>后</w:t>
      </w:r>
      <w:r>
        <w:rPr>
          <w:rFonts w:ascii="Times New Roman" w:eastAsia="仿宋_GB2312" w:hAnsi="Times New Roman" w:hint="eastAsia"/>
          <w:sz w:val="32"/>
          <w:szCs w:val="32"/>
        </w:rPr>
        <w:t>，</w:t>
      </w:r>
      <w:r w:rsidR="00AB4110">
        <w:rPr>
          <w:rFonts w:ascii="Times New Roman" w:eastAsia="仿宋_GB2312" w:hAnsi="Times New Roman" w:hint="eastAsia"/>
          <w:sz w:val="32"/>
          <w:szCs w:val="32"/>
        </w:rPr>
        <w:t>并</w:t>
      </w:r>
      <w:r>
        <w:rPr>
          <w:rFonts w:ascii="Times New Roman" w:eastAsia="仿宋_GB2312" w:hAnsi="Times New Roman" w:hint="eastAsia"/>
          <w:sz w:val="32"/>
          <w:szCs w:val="32"/>
        </w:rPr>
        <w:t>成立</w:t>
      </w:r>
      <w:bookmarkStart w:id="4" w:name="_Hlk149727575"/>
      <w:r>
        <w:rPr>
          <w:rFonts w:ascii="Times New Roman" w:eastAsia="仿宋_GB2312" w:hAnsi="Times New Roman" w:hint="eastAsia"/>
          <w:sz w:val="32"/>
          <w:szCs w:val="32"/>
        </w:rPr>
        <w:t>邵阳首创水</w:t>
      </w:r>
      <w:proofErr w:type="gramStart"/>
      <w:r>
        <w:rPr>
          <w:rFonts w:ascii="Times New Roman" w:eastAsia="仿宋_GB2312" w:hAnsi="Times New Roman" w:hint="eastAsia"/>
          <w:sz w:val="32"/>
          <w:szCs w:val="32"/>
        </w:rPr>
        <w:t>务</w:t>
      </w:r>
      <w:proofErr w:type="gramEnd"/>
      <w:r>
        <w:rPr>
          <w:rFonts w:ascii="Times New Roman" w:eastAsia="仿宋_GB2312" w:hAnsi="Times New Roman" w:hint="eastAsia"/>
          <w:sz w:val="32"/>
          <w:szCs w:val="32"/>
        </w:rPr>
        <w:t>有限责任公司</w:t>
      </w:r>
      <w:bookmarkEnd w:id="4"/>
      <w:r w:rsidR="00AB4110">
        <w:rPr>
          <w:rFonts w:ascii="Times New Roman" w:eastAsia="仿宋_GB2312" w:hAnsi="Times New Roman" w:hint="eastAsia"/>
          <w:sz w:val="32"/>
          <w:szCs w:val="32"/>
        </w:rPr>
        <w:t>具体实施经营</w:t>
      </w:r>
      <w:r>
        <w:rPr>
          <w:rFonts w:ascii="Times New Roman" w:eastAsia="仿宋_GB2312" w:hAnsi="Times New Roman" w:hint="eastAsia"/>
          <w:sz w:val="32"/>
          <w:szCs w:val="32"/>
        </w:rPr>
        <w:t>。</w:t>
      </w:r>
      <w:r>
        <w:rPr>
          <w:rFonts w:ascii="Times New Roman" w:eastAsia="仿宋_GB2312" w:hAnsi="Times New Roman"/>
          <w:sz w:val="32"/>
          <w:szCs w:val="32"/>
        </w:rPr>
        <w:t>2011</w:t>
      </w:r>
      <w:r>
        <w:rPr>
          <w:rFonts w:ascii="Times New Roman" w:eastAsia="仿宋_GB2312" w:hAnsi="Times New Roman" w:hint="eastAsia"/>
          <w:sz w:val="32"/>
          <w:szCs w:val="32"/>
        </w:rPr>
        <w:t>年</w:t>
      </w:r>
      <w:r>
        <w:rPr>
          <w:rFonts w:ascii="Times New Roman" w:eastAsia="仿宋_GB2312" w:hAnsi="Times New Roman"/>
          <w:sz w:val="32"/>
          <w:szCs w:val="32"/>
        </w:rPr>
        <w:t>10</w:t>
      </w:r>
      <w:r>
        <w:rPr>
          <w:rFonts w:ascii="Times New Roman" w:eastAsia="仿宋_GB2312" w:hAnsi="Times New Roman" w:hint="eastAsia"/>
          <w:sz w:val="32"/>
          <w:szCs w:val="32"/>
        </w:rPr>
        <w:t>月</w:t>
      </w:r>
      <w:r>
        <w:rPr>
          <w:rFonts w:ascii="Times New Roman" w:eastAsia="仿宋_GB2312" w:hAnsi="Times New Roman" w:hint="eastAsia"/>
          <w:sz w:val="32"/>
          <w:szCs w:val="32"/>
        </w:rPr>
        <w:t>2</w:t>
      </w:r>
      <w:r>
        <w:rPr>
          <w:rFonts w:ascii="Times New Roman" w:eastAsia="仿宋_GB2312" w:hAnsi="Times New Roman"/>
          <w:sz w:val="32"/>
          <w:szCs w:val="32"/>
        </w:rPr>
        <w:t>6</w:t>
      </w:r>
      <w:r>
        <w:rPr>
          <w:rFonts w:ascii="Times New Roman" w:eastAsia="仿宋_GB2312" w:hAnsi="Times New Roman" w:hint="eastAsia"/>
          <w:sz w:val="32"/>
          <w:szCs w:val="32"/>
        </w:rPr>
        <w:t>日，邵阳市人民政府召开第</w:t>
      </w:r>
      <w:r>
        <w:rPr>
          <w:rFonts w:ascii="Times New Roman" w:eastAsia="仿宋_GB2312" w:hAnsi="Times New Roman" w:hint="eastAsia"/>
          <w:sz w:val="32"/>
          <w:szCs w:val="32"/>
        </w:rPr>
        <w:t>1</w:t>
      </w:r>
      <w:r>
        <w:rPr>
          <w:rFonts w:ascii="Times New Roman" w:eastAsia="仿宋_GB2312" w:hAnsi="Times New Roman"/>
          <w:sz w:val="32"/>
          <w:szCs w:val="32"/>
        </w:rPr>
        <w:t>8</w:t>
      </w:r>
      <w:r>
        <w:rPr>
          <w:rFonts w:ascii="Times New Roman" w:eastAsia="仿宋_GB2312" w:hAnsi="Times New Roman" w:hint="eastAsia"/>
          <w:sz w:val="32"/>
          <w:szCs w:val="32"/>
        </w:rPr>
        <w:t>次常务会议（〔</w:t>
      </w:r>
      <w:r>
        <w:rPr>
          <w:rFonts w:ascii="Times New Roman" w:eastAsia="仿宋_GB2312" w:hAnsi="Times New Roman" w:hint="eastAsia"/>
          <w:sz w:val="32"/>
          <w:szCs w:val="32"/>
        </w:rPr>
        <w:t>2011</w:t>
      </w:r>
      <w:r>
        <w:rPr>
          <w:rFonts w:ascii="Times New Roman" w:eastAsia="仿宋_GB2312" w:hAnsi="Times New Roman" w:hint="eastAsia"/>
          <w:sz w:val="32"/>
          <w:szCs w:val="32"/>
        </w:rPr>
        <w:t>〕第</w:t>
      </w:r>
      <w:r>
        <w:rPr>
          <w:rFonts w:ascii="Times New Roman" w:eastAsia="仿宋_GB2312" w:hAnsi="Times New Roman" w:hint="eastAsia"/>
          <w:sz w:val="32"/>
          <w:szCs w:val="32"/>
        </w:rPr>
        <w:t>18</w:t>
      </w:r>
      <w:r>
        <w:rPr>
          <w:rFonts w:ascii="Times New Roman" w:eastAsia="仿宋_GB2312" w:hAnsi="Times New Roman" w:hint="eastAsia"/>
          <w:sz w:val="32"/>
          <w:szCs w:val="32"/>
        </w:rPr>
        <w:t>次），会议决定以</w:t>
      </w:r>
      <w:r>
        <w:rPr>
          <w:rFonts w:ascii="Times New Roman" w:eastAsia="仿宋_GB2312" w:hAnsi="Times New Roman" w:hint="eastAsia"/>
          <w:sz w:val="32"/>
          <w:szCs w:val="32"/>
        </w:rPr>
        <w:t>BOT</w:t>
      </w:r>
      <w:r>
        <w:rPr>
          <w:rFonts w:ascii="Times New Roman" w:eastAsia="仿宋_GB2312" w:hAnsi="Times New Roman" w:hint="eastAsia"/>
          <w:sz w:val="32"/>
          <w:szCs w:val="32"/>
        </w:rPr>
        <w:t>的方式建设邵阳市江北污水处理厂；</w:t>
      </w:r>
      <w:bookmarkStart w:id="5" w:name="_Hlk145454150"/>
      <w:r>
        <w:rPr>
          <w:rFonts w:ascii="Times New Roman" w:eastAsia="仿宋_GB2312" w:hAnsi="Times New Roman" w:hint="eastAsia"/>
          <w:sz w:val="32"/>
          <w:szCs w:val="32"/>
        </w:rPr>
        <w:t>2019</w:t>
      </w:r>
      <w:r>
        <w:rPr>
          <w:rFonts w:ascii="Times New Roman" w:eastAsia="仿宋_GB2312" w:hAnsi="Times New Roman" w:hint="eastAsia"/>
          <w:sz w:val="32"/>
          <w:szCs w:val="32"/>
        </w:rPr>
        <w:t>年，湖南省生态环境厅印发《湖南省城镇污水处理厂主要水污染物排放标准》（</w:t>
      </w:r>
      <w:proofErr w:type="gramStart"/>
      <w:r>
        <w:rPr>
          <w:rFonts w:ascii="Times New Roman" w:eastAsia="仿宋_GB2312" w:hAnsi="Times New Roman" w:hint="eastAsia"/>
          <w:sz w:val="32"/>
          <w:szCs w:val="32"/>
        </w:rPr>
        <w:t>湘环函</w:t>
      </w:r>
      <w:proofErr w:type="gramEnd"/>
      <w:r>
        <w:rPr>
          <w:rFonts w:ascii="Times New Roman" w:eastAsia="仿宋_GB2312" w:hAnsi="Times New Roman" w:hint="eastAsia"/>
          <w:sz w:val="32"/>
          <w:szCs w:val="32"/>
        </w:rPr>
        <w:t>〔</w:t>
      </w:r>
      <w:r>
        <w:rPr>
          <w:rFonts w:ascii="Times New Roman" w:eastAsia="仿宋_GB2312" w:hAnsi="Times New Roman" w:hint="eastAsia"/>
          <w:sz w:val="32"/>
          <w:szCs w:val="32"/>
        </w:rPr>
        <w:t>201</w:t>
      </w:r>
      <w:r>
        <w:rPr>
          <w:rFonts w:ascii="Times New Roman" w:eastAsia="仿宋_GB2312" w:hAnsi="Times New Roman"/>
          <w:sz w:val="32"/>
          <w:szCs w:val="32"/>
        </w:rPr>
        <w:t>9</w:t>
      </w: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3</w:t>
      </w:r>
      <w:r>
        <w:rPr>
          <w:rFonts w:ascii="Times New Roman" w:eastAsia="仿宋_GB2312" w:hAnsi="Times New Roman" w:hint="eastAsia"/>
          <w:sz w:val="32"/>
          <w:szCs w:val="32"/>
        </w:rPr>
        <w:t>号）文件，对污水处理质量提出新标准，为了确保污水处理质量达标，</w:t>
      </w:r>
      <w:r>
        <w:rPr>
          <w:rFonts w:ascii="Times New Roman" w:eastAsia="仿宋_GB2312" w:hAnsi="Times New Roman" w:hint="eastAsia"/>
          <w:sz w:val="32"/>
          <w:szCs w:val="32"/>
        </w:rPr>
        <w:t>2</w:t>
      </w:r>
      <w:r>
        <w:rPr>
          <w:rFonts w:ascii="Times New Roman" w:eastAsia="仿宋_GB2312" w:hAnsi="Times New Roman"/>
          <w:sz w:val="32"/>
          <w:szCs w:val="32"/>
        </w:rPr>
        <w:t>019</w:t>
      </w:r>
      <w:r>
        <w:rPr>
          <w:rFonts w:ascii="Times New Roman" w:eastAsia="仿宋_GB2312" w:hAnsi="Times New Roman" w:hint="eastAsia"/>
          <w:sz w:val="32"/>
          <w:szCs w:val="32"/>
        </w:rPr>
        <w:t>年</w:t>
      </w:r>
      <w:r>
        <w:rPr>
          <w:rFonts w:ascii="Times New Roman" w:eastAsia="仿宋_GB2312" w:hAnsi="Times New Roman" w:hint="eastAsia"/>
          <w:sz w:val="32"/>
          <w:szCs w:val="32"/>
        </w:rPr>
        <w:t>6</w:t>
      </w:r>
      <w:r>
        <w:rPr>
          <w:rFonts w:ascii="Times New Roman" w:eastAsia="仿宋_GB2312" w:hAnsi="Times New Roman" w:hint="eastAsia"/>
          <w:sz w:val="32"/>
          <w:szCs w:val="32"/>
        </w:rPr>
        <w:t>月</w:t>
      </w:r>
      <w:r>
        <w:rPr>
          <w:rFonts w:ascii="Times New Roman" w:eastAsia="仿宋_GB2312" w:hAnsi="Times New Roman" w:hint="eastAsia"/>
          <w:sz w:val="32"/>
          <w:szCs w:val="32"/>
        </w:rPr>
        <w:t>1</w:t>
      </w:r>
      <w:r>
        <w:rPr>
          <w:rFonts w:ascii="Times New Roman" w:eastAsia="仿宋_GB2312" w:hAnsi="Times New Roman"/>
          <w:sz w:val="32"/>
          <w:szCs w:val="32"/>
        </w:rPr>
        <w:t>1</w:t>
      </w:r>
      <w:r>
        <w:rPr>
          <w:rFonts w:ascii="Times New Roman" w:eastAsia="仿宋_GB2312" w:hAnsi="Times New Roman" w:hint="eastAsia"/>
          <w:sz w:val="32"/>
          <w:szCs w:val="32"/>
        </w:rPr>
        <w:t>日，邵阳市人民政府召开关于研究市污水处理厂提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及扩建工作会议，会议决定各污水处理厂运营单位作为提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项目的投资建设主体</w:t>
      </w:r>
      <w:r w:rsidR="00AB4110">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sz w:val="32"/>
          <w:szCs w:val="32"/>
        </w:rPr>
        <w:t>019</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sz w:val="32"/>
          <w:szCs w:val="32"/>
        </w:rPr>
        <w:t>1</w:t>
      </w:r>
      <w:r>
        <w:rPr>
          <w:rFonts w:ascii="Times New Roman" w:eastAsia="仿宋_GB2312" w:hAnsi="Times New Roman" w:hint="eastAsia"/>
          <w:sz w:val="32"/>
          <w:szCs w:val="32"/>
        </w:rPr>
        <w:t>月</w:t>
      </w:r>
      <w:r>
        <w:rPr>
          <w:rFonts w:ascii="Times New Roman" w:eastAsia="仿宋_GB2312" w:hAnsi="Times New Roman" w:hint="eastAsia"/>
          <w:sz w:val="32"/>
          <w:szCs w:val="32"/>
        </w:rPr>
        <w:t>2</w:t>
      </w:r>
      <w:r>
        <w:rPr>
          <w:rFonts w:ascii="Times New Roman" w:eastAsia="仿宋_GB2312" w:hAnsi="Times New Roman"/>
          <w:sz w:val="32"/>
          <w:szCs w:val="32"/>
        </w:rPr>
        <w:t>8</w:t>
      </w:r>
      <w:r>
        <w:rPr>
          <w:rFonts w:ascii="Times New Roman" w:eastAsia="仿宋_GB2312" w:hAnsi="Times New Roman" w:hint="eastAsia"/>
          <w:sz w:val="32"/>
          <w:szCs w:val="32"/>
        </w:rPr>
        <w:t>日，</w:t>
      </w:r>
      <w:bookmarkEnd w:id="5"/>
      <w:proofErr w:type="gramStart"/>
      <w:r>
        <w:rPr>
          <w:rFonts w:ascii="Times New Roman" w:eastAsia="仿宋_GB2312" w:hAnsi="Times New Roman" w:hint="eastAsia"/>
          <w:sz w:val="32"/>
          <w:szCs w:val="32"/>
        </w:rPr>
        <w:t>市发改委</w:t>
      </w:r>
      <w:proofErr w:type="gramEnd"/>
      <w:r>
        <w:rPr>
          <w:rFonts w:ascii="Times New Roman" w:eastAsia="仿宋_GB2312" w:hAnsi="Times New Roman" w:hint="eastAsia"/>
          <w:sz w:val="32"/>
          <w:szCs w:val="32"/>
        </w:rPr>
        <w:t>印发《关于邵阳市红旗渠污水处理厂提标改造工程可行性研究报告的批复》（</w:t>
      </w:r>
      <w:proofErr w:type="gramStart"/>
      <w:r>
        <w:rPr>
          <w:rFonts w:ascii="Times New Roman" w:eastAsia="仿宋_GB2312" w:hAnsi="Times New Roman" w:hint="eastAsia"/>
          <w:sz w:val="32"/>
          <w:szCs w:val="32"/>
        </w:rPr>
        <w:t>邵</w:t>
      </w:r>
      <w:proofErr w:type="gramEnd"/>
      <w:r>
        <w:rPr>
          <w:rFonts w:ascii="Times New Roman" w:eastAsia="仿宋_GB2312" w:hAnsi="Times New Roman" w:hint="eastAsia"/>
          <w:sz w:val="32"/>
          <w:szCs w:val="32"/>
        </w:rPr>
        <w:t>市</w:t>
      </w:r>
      <w:proofErr w:type="gramStart"/>
      <w:r>
        <w:rPr>
          <w:rFonts w:ascii="Times New Roman" w:eastAsia="仿宋_GB2312" w:hAnsi="Times New Roman" w:hint="eastAsia"/>
          <w:sz w:val="32"/>
          <w:szCs w:val="32"/>
        </w:rPr>
        <w:t>发改环</w:t>
      </w:r>
      <w:proofErr w:type="gramEnd"/>
      <w:r>
        <w:rPr>
          <w:rFonts w:ascii="Times New Roman" w:eastAsia="仿宋_GB2312" w:hAnsi="Times New Roman" w:hint="eastAsia"/>
          <w:sz w:val="32"/>
          <w:szCs w:val="32"/>
        </w:rPr>
        <w:t>资〔</w:t>
      </w:r>
      <w:r>
        <w:rPr>
          <w:rFonts w:ascii="Times New Roman" w:eastAsia="仿宋_GB2312" w:hAnsi="Times New Roman" w:hint="eastAsia"/>
          <w:sz w:val="32"/>
          <w:szCs w:val="32"/>
        </w:rPr>
        <w:t>201</w:t>
      </w:r>
      <w:r>
        <w:rPr>
          <w:rFonts w:ascii="Times New Roman" w:eastAsia="仿宋_GB2312" w:hAnsi="Times New Roman"/>
          <w:sz w:val="32"/>
          <w:szCs w:val="32"/>
        </w:rPr>
        <w:t>9</w:t>
      </w:r>
      <w:r>
        <w:rPr>
          <w:rFonts w:ascii="Times New Roman" w:eastAsia="仿宋_GB2312" w:hAnsi="Times New Roman" w:hint="eastAsia"/>
          <w:sz w:val="32"/>
          <w:szCs w:val="32"/>
        </w:rPr>
        <w:t>〕</w:t>
      </w:r>
      <w:r>
        <w:rPr>
          <w:rFonts w:ascii="Times New Roman" w:eastAsia="仿宋_GB2312" w:hAnsi="Times New Roman"/>
          <w:sz w:val="32"/>
          <w:szCs w:val="32"/>
        </w:rPr>
        <w:t>319</w:t>
      </w:r>
      <w:r>
        <w:rPr>
          <w:rFonts w:ascii="Times New Roman" w:eastAsia="仿宋_GB2312" w:hAnsi="Times New Roman" w:hint="eastAsia"/>
          <w:sz w:val="32"/>
          <w:szCs w:val="32"/>
        </w:rPr>
        <w:t>号）、《关于邵阳市洋溪桥污水处理厂提标改造工程可行性研究报告的批复》（</w:t>
      </w:r>
      <w:proofErr w:type="gramStart"/>
      <w:r>
        <w:rPr>
          <w:rFonts w:ascii="Times New Roman" w:eastAsia="仿宋_GB2312" w:hAnsi="Times New Roman" w:hint="eastAsia"/>
          <w:sz w:val="32"/>
          <w:szCs w:val="32"/>
        </w:rPr>
        <w:t>邵</w:t>
      </w:r>
      <w:proofErr w:type="gramEnd"/>
      <w:r>
        <w:rPr>
          <w:rFonts w:ascii="Times New Roman" w:eastAsia="仿宋_GB2312" w:hAnsi="Times New Roman" w:hint="eastAsia"/>
          <w:sz w:val="32"/>
          <w:szCs w:val="32"/>
        </w:rPr>
        <w:t>市</w:t>
      </w:r>
      <w:proofErr w:type="gramStart"/>
      <w:r>
        <w:rPr>
          <w:rFonts w:ascii="Times New Roman" w:eastAsia="仿宋_GB2312" w:hAnsi="Times New Roman" w:hint="eastAsia"/>
          <w:sz w:val="32"/>
          <w:szCs w:val="32"/>
        </w:rPr>
        <w:t>发改环</w:t>
      </w:r>
      <w:proofErr w:type="gramEnd"/>
      <w:r>
        <w:rPr>
          <w:rFonts w:ascii="Times New Roman" w:eastAsia="仿宋_GB2312" w:hAnsi="Times New Roman" w:hint="eastAsia"/>
          <w:sz w:val="32"/>
          <w:szCs w:val="32"/>
        </w:rPr>
        <w:t>资〔</w:t>
      </w:r>
      <w:r>
        <w:rPr>
          <w:rFonts w:ascii="Times New Roman" w:eastAsia="仿宋_GB2312" w:hAnsi="Times New Roman" w:hint="eastAsia"/>
          <w:sz w:val="32"/>
          <w:szCs w:val="32"/>
        </w:rPr>
        <w:t>201</w:t>
      </w:r>
      <w:r>
        <w:rPr>
          <w:rFonts w:ascii="Times New Roman" w:eastAsia="仿宋_GB2312" w:hAnsi="Times New Roman"/>
          <w:sz w:val="32"/>
          <w:szCs w:val="32"/>
        </w:rPr>
        <w:t>9</w:t>
      </w: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20</w:t>
      </w:r>
      <w:r>
        <w:rPr>
          <w:rFonts w:ascii="Times New Roman" w:eastAsia="仿宋_GB2312" w:hAnsi="Times New Roman" w:hint="eastAsia"/>
          <w:sz w:val="32"/>
          <w:szCs w:val="32"/>
        </w:rPr>
        <w:t>号）</w:t>
      </w:r>
      <w:r w:rsidR="0078773A">
        <w:rPr>
          <w:rFonts w:ascii="Times New Roman" w:eastAsia="仿宋_GB2312" w:hAnsi="Times New Roman" w:hint="eastAsia"/>
          <w:sz w:val="32"/>
          <w:szCs w:val="32"/>
        </w:rPr>
        <w:t>、</w:t>
      </w:r>
      <w:r>
        <w:rPr>
          <w:rFonts w:ascii="Times New Roman" w:eastAsia="仿宋_GB2312" w:hAnsi="Times New Roman" w:hint="eastAsia"/>
          <w:sz w:val="32"/>
          <w:szCs w:val="32"/>
        </w:rPr>
        <w:t>《关于邵阳市江北污水处理厂提标改造工程可行性研究报告的批复》（</w:t>
      </w:r>
      <w:proofErr w:type="gramStart"/>
      <w:r>
        <w:rPr>
          <w:rFonts w:ascii="Times New Roman" w:eastAsia="仿宋_GB2312" w:hAnsi="Times New Roman" w:hint="eastAsia"/>
          <w:sz w:val="32"/>
          <w:szCs w:val="32"/>
        </w:rPr>
        <w:t>邵</w:t>
      </w:r>
      <w:proofErr w:type="gramEnd"/>
      <w:r>
        <w:rPr>
          <w:rFonts w:ascii="Times New Roman" w:eastAsia="仿宋_GB2312" w:hAnsi="Times New Roman" w:hint="eastAsia"/>
          <w:sz w:val="32"/>
          <w:szCs w:val="32"/>
        </w:rPr>
        <w:t>市</w:t>
      </w:r>
      <w:proofErr w:type="gramStart"/>
      <w:r>
        <w:rPr>
          <w:rFonts w:ascii="Times New Roman" w:eastAsia="仿宋_GB2312" w:hAnsi="Times New Roman" w:hint="eastAsia"/>
          <w:sz w:val="32"/>
          <w:szCs w:val="32"/>
        </w:rPr>
        <w:t>发改环</w:t>
      </w:r>
      <w:proofErr w:type="gramEnd"/>
      <w:r>
        <w:rPr>
          <w:rFonts w:ascii="Times New Roman" w:eastAsia="仿宋_GB2312" w:hAnsi="Times New Roman" w:hint="eastAsia"/>
          <w:sz w:val="32"/>
          <w:szCs w:val="32"/>
        </w:rPr>
        <w:t>资〔</w:t>
      </w:r>
      <w:r>
        <w:rPr>
          <w:rFonts w:ascii="Times New Roman" w:eastAsia="仿宋_GB2312" w:hAnsi="Times New Roman" w:hint="eastAsia"/>
          <w:sz w:val="32"/>
          <w:szCs w:val="32"/>
        </w:rPr>
        <w:t>2019</w:t>
      </w:r>
      <w:r>
        <w:rPr>
          <w:rFonts w:ascii="Times New Roman" w:eastAsia="仿宋_GB2312" w:hAnsi="Times New Roman" w:hint="eastAsia"/>
          <w:sz w:val="32"/>
          <w:szCs w:val="32"/>
        </w:rPr>
        <w:t>〕</w:t>
      </w:r>
      <w:r>
        <w:rPr>
          <w:rFonts w:ascii="Times New Roman" w:eastAsia="仿宋_GB2312" w:hAnsi="Times New Roman" w:hint="eastAsia"/>
          <w:sz w:val="32"/>
          <w:szCs w:val="32"/>
        </w:rPr>
        <w:t>321</w:t>
      </w:r>
      <w:r>
        <w:rPr>
          <w:rFonts w:ascii="Times New Roman" w:eastAsia="仿宋_GB2312" w:hAnsi="Times New Roman" w:hint="eastAsia"/>
          <w:sz w:val="32"/>
          <w:szCs w:val="32"/>
        </w:rPr>
        <w:t>号）</w:t>
      </w:r>
      <w:r w:rsidR="0078773A">
        <w:rPr>
          <w:rFonts w:ascii="Times New Roman" w:eastAsia="仿宋_GB2312" w:hAnsi="Times New Roman" w:hint="eastAsia"/>
          <w:sz w:val="32"/>
          <w:szCs w:val="32"/>
        </w:rPr>
        <w:t>等</w:t>
      </w:r>
      <w:r>
        <w:rPr>
          <w:rFonts w:ascii="Times New Roman" w:eastAsia="仿宋_GB2312" w:hAnsi="Times New Roman" w:hint="eastAsia"/>
          <w:sz w:val="32"/>
          <w:szCs w:val="32"/>
        </w:rPr>
        <w:t>文件，同意对江北、洋溪桥、红旗渠污水处理厂进行提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及扩建。</w:t>
      </w:r>
    </w:p>
    <w:p w14:paraId="3D40CF9D" w14:textId="2EDB4C6A" w:rsidR="00F05D35" w:rsidRPr="00AB4110" w:rsidRDefault="007D46CF">
      <w:pPr>
        <w:spacing w:line="560" w:lineRule="exact"/>
        <w:ind w:firstLineChars="200" w:firstLine="640"/>
        <w:outlineLvl w:val="2"/>
        <w:rPr>
          <w:rFonts w:ascii="Times New Roman" w:eastAsia="仿宋_GB2312" w:hAnsi="Times New Roman"/>
          <w:sz w:val="32"/>
          <w:szCs w:val="32"/>
        </w:rPr>
      </w:pPr>
      <w:r w:rsidRPr="00AB4110">
        <w:rPr>
          <w:rFonts w:ascii="Times New Roman" w:eastAsia="仿宋_GB2312" w:hAnsi="Times New Roman" w:hint="eastAsia"/>
          <w:sz w:val="32"/>
          <w:szCs w:val="32"/>
        </w:rPr>
        <w:t>2</w:t>
      </w:r>
      <w:r w:rsidR="00AB4110">
        <w:rPr>
          <w:rFonts w:ascii="Times New Roman" w:eastAsia="仿宋_GB2312" w:hAnsi="Times New Roman" w:hint="eastAsia"/>
          <w:sz w:val="32"/>
          <w:szCs w:val="32"/>
        </w:rPr>
        <w:t>.</w:t>
      </w:r>
      <w:r w:rsidRPr="00AB4110">
        <w:rPr>
          <w:rFonts w:ascii="Times New Roman" w:eastAsia="仿宋_GB2312" w:hAnsi="Times New Roman" w:hint="eastAsia"/>
          <w:sz w:val="32"/>
          <w:szCs w:val="32"/>
        </w:rPr>
        <w:t>项目管理机构和实施单位</w:t>
      </w:r>
    </w:p>
    <w:p w14:paraId="7A69A029" w14:textId="1F3A2F1A"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主管</w:t>
      </w:r>
      <w:r w:rsidR="00AB4110">
        <w:rPr>
          <w:rFonts w:ascii="Times New Roman" w:eastAsia="仿宋_GB2312" w:hAnsi="Times New Roman" w:hint="eastAsia"/>
          <w:sz w:val="32"/>
          <w:szCs w:val="32"/>
        </w:rPr>
        <w:t>部门</w:t>
      </w:r>
      <w:r>
        <w:rPr>
          <w:rFonts w:ascii="Times New Roman" w:eastAsia="仿宋_GB2312" w:hAnsi="Times New Roman" w:hint="eastAsia"/>
          <w:sz w:val="32"/>
          <w:szCs w:val="32"/>
        </w:rPr>
        <w:t>原为邵阳市公用事业局，</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注销后其权责归属于邵阳市城市管理和综合执法局</w:t>
      </w:r>
      <w:r w:rsidR="00AB4110">
        <w:rPr>
          <w:rFonts w:ascii="Times New Roman" w:eastAsia="仿宋_GB2312" w:hAnsi="Times New Roman" w:hint="eastAsia"/>
          <w:sz w:val="32"/>
          <w:szCs w:val="32"/>
        </w:rPr>
        <w:t>。主管部门</w:t>
      </w:r>
      <w:r>
        <w:rPr>
          <w:rFonts w:ascii="Times New Roman" w:eastAsia="仿宋_GB2312" w:hAnsi="Times New Roman" w:hint="eastAsia"/>
          <w:sz w:val="32"/>
          <w:szCs w:val="32"/>
        </w:rPr>
        <w:t>主要负责对各项</w:t>
      </w:r>
      <w:proofErr w:type="gramStart"/>
      <w:r>
        <w:rPr>
          <w:rFonts w:ascii="Times New Roman" w:eastAsia="仿宋_GB2312" w:hAnsi="Times New Roman" w:hint="eastAsia"/>
          <w:sz w:val="32"/>
          <w:szCs w:val="32"/>
        </w:rPr>
        <w:t>目实施</w:t>
      </w:r>
      <w:proofErr w:type="gramEnd"/>
      <w:r>
        <w:rPr>
          <w:rFonts w:ascii="Times New Roman" w:eastAsia="仿宋_GB2312" w:hAnsi="Times New Roman" w:hint="eastAsia"/>
          <w:sz w:val="32"/>
          <w:szCs w:val="32"/>
        </w:rPr>
        <w:t>单位的运营情况开展定期或不定期检查及中期评估、每月对污水处理质量进行监测并出具监测报告、对结算资料进行审核等相关事项。</w:t>
      </w:r>
    </w:p>
    <w:p w14:paraId="413234D6"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实施单位为邵阳联泰江北水</w:t>
      </w:r>
      <w:proofErr w:type="gramStart"/>
      <w:r>
        <w:rPr>
          <w:rFonts w:ascii="Times New Roman" w:eastAsia="仿宋_GB2312" w:hAnsi="Times New Roman" w:hint="eastAsia"/>
          <w:sz w:val="32"/>
          <w:szCs w:val="32"/>
        </w:rPr>
        <w:t>务</w:t>
      </w:r>
      <w:proofErr w:type="gramEnd"/>
      <w:r>
        <w:rPr>
          <w:rFonts w:ascii="Times New Roman" w:eastAsia="仿宋_GB2312" w:hAnsi="Times New Roman" w:hint="eastAsia"/>
          <w:sz w:val="32"/>
          <w:szCs w:val="32"/>
        </w:rPr>
        <w:t>有限公司、邵阳联泰水质</w:t>
      </w:r>
      <w:r>
        <w:rPr>
          <w:rFonts w:ascii="Times New Roman" w:eastAsia="仿宋_GB2312" w:hAnsi="Times New Roman" w:hint="eastAsia"/>
          <w:sz w:val="32"/>
          <w:szCs w:val="32"/>
        </w:rPr>
        <w:lastRenderedPageBreak/>
        <w:t>净化有限公司、邵阳首创水</w:t>
      </w:r>
      <w:proofErr w:type="gramStart"/>
      <w:r>
        <w:rPr>
          <w:rFonts w:ascii="Times New Roman" w:eastAsia="仿宋_GB2312" w:hAnsi="Times New Roman" w:hint="eastAsia"/>
          <w:sz w:val="32"/>
          <w:szCs w:val="32"/>
        </w:rPr>
        <w:t>务</w:t>
      </w:r>
      <w:proofErr w:type="gramEnd"/>
      <w:r>
        <w:rPr>
          <w:rFonts w:ascii="Times New Roman" w:eastAsia="仿宋_GB2312" w:hAnsi="Times New Roman" w:hint="eastAsia"/>
          <w:sz w:val="32"/>
          <w:szCs w:val="32"/>
        </w:rPr>
        <w:t>有限责任公司</w:t>
      </w:r>
      <w:r w:rsidRPr="00BC2CEA">
        <w:rPr>
          <w:rFonts w:ascii="Times New Roman" w:eastAsia="仿宋_GB2312" w:hAnsi="Times New Roman" w:hint="eastAsia"/>
          <w:sz w:val="32"/>
          <w:szCs w:val="32"/>
        </w:rPr>
        <w:t>，具体负责该江北、洋溪桥、红旗渠污水处理厂的投资、建设、运营、管理和维护等，通过市政府方支付的污水处理服务费收回投资成本</w:t>
      </w:r>
      <w:r w:rsidRPr="00BC2CEA">
        <w:rPr>
          <w:rFonts w:ascii="Times New Roman" w:eastAsia="仿宋_GB2312" w:hAnsi="Times New Roman" w:hint="eastAsia"/>
          <w:sz w:val="32"/>
          <w:szCs w:val="32"/>
        </w:rPr>
        <w:t>,</w:t>
      </w:r>
      <w:r w:rsidRPr="00BC2CEA">
        <w:rPr>
          <w:rFonts w:ascii="Times New Roman" w:eastAsia="仿宋_GB2312" w:hAnsi="Times New Roman" w:hint="eastAsia"/>
          <w:sz w:val="32"/>
          <w:szCs w:val="32"/>
        </w:rPr>
        <w:t>并取得合理利润，合作期满将该项目资产完好、无偿的移交给市政府。</w:t>
      </w:r>
    </w:p>
    <w:p w14:paraId="3E21DDF8" w14:textId="711AEF0D" w:rsidR="00F05D35" w:rsidRPr="00AB4110" w:rsidRDefault="007D46CF">
      <w:pPr>
        <w:spacing w:line="560" w:lineRule="exact"/>
        <w:ind w:firstLineChars="200" w:firstLine="640"/>
        <w:outlineLvl w:val="2"/>
        <w:rPr>
          <w:rFonts w:ascii="Times New Roman" w:eastAsia="仿宋_GB2312" w:hAnsi="Times New Roman"/>
          <w:sz w:val="32"/>
          <w:szCs w:val="32"/>
        </w:rPr>
      </w:pPr>
      <w:r w:rsidRPr="00AB4110">
        <w:rPr>
          <w:rFonts w:ascii="Times New Roman" w:eastAsia="仿宋_GB2312" w:hAnsi="Times New Roman" w:hint="eastAsia"/>
          <w:sz w:val="32"/>
          <w:szCs w:val="32"/>
        </w:rPr>
        <w:t>3</w:t>
      </w:r>
      <w:r w:rsidR="00AB4110">
        <w:rPr>
          <w:rFonts w:ascii="Times New Roman" w:eastAsia="仿宋_GB2312" w:hAnsi="Times New Roman" w:hint="eastAsia"/>
          <w:sz w:val="32"/>
          <w:szCs w:val="32"/>
        </w:rPr>
        <w:t>.</w:t>
      </w:r>
      <w:r w:rsidRPr="00AB4110">
        <w:rPr>
          <w:rFonts w:ascii="Times New Roman" w:eastAsia="仿宋_GB2312" w:hAnsi="Times New Roman" w:hint="eastAsia"/>
          <w:sz w:val="32"/>
          <w:szCs w:val="32"/>
        </w:rPr>
        <w:t>主要内容</w:t>
      </w:r>
    </w:p>
    <w:p w14:paraId="344D3FF9" w14:textId="77777777" w:rsidR="00F05D35" w:rsidRPr="00AB4110" w:rsidRDefault="007D46CF">
      <w:pPr>
        <w:spacing w:line="560" w:lineRule="exact"/>
        <w:ind w:firstLineChars="200" w:firstLine="640"/>
        <w:outlineLvl w:val="3"/>
        <w:rPr>
          <w:rFonts w:ascii="仿宋" w:eastAsia="仿宋" w:hAnsi="仿宋" w:cs="仿宋"/>
          <w:sz w:val="32"/>
          <w:szCs w:val="32"/>
        </w:rPr>
      </w:pPr>
      <w:r w:rsidRPr="00AB4110">
        <w:rPr>
          <w:rFonts w:ascii="Times New Roman" w:eastAsia="仿宋_GB2312" w:hAnsi="Times New Roman" w:hint="eastAsia"/>
          <w:sz w:val="32"/>
          <w:szCs w:val="32"/>
        </w:rPr>
        <w:t>（</w:t>
      </w:r>
      <w:r w:rsidRPr="00AB4110">
        <w:rPr>
          <w:rFonts w:ascii="Times New Roman" w:eastAsia="仿宋_GB2312" w:hAnsi="Times New Roman" w:hint="eastAsia"/>
          <w:sz w:val="32"/>
          <w:szCs w:val="32"/>
        </w:rPr>
        <w:t>1</w:t>
      </w:r>
      <w:r w:rsidRPr="00AB4110">
        <w:rPr>
          <w:rFonts w:ascii="Times New Roman" w:eastAsia="仿宋_GB2312" w:hAnsi="Times New Roman" w:hint="eastAsia"/>
          <w:sz w:val="32"/>
          <w:szCs w:val="32"/>
        </w:rPr>
        <w:t>）实施单位自主投资的主要内容</w:t>
      </w:r>
    </w:p>
    <w:p w14:paraId="129BF4DF" w14:textId="526CEC5C" w:rsidR="00F05D35" w:rsidRDefault="00AB4110">
      <w:pPr>
        <w:spacing w:line="560" w:lineRule="exact"/>
        <w:ind w:firstLineChars="200" w:firstLine="640"/>
        <w:outlineLvl w:val="3"/>
        <w:rPr>
          <w:rFonts w:ascii="Times New Roman" w:eastAsia="仿宋_GB2312" w:hAnsi="Times New Roman"/>
          <w:sz w:val="32"/>
          <w:szCs w:val="32"/>
        </w:rPr>
      </w:pPr>
      <w:r>
        <w:rPr>
          <w:rFonts w:ascii="仿宋" w:eastAsia="仿宋" w:hAnsi="仿宋" w:cs="仿宋" w:hint="eastAsia"/>
          <w:sz w:val="32"/>
          <w:szCs w:val="32"/>
        </w:rPr>
        <w:t>1）</w:t>
      </w:r>
      <w:r w:rsidR="007D46CF">
        <w:rPr>
          <w:rFonts w:ascii="Times New Roman" w:eastAsia="仿宋_GB2312" w:hAnsi="Times New Roman" w:hint="eastAsia"/>
          <w:sz w:val="32"/>
          <w:szCs w:val="32"/>
        </w:rPr>
        <w:t>江北污水处理厂位于邵阳市江北开发区南山路以北，九龙路以东地段，由邵阳联泰江北水</w:t>
      </w:r>
      <w:proofErr w:type="gramStart"/>
      <w:r w:rsidR="007D46CF">
        <w:rPr>
          <w:rFonts w:ascii="Times New Roman" w:eastAsia="仿宋_GB2312" w:hAnsi="Times New Roman" w:hint="eastAsia"/>
          <w:sz w:val="32"/>
          <w:szCs w:val="32"/>
        </w:rPr>
        <w:t>务</w:t>
      </w:r>
      <w:proofErr w:type="gramEnd"/>
      <w:r w:rsidR="007D46CF">
        <w:rPr>
          <w:rFonts w:ascii="Times New Roman" w:eastAsia="仿宋_GB2312" w:hAnsi="Times New Roman" w:hint="eastAsia"/>
          <w:sz w:val="32"/>
          <w:szCs w:val="32"/>
        </w:rPr>
        <w:t>有限公司投资，总投资额</w:t>
      </w:r>
      <w:r w:rsidR="003E151F">
        <w:rPr>
          <w:rFonts w:ascii="Times New Roman" w:eastAsia="仿宋_GB2312" w:hAnsi="Times New Roman"/>
          <w:sz w:val="32"/>
          <w:szCs w:val="32"/>
        </w:rPr>
        <w:t>19,982.38</w:t>
      </w:r>
      <w:r w:rsidR="007D46CF">
        <w:rPr>
          <w:rFonts w:ascii="Times New Roman" w:eastAsia="仿宋_GB2312" w:hAnsi="Times New Roman" w:hint="eastAsia"/>
          <w:sz w:val="32"/>
          <w:szCs w:val="32"/>
        </w:rPr>
        <w:t>万元，其中：</w:t>
      </w:r>
      <w:r w:rsidR="005645D2">
        <w:rPr>
          <w:rFonts w:ascii="Times New Roman" w:eastAsia="仿宋_GB2312" w:hAnsi="Times New Roman" w:hint="eastAsia"/>
          <w:sz w:val="32"/>
          <w:szCs w:val="32"/>
        </w:rPr>
        <w:t>一期工程</w:t>
      </w:r>
      <w:r w:rsidR="007D46CF" w:rsidRPr="00BC2CEA">
        <w:rPr>
          <w:rFonts w:ascii="Times New Roman" w:eastAsia="仿宋_GB2312" w:hAnsi="Times New Roman" w:hint="eastAsia"/>
          <w:sz w:val="32"/>
          <w:szCs w:val="32"/>
        </w:rPr>
        <w:t>投资额</w:t>
      </w:r>
      <w:r w:rsidR="003E151F">
        <w:rPr>
          <w:rFonts w:ascii="Times New Roman" w:eastAsia="仿宋_GB2312" w:hAnsi="Times New Roman"/>
          <w:sz w:val="32"/>
          <w:szCs w:val="32"/>
        </w:rPr>
        <w:t>10,798.00</w:t>
      </w:r>
      <w:r w:rsidR="007D46CF">
        <w:rPr>
          <w:rFonts w:ascii="Times New Roman" w:eastAsia="仿宋_GB2312" w:hAnsi="Times New Roman" w:hint="eastAsia"/>
          <w:sz w:val="32"/>
          <w:szCs w:val="32"/>
        </w:rPr>
        <w:t>万元，提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投资额</w:t>
      </w:r>
      <w:r w:rsidR="007D46CF" w:rsidRPr="00BC2CEA">
        <w:rPr>
          <w:rFonts w:ascii="Times New Roman" w:eastAsia="仿宋_GB2312" w:hAnsi="Times New Roman" w:hint="eastAsia"/>
          <w:sz w:val="32"/>
          <w:szCs w:val="32"/>
        </w:rPr>
        <w:t>9</w:t>
      </w:r>
      <w:r w:rsidR="00BC2CEA" w:rsidRPr="00BC2CEA">
        <w:rPr>
          <w:rFonts w:ascii="Times New Roman" w:eastAsia="仿宋_GB2312" w:hAnsi="Times New Roman"/>
          <w:sz w:val="32"/>
          <w:szCs w:val="32"/>
        </w:rPr>
        <w:t>,</w:t>
      </w:r>
      <w:r w:rsidR="007D46CF" w:rsidRPr="00BC2CEA">
        <w:rPr>
          <w:rFonts w:ascii="Times New Roman" w:eastAsia="仿宋_GB2312" w:hAnsi="Times New Roman"/>
          <w:sz w:val="32"/>
          <w:szCs w:val="32"/>
        </w:rPr>
        <w:t>1</w:t>
      </w:r>
      <w:r w:rsidR="003E151F">
        <w:rPr>
          <w:rFonts w:ascii="Times New Roman" w:eastAsia="仿宋_GB2312" w:hAnsi="Times New Roman"/>
          <w:sz w:val="32"/>
          <w:szCs w:val="32"/>
        </w:rPr>
        <w:t>84</w:t>
      </w:r>
      <w:r w:rsidR="007D46CF" w:rsidRPr="00BC2CEA">
        <w:rPr>
          <w:rFonts w:ascii="Times New Roman" w:eastAsia="仿宋_GB2312" w:hAnsi="Times New Roman"/>
          <w:sz w:val="32"/>
          <w:szCs w:val="32"/>
        </w:rPr>
        <w:t>.</w:t>
      </w:r>
      <w:r w:rsidR="003E151F">
        <w:rPr>
          <w:rFonts w:ascii="Times New Roman" w:eastAsia="仿宋_GB2312" w:hAnsi="Times New Roman"/>
          <w:sz w:val="32"/>
          <w:szCs w:val="32"/>
        </w:rPr>
        <w:t>38</w:t>
      </w:r>
      <w:r w:rsidR="007D46CF">
        <w:rPr>
          <w:rFonts w:ascii="Times New Roman" w:eastAsia="仿宋_GB2312" w:hAnsi="Times New Roman" w:hint="eastAsia"/>
          <w:sz w:val="32"/>
          <w:szCs w:val="32"/>
        </w:rPr>
        <w:t>万元（还未决算）。项目规模为</w:t>
      </w:r>
      <w:r w:rsidR="007D46CF">
        <w:rPr>
          <w:rFonts w:ascii="Times New Roman" w:eastAsia="仿宋_GB2312" w:hAnsi="Times New Roman" w:hint="eastAsia"/>
          <w:sz w:val="32"/>
          <w:szCs w:val="32"/>
        </w:rPr>
        <w:t>6</w:t>
      </w:r>
      <w:r w:rsidR="007D46CF">
        <w:rPr>
          <w:rFonts w:ascii="Times New Roman" w:eastAsia="仿宋_GB2312" w:hAnsi="Times New Roman" w:hint="eastAsia"/>
          <w:sz w:val="32"/>
          <w:szCs w:val="32"/>
        </w:rPr>
        <w:t>万</w:t>
      </w:r>
      <w:r w:rsidR="007D46CF">
        <w:rPr>
          <w:rFonts w:ascii="Times New Roman" w:eastAsia="仿宋_GB2312" w:hAnsi="Times New Roman" w:hint="eastAsia"/>
          <w:sz w:val="32"/>
          <w:szCs w:val="32"/>
        </w:rPr>
        <w:t>m</w:t>
      </w:r>
      <w:r w:rsidR="007D46CF" w:rsidRPr="00BC2CEA">
        <w:rPr>
          <w:rFonts w:ascii="Times New Roman" w:eastAsia="仿宋_GB2312" w:hAnsi="Times New Roman"/>
          <w:sz w:val="32"/>
          <w:szCs w:val="32"/>
        </w:rPr>
        <w:t>³</w:t>
      </w:r>
      <w:r w:rsidR="007D46CF">
        <w:rPr>
          <w:rFonts w:ascii="Times New Roman" w:eastAsia="仿宋_GB2312" w:hAnsi="Times New Roman" w:hint="eastAsia"/>
          <w:sz w:val="32"/>
          <w:szCs w:val="32"/>
        </w:rPr>
        <w:t>/d</w:t>
      </w:r>
      <w:r w:rsidR="007D46CF">
        <w:rPr>
          <w:rFonts w:ascii="Times New Roman" w:eastAsia="仿宋_GB2312" w:hAnsi="Times New Roman" w:hint="eastAsia"/>
          <w:sz w:val="32"/>
          <w:szCs w:val="32"/>
        </w:rPr>
        <w:t>，日均污水处理量最高可达到</w:t>
      </w:r>
      <w:r w:rsidR="007D46CF">
        <w:rPr>
          <w:rFonts w:ascii="Times New Roman" w:eastAsia="仿宋_GB2312" w:hAnsi="Times New Roman" w:hint="eastAsia"/>
          <w:sz w:val="32"/>
          <w:szCs w:val="32"/>
        </w:rPr>
        <w:t>60</w:t>
      </w:r>
      <w:r>
        <w:rPr>
          <w:rFonts w:ascii="Times New Roman" w:eastAsia="仿宋_GB2312" w:hAnsi="Times New Roman"/>
          <w:sz w:val="32"/>
          <w:szCs w:val="32"/>
        </w:rPr>
        <w:t>,</w:t>
      </w:r>
      <w:r w:rsidR="007D46CF">
        <w:rPr>
          <w:rFonts w:ascii="Times New Roman" w:eastAsia="仿宋_GB2312" w:hAnsi="Times New Roman" w:hint="eastAsia"/>
          <w:sz w:val="32"/>
          <w:szCs w:val="32"/>
        </w:rPr>
        <w:t>000</w:t>
      </w:r>
      <w:r w:rsidR="007D46CF">
        <w:rPr>
          <w:rFonts w:ascii="Times New Roman" w:eastAsia="仿宋_GB2312" w:hAnsi="Times New Roman" w:hint="eastAsia"/>
          <w:sz w:val="32"/>
          <w:szCs w:val="32"/>
        </w:rPr>
        <w:t>立方米。</w:t>
      </w:r>
    </w:p>
    <w:p w14:paraId="040DD872" w14:textId="7C039D0D" w:rsidR="00F05D35" w:rsidRDefault="00AB4110">
      <w:pPr>
        <w:spacing w:line="560" w:lineRule="exact"/>
        <w:ind w:firstLineChars="200" w:firstLine="640"/>
        <w:outlineLvl w:val="3"/>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7D46CF">
        <w:rPr>
          <w:rFonts w:ascii="Times New Roman" w:eastAsia="仿宋_GB2312" w:hAnsi="Times New Roman" w:hint="eastAsia"/>
          <w:sz w:val="32"/>
          <w:szCs w:val="32"/>
        </w:rPr>
        <w:t>洋溪桥污水处理厂位于邵阳市</w:t>
      </w:r>
      <w:proofErr w:type="gramStart"/>
      <w:r w:rsidR="007D46CF">
        <w:rPr>
          <w:rFonts w:ascii="Times New Roman" w:eastAsia="仿宋_GB2312" w:hAnsi="Times New Roman" w:hint="eastAsia"/>
          <w:sz w:val="32"/>
          <w:szCs w:val="32"/>
        </w:rPr>
        <w:t>双清区城东乡</w:t>
      </w:r>
      <w:proofErr w:type="gramEnd"/>
      <w:r w:rsidR="007D46CF">
        <w:rPr>
          <w:rFonts w:ascii="Times New Roman" w:eastAsia="仿宋_GB2312" w:hAnsi="Times New Roman" w:hint="eastAsia"/>
          <w:sz w:val="32"/>
          <w:szCs w:val="32"/>
        </w:rPr>
        <w:t>洋溪村，由邵阳联泰水质净化有限公司投资，总投资额</w:t>
      </w:r>
      <w:r w:rsidR="003E151F" w:rsidRPr="003E151F">
        <w:rPr>
          <w:rFonts w:ascii="Times New Roman" w:eastAsia="仿宋_GB2312" w:hAnsi="Times New Roman"/>
          <w:sz w:val="32"/>
          <w:szCs w:val="32"/>
        </w:rPr>
        <w:t>30,559.13</w:t>
      </w:r>
      <w:r w:rsidR="007D46CF">
        <w:rPr>
          <w:rFonts w:ascii="Times New Roman" w:eastAsia="仿宋_GB2312" w:hAnsi="Times New Roman" w:hint="eastAsia"/>
          <w:sz w:val="32"/>
          <w:szCs w:val="32"/>
        </w:rPr>
        <w:t>万元，其中：特许经营权转让投资额</w:t>
      </w:r>
      <w:r w:rsidR="007D46CF">
        <w:rPr>
          <w:rFonts w:ascii="Times New Roman" w:eastAsia="仿宋_GB2312" w:hAnsi="Times New Roman" w:hint="eastAsia"/>
          <w:sz w:val="32"/>
          <w:szCs w:val="32"/>
        </w:rPr>
        <w:t>1</w:t>
      </w:r>
      <w:r w:rsidR="007D46CF">
        <w:rPr>
          <w:rFonts w:ascii="Times New Roman" w:eastAsia="仿宋_GB2312" w:hAnsi="Times New Roman"/>
          <w:sz w:val="32"/>
          <w:szCs w:val="32"/>
        </w:rPr>
        <w:t>8</w:t>
      </w:r>
      <w:r w:rsidR="003E151F">
        <w:rPr>
          <w:rFonts w:ascii="Times New Roman" w:eastAsia="仿宋_GB2312" w:hAnsi="Times New Roman"/>
          <w:sz w:val="32"/>
          <w:szCs w:val="32"/>
        </w:rPr>
        <w:t>,</w:t>
      </w:r>
      <w:r w:rsidR="007D46CF">
        <w:rPr>
          <w:rFonts w:ascii="Times New Roman" w:eastAsia="仿宋_GB2312" w:hAnsi="Times New Roman"/>
          <w:sz w:val="32"/>
          <w:szCs w:val="32"/>
        </w:rPr>
        <w:t>500.00</w:t>
      </w:r>
      <w:r w:rsidR="007D46CF">
        <w:rPr>
          <w:rFonts w:ascii="Times New Roman" w:eastAsia="仿宋_GB2312" w:hAnsi="Times New Roman" w:hint="eastAsia"/>
          <w:sz w:val="32"/>
          <w:szCs w:val="32"/>
        </w:rPr>
        <w:t>万元，提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投资额</w:t>
      </w:r>
      <w:r w:rsidR="003E151F">
        <w:rPr>
          <w:rFonts w:ascii="Times New Roman" w:eastAsia="仿宋_GB2312" w:hAnsi="Times New Roman"/>
          <w:sz w:val="32"/>
          <w:szCs w:val="32"/>
        </w:rPr>
        <w:t>12,059.13</w:t>
      </w:r>
      <w:r w:rsidR="007D46CF">
        <w:rPr>
          <w:rFonts w:ascii="Times New Roman" w:eastAsia="仿宋_GB2312" w:hAnsi="Times New Roman" w:hint="eastAsia"/>
          <w:sz w:val="32"/>
          <w:szCs w:val="32"/>
        </w:rPr>
        <w:t>万元（还未决算）。项目规模为</w:t>
      </w:r>
      <w:r w:rsidR="007D46CF" w:rsidRPr="00BC2CEA">
        <w:rPr>
          <w:rFonts w:ascii="Times New Roman" w:eastAsia="仿宋_GB2312" w:hAnsi="Times New Roman" w:hint="eastAsia"/>
          <w:sz w:val="32"/>
          <w:szCs w:val="32"/>
        </w:rPr>
        <w:t>10</w:t>
      </w:r>
      <w:r w:rsidR="007D46CF">
        <w:rPr>
          <w:rFonts w:ascii="Times New Roman" w:eastAsia="仿宋_GB2312" w:hAnsi="Times New Roman" w:hint="eastAsia"/>
          <w:sz w:val="32"/>
          <w:szCs w:val="32"/>
        </w:rPr>
        <w:t>万</w:t>
      </w:r>
      <w:r w:rsidR="007D46CF">
        <w:rPr>
          <w:rFonts w:ascii="Times New Roman" w:eastAsia="仿宋_GB2312" w:hAnsi="Times New Roman" w:hint="eastAsia"/>
          <w:sz w:val="32"/>
          <w:szCs w:val="32"/>
        </w:rPr>
        <w:t>m</w:t>
      </w:r>
      <w:r w:rsidR="007D46CF" w:rsidRPr="00BC2CEA">
        <w:rPr>
          <w:rFonts w:ascii="Times New Roman" w:eastAsia="仿宋_GB2312" w:hAnsi="Times New Roman"/>
          <w:sz w:val="32"/>
          <w:szCs w:val="32"/>
        </w:rPr>
        <w:t>³</w:t>
      </w:r>
      <w:r w:rsidR="007D46CF">
        <w:rPr>
          <w:rFonts w:ascii="Times New Roman" w:eastAsia="仿宋_GB2312" w:hAnsi="Times New Roman" w:hint="eastAsia"/>
          <w:sz w:val="32"/>
          <w:szCs w:val="32"/>
        </w:rPr>
        <w:t>/d</w:t>
      </w:r>
      <w:r w:rsidR="007D46CF">
        <w:rPr>
          <w:rFonts w:ascii="Times New Roman" w:eastAsia="仿宋_GB2312" w:hAnsi="Times New Roman" w:hint="eastAsia"/>
          <w:sz w:val="32"/>
          <w:szCs w:val="32"/>
        </w:rPr>
        <w:t>，日均污水处理量最高可达到</w:t>
      </w:r>
      <w:r w:rsidR="007D46CF" w:rsidRPr="00BC2CEA">
        <w:rPr>
          <w:rFonts w:ascii="Times New Roman" w:eastAsia="仿宋_GB2312" w:hAnsi="Times New Roman" w:hint="eastAsia"/>
          <w:sz w:val="32"/>
          <w:szCs w:val="32"/>
        </w:rPr>
        <w:t>100</w:t>
      </w:r>
      <w:r w:rsidR="00BC2CEA" w:rsidRPr="00BC2CEA">
        <w:rPr>
          <w:rFonts w:ascii="Times New Roman" w:eastAsia="仿宋_GB2312" w:hAnsi="Times New Roman"/>
          <w:sz w:val="32"/>
          <w:szCs w:val="32"/>
        </w:rPr>
        <w:t>,</w:t>
      </w:r>
      <w:r w:rsidR="007D46CF" w:rsidRPr="00BC2CEA">
        <w:rPr>
          <w:rFonts w:ascii="Times New Roman" w:eastAsia="仿宋_GB2312" w:hAnsi="Times New Roman" w:hint="eastAsia"/>
          <w:sz w:val="32"/>
          <w:szCs w:val="32"/>
        </w:rPr>
        <w:t>000</w:t>
      </w:r>
      <w:r w:rsidR="007D46CF">
        <w:rPr>
          <w:rFonts w:ascii="Times New Roman" w:eastAsia="仿宋_GB2312" w:hAnsi="Times New Roman" w:hint="eastAsia"/>
          <w:sz w:val="32"/>
          <w:szCs w:val="32"/>
        </w:rPr>
        <w:t>立方米。</w:t>
      </w:r>
    </w:p>
    <w:p w14:paraId="22354131" w14:textId="58E2BA47" w:rsidR="00F05D35" w:rsidRDefault="00AB4110">
      <w:pPr>
        <w:spacing w:line="560" w:lineRule="exact"/>
        <w:ind w:firstLineChars="200" w:firstLine="640"/>
        <w:outlineLvl w:val="3"/>
        <w:rPr>
          <w:rFonts w:ascii="Times New Roman" w:eastAsia="仿宋_GB2312" w:hAnsi="Times New Roman"/>
          <w:sz w:val="32"/>
          <w:szCs w:val="32"/>
        </w:rPr>
      </w:pPr>
      <w:r>
        <w:rPr>
          <w:rFonts w:ascii="仿宋" w:eastAsia="仿宋" w:hAnsi="仿宋" w:cs="仿宋" w:hint="eastAsia"/>
          <w:sz w:val="32"/>
          <w:szCs w:val="32"/>
        </w:rPr>
        <w:t>3）</w:t>
      </w:r>
      <w:r w:rsidR="007D46CF">
        <w:rPr>
          <w:rFonts w:ascii="Times New Roman" w:eastAsia="仿宋_GB2312" w:hAnsi="Times New Roman" w:hint="eastAsia"/>
          <w:sz w:val="32"/>
          <w:szCs w:val="32"/>
        </w:rPr>
        <w:t>红旗渠污水处理厂位于邵水东岸红旗渠河口，由</w:t>
      </w:r>
      <w:r w:rsidR="003E151F" w:rsidRPr="003E151F">
        <w:rPr>
          <w:rFonts w:ascii="Times New Roman" w:eastAsia="仿宋_GB2312" w:hAnsi="Times New Roman" w:hint="eastAsia"/>
          <w:sz w:val="32"/>
          <w:szCs w:val="32"/>
        </w:rPr>
        <w:t>邵阳首创水</w:t>
      </w:r>
      <w:proofErr w:type="gramStart"/>
      <w:r w:rsidR="003E151F" w:rsidRPr="003E151F">
        <w:rPr>
          <w:rFonts w:ascii="Times New Roman" w:eastAsia="仿宋_GB2312" w:hAnsi="Times New Roman" w:hint="eastAsia"/>
          <w:sz w:val="32"/>
          <w:szCs w:val="32"/>
        </w:rPr>
        <w:t>务</w:t>
      </w:r>
      <w:proofErr w:type="gramEnd"/>
      <w:r w:rsidR="003E151F" w:rsidRPr="003E151F">
        <w:rPr>
          <w:rFonts w:ascii="Times New Roman" w:eastAsia="仿宋_GB2312" w:hAnsi="Times New Roman" w:hint="eastAsia"/>
          <w:sz w:val="32"/>
          <w:szCs w:val="32"/>
        </w:rPr>
        <w:t>有限责任公司</w:t>
      </w:r>
      <w:r w:rsidR="007D46CF">
        <w:rPr>
          <w:rFonts w:ascii="Times New Roman" w:eastAsia="仿宋_GB2312" w:hAnsi="Times New Roman" w:hint="eastAsia"/>
          <w:sz w:val="32"/>
          <w:szCs w:val="32"/>
        </w:rPr>
        <w:t>投资，总投资额</w:t>
      </w:r>
      <w:r w:rsidR="007D46CF">
        <w:rPr>
          <w:rFonts w:ascii="Times New Roman" w:eastAsia="仿宋_GB2312" w:hAnsi="Times New Roman" w:hint="eastAsia"/>
          <w:sz w:val="32"/>
          <w:szCs w:val="32"/>
        </w:rPr>
        <w:t>3</w:t>
      </w:r>
      <w:r w:rsidR="003E151F">
        <w:rPr>
          <w:rFonts w:ascii="Times New Roman" w:eastAsia="仿宋_GB2312" w:hAnsi="Times New Roman"/>
          <w:sz w:val="32"/>
          <w:szCs w:val="32"/>
        </w:rPr>
        <w:t>2,801</w:t>
      </w:r>
      <w:r w:rsidR="007D46CF">
        <w:rPr>
          <w:rFonts w:ascii="Times New Roman" w:eastAsia="仿宋_GB2312" w:hAnsi="Times New Roman" w:hint="eastAsia"/>
          <w:sz w:val="32"/>
          <w:szCs w:val="32"/>
        </w:rPr>
        <w:t>.</w:t>
      </w:r>
      <w:r w:rsidR="003E151F">
        <w:rPr>
          <w:rFonts w:ascii="Times New Roman" w:eastAsia="仿宋_GB2312" w:hAnsi="Times New Roman"/>
          <w:sz w:val="32"/>
          <w:szCs w:val="32"/>
        </w:rPr>
        <w:t>55</w:t>
      </w:r>
      <w:r w:rsidR="007D46CF">
        <w:rPr>
          <w:rFonts w:ascii="Times New Roman" w:eastAsia="仿宋_GB2312" w:hAnsi="Times New Roman" w:hint="eastAsia"/>
          <w:sz w:val="32"/>
          <w:szCs w:val="32"/>
        </w:rPr>
        <w:t>万元：其中</w:t>
      </w:r>
      <w:r w:rsidR="005645D2">
        <w:rPr>
          <w:rFonts w:ascii="Times New Roman" w:eastAsia="仿宋_GB2312" w:hAnsi="Times New Roman" w:hint="eastAsia"/>
          <w:sz w:val="32"/>
          <w:szCs w:val="32"/>
        </w:rPr>
        <w:t>一期工程</w:t>
      </w:r>
      <w:r w:rsidR="007D46CF">
        <w:rPr>
          <w:rFonts w:ascii="Times New Roman" w:eastAsia="仿宋_GB2312" w:hAnsi="Times New Roman" w:hint="eastAsia"/>
          <w:sz w:val="32"/>
          <w:szCs w:val="32"/>
        </w:rPr>
        <w:t>投资额</w:t>
      </w:r>
      <w:r w:rsidR="007D46CF" w:rsidRPr="00BC2CEA">
        <w:rPr>
          <w:rFonts w:ascii="Times New Roman" w:eastAsia="仿宋_GB2312" w:hAnsi="Times New Roman" w:hint="eastAsia"/>
          <w:sz w:val="32"/>
          <w:szCs w:val="32"/>
        </w:rPr>
        <w:t>1</w:t>
      </w:r>
      <w:r w:rsidR="003E151F">
        <w:rPr>
          <w:rFonts w:ascii="Times New Roman" w:eastAsia="仿宋_GB2312" w:hAnsi="Times New Roman"/>
          <w:sz w:val="32"/>
          <w:szCs w:val="32"/>
        </w:rPr>
        <w:t>6</w:t>
      </w:r>
      <w:r w:rsidR="00BC2CEA" w:rsidRPr="00BC2CEA">
        <w:rPr>
          <w:rFonts w:ascii="Times New Roman" w:eastAsia="仿宋_GB2312" w:hAnsi="Times New Roman"/>
          <w:sz w:val="32"/>
          <w:szCs w:val="32"/>
        </w:rPr>
        <w:t>,</w:t>
      </w:r>
      <w:r w:rsidR="003E151F">
        <w:rPr>
          <w:rFonts w:ascii="Times New Roman" w:eastAsia="仿宋_GB2312" w:hAnsi="Times New Roman"/>
          <w:sz w:val="32"/>
          <w:szCs w:val="32"/>
        </w:rPr>
        <w:t>000</w:t>
      </w:r>
      <w:r w:rsidR="007D46CF" w:rsidRPr="00BC2CEA">
        <w:rPr>
          <w:rFonts w:ascii="Times New Roman" w:eastAsia="仿宋_GB2312" w:hAnsi="Times New Roman" w:hint="eastAsia"/>
          <w:sz w:val="32"/>
          <w:szCs w:val="32"/>
        </w:rPr>
        <w:t>.</w:t>
      </w:r>
      <w:r w:rsidR="003E151F">
        <w:rPr>
          <w:rFonts w:ascii="Times New Roman" w:eastAsia="仿宋_GB2312" w:hAnsi="Times New Roman"/>
          <w:sz w:val="32"/>
          <w:szCs w:val="32"/>
        </w:rPr>
        <w:t>00</w:t>
      </w:r>
      <w:r w:rsidR="007D46CF">
        <w:rPr>
          <w:rFonts w:ascii="Times New Roman" w:eastAsia="仿宋_GB2312" w:hAnsi="Times New Roman" w:hint="eastAsia"/>
          <w:sz w:val="32"/>
          <w:szCs w:val="32"/>
        </w:rPr>
        <w:t>万元，提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及扩建投资额</w:t>
      </w:r>
      <w:r w:rsidR="007D46CF" w:rsidRPr="00BC2CEA">
        <w:rPr>
          <w:rFonts w:ascii="Times New Roman" w:eastAsia="仿宋_GB2312" w:hAnsi="Times New Roman" w:hint="eastAsia"/>
          <w:sz w:val="32"/>
          <w:szCs w:val="32"/>
        </w:rPr>
        <w:t>1</w:t>
      </w:r>
      <w:r w:rsidR="007D46CF" w:rsidRPr="00BC2CEA">
        <w:rPr>
          <w:rFonts w:ascii="Times New Roman" w:eastAsia="仿宋_GB2312" w:hAnsi="Times New Roman"/>
          <w:sz w:val="32"/>
          <w:szCs w:val="32"/>
        </w:rPr>
        <w:t>6</w:t>
      </w:r>
      <w:r w:rsidR="00BC2CEA" w:rsidRPr="00BC2CEA">
        <w:rPr>
          <w:rFonts w:ascii="Times New Roman" w:eastAsia="仿宋_GB2312" w:hAnsi="Times New Roman"/>
          <w:sz w:val="32"/>
          <w:szCs w:val="32"/>
        </w:rPr>
        <w:t>,</w:t>
      </w:r>
      <w:r w:rsidR="007D46CF" w:rsidRPr="00BC2CEA">
        <w:rPr>
          <w:rFonts w:ascii="Times New Roman" w:eastAsia="仿宋_GB2312" w:hAnsi="Times New Roman"/>
          <w:sz w:val="32"/>
          <w:szCs w:val="32"/>
        </w:rPr>
        <w:t>801.55</w:t>
      </w:r>
      <w:r w:rsidR="007D46CF">
        <w:rPr>
          <w:rFonts w:ascii="Times New Roman" w:eastAsia="仿宋_GB2312" w:hAnsi="Times New Roman" w:hint="eastAsia"/>
          <w:sz w:val="32"/>
          <w:szCs w:val="32"/>
        </w:rPr>
        <w:t>万元（还未决算）。项目规模为</w:t>
      </w:r>
      <w:r w:rsidR="007D46CF" w:rsidRPr="00BC2CEA">
        <w:rPr>
          <w:rFonts w:ascii="Times New Roman" w:eastAsia="仿宋_GB2312" w:hAnsi="Times New Roman" w:hint="eastAsia"/>
          <w:sz w:val="32"/>
          <w:szCs w:val="32"/>
        </w:rPr>
        <w:t>8</w:t>
      </w:r>
      <w:r w:rsidR="007D46CF">
        <w:rPr>
          <w:rFonts w:ascii="Times New Roman" w:eastAsia="仿宋_GB2312" w:hAnsi="Times New Roman" w:hint="eastAsia"/>
          <w:sz w:val="32"/>
          <w:szCs w:val="32"/>
        </w:rPr>
        <w:t>万</w:t>
      </w:r>
      <w:r w:rsidR="007D46CF">
        <w:rPr>
          <w:rFonts w:ascii="Times New Roman" w:eastAsia="仿宋_GB2312" w:hAnsi="Times New Roman" w:hint="eastAsia"/>
          <w:sz w:val="32"/>
          <w:szCs w:val="32"/>
        </w:rPr>
        <w:t>m</w:t>
      </w:r>
      <w:r w:rsidR="007D46CF" w:rsidRPr="00BC2CEA">
        <w:rPr>
          <w:rFonts w:ascii="Times New Roman" w:eastAsia="仿宋_GB2312" w:hAnsi="Times New Roman"/>
          <w:sz w:val="32"/>
          <w:szCs w:val="32"/>
        </w:rPr>
        <w:t>³</w:t>
      </w:r>
      <w:r w:rsidR="007D46CF">
        <w:rPr>
          <w:rFonts w:ascii="Times New Roman" w:eastAsia="仿宋_GB2312" w:hAnsi="Times New Roman" w:hint="eastAsia"/>
          <w:sz w:val="32"/>
          <w:szCs w:val="32"/>
        </w:rPr>
        <w:t>/d</w:t>
      </w:r>
      <w:r w:rsidR="007D46CF">
        <w:rPr>
          <w:rFonts w:ascii="Times New Roman" w:eastAsia="仿宋_GB2312" w:hAnsi="Times New Roman" w:hint="eastAsia"/>
          <w:sz w:val="32"/>
          <w:szCs w:val="32"/>
        </w:rPr>
        <w:t>，日均污水处理量最高可达到</w:t>
      </w:r>
      <w:r w:rsidR="007D46CF" w:rsidRPr="00BC2CEA">
        <w:rPr>
          <w:rFonts w:ascii="Times New Roman" w:eastAsia="仿宋_GB2312" w:hAnsi="Times New Roman" w:hint="eastAsia"/>
          <w:sz w:val="32"/>
          <w:szCs w:val="32"/>
        </w:rPr>
        <w:t>80</w:t>
      </w:r>
      <w:r w:rsidR="00BC2CEA" w:rsidRPr="00BC2CEA">
        <w:rPr>
          <w:rFonts w:ascii="Times New Roman" w:eastAsia="仿宋_GB2312" w:hAnsi="Times New Roman"/>
          <w:sz w:val="32"/>
          <w:szCs w:val="32"/>
        </w:rPr>
        <w:t>,</w:t>
      </w:r>
      <w:r w:rsidR="007D46CF" w:rsidRPr="00BC2CEA">
        <w:rPr>
          <w:rFonts w:ascii="Times New Roman" w:eastAsia="仿宋_GB2312" w:hAnsi="Times New Roman" w:hint="eastAsia"/>
          <w:sz w:val="32"/>
          <w:szCs w:val="32"/>
        </w:rPr>
        <w:t>000</w:t>
      </w:r>
      <w:r w:rsidR="007D46CF">
        <w:rPr>
          <w:rFonts w:ascii="Times New Roman" w:eastAsia="仿宋_GB2312" w:hAnsi="Times New Roman" w:hint="eastAsia"/>
          <w:sz w:val="32"/>
          <w:szCs w:val="32"/>
        </w:rPr>
        <w:t>立方米。</w:t>
      </w:r>
    </w:p>
    <w:p w14:paraId="7012BBFB" w14:textId="5A0EC5DD" w:rsidR="00F05D35" w:rsidRDefault="007D46CF">
      <w:pPr>
        <w:spacing w:line="560" w:lineRule="exact"/>
        <w:ind w:firstLineChars="200" w:firstLine="640"/>
        <w:outlineLvl w:val="3"/>
        <w:rPr>
          <w:rFonts w:ascii="Times New Roman" w:eastAsia="仿宋_GB2312" w:hAnsi="Times New Roman"/>
          <w:sz w:val="32"/>
          <w:szCs w:val="32"/>
        </w:rPr>
      </w:pPr>
      <w:r>
        <w:rPr>
          <w:rFonts w:ascii="Times New Roman" w:eastAsia="仿宋_GB2312" w:hAnsi="Times New Roman" w:hint="eastAsia"/>
          <w:sz w:val="32"/>
          <w:szCs w:val="32"/>
        </w:rPr>
        <w:t>由于各污水处理厂的</w:t>
      </w:r>
      <w:r w:rsidR="003E151F">
        <w:rPr>
          <w:rFonts w:ascii="Times New Roman" w:eastAsia="仿宋_GB2312" w:hAnsi="Times New Roman" w:hint="eastAsia"/>
          <w:sz w:val="32"/>
          <w:szCs w:val="32"/>
        </w:rPr>
        <w:t>一期工程及</w:t>
      </w:r>
      <w:r>
        <w:rPr>
          <w:rFonts w:ascii="Times New Roman" w:eastAsia="仿宋_GB2312" w:hAnsi="Times New Roman" w:hint="eastAsia"/>
          <w:sz w:val="32"/>
          <w:szCs w:val="32"/>
        </w:rPr>
        <w:t>2021</w:t>
      </w:r>
      <w:r>
        <w:rPr>
          <w:rFonts w:ascii="Times New Roman" w:eastAsia="仿宋_GB2312" w:hAnsi="Times New Roman" w:hint="eastAsia"/>
          <w:sz w:val="32"/>
          <w:szCs w:val="32"/>
        </w:rPr>
        <w:t>年完工的提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工程</w:t>
      </w:r>
      <w:r w:rsidR="00AB4110">
        <w:rPr>
          <w:rFonts w:ascii="Times New Roman" w:eastAsia="仿宋_GB2312" w:hAnsi="Times New Roman" w:hint="eastAsia"/>
          <w:sz w:val="32"/>
          <w:szCs w:val="32"/>
        </w:rPr>
        <w:t>还</w:t>
      </w:r>
      <w:r>
        <w:rPr>
          <w:rFonts w:ascii="Times New Roman" w:eastAsia="仿宋_GB2312" w:hAnsi="Times New Roman" w:hint="eastAsia"/>
          <w:sz w:val="32"/>
          <w:szCs w:val="32"/>
        </w:rPr>
        <w:t>未进行决算，难以确定实际投资额，因此上述内容</w:t>
      </w:r>
      <w:r>
        <w:rPr>
          <w:rFonts w:ascii="Times New Roman" w:eastAsia="仿宋_GB2312" w:hAnsi="Times New Roman" w:hint="eastAsia"/>
          <w:sz w:val="32"/>
          <w:szCs w:val="32"/>
        </w:rPr>
        <w:lastRenderedPageBreak/>
        <w:t>中的投资额</w:t>
      </w:r>
      <w:r w:rsidR="003E151F">
        <w:rPr>
          <w:rFonts w:ascii="Times New Roman" w:eastAsia="仿宋_GB2312" w:hAnsi="Times New Roman" w:hint="eastAsia"/>
          <w:sz w:val="32"/>
          <w:szCs w:val="32"/>
        </w:rPr>
        <w:t>为</w:t>
      </w:r>
      <w:r>
        <w:rPr>
          <w:rFonts w:ascii="Times New Roman" w:eastAsia="仿宋_GB2312" w:hAnsi="Times New Roman" w:hint="eastAsia"/>
          <w:sz w:val="32"/>
          <w:szCs w:val="32"/>
        </w:rPr>
        <w:t>可行性研究报告批复</w:t>
      </w:r>
      <w:r w:rsidR="00302FEE">
        <w:rPr>
          <w:rFonts w:ascii="Times New Roman" w:eastAsia="仿宋_GB2312" w:hAnsi="Times New Roman" w:hint="eastAsia"/>
          <w:sz w:val="32"/>
          <w:szCs w:val="32"/>
        </w:rPr>
        <w:t>、中标通知书</w:t>
      </w:r>
      <w:r w:rsidR="003E151F">
        <w:rPr>
          <w:rFonts w:ascii="Times New Roman" w:eastAsia="仿宋_GB2312" w:hAnsi="Times New Roman" w:hint="eastAsia"/>
          <w:sz w:val="32"/>
          <w:szCs w:val="32"/>
        </w:rPr>
        <w:t>和概算批复</w:t>
      </w:r>
      <w:r>
        <w:rPr>
          <w:rFonts w:ascii="Times New Roman" w:eastAsia="仿宋_GB2312" w:hAnsi="Times New Roman" w:hint="eastAsia"/>
          <w:sz w:val="32"/>
          <w:szCs w:val="32"/>
        </w:rPr>
        <w:t>的投资额。</w:t>
      </w:r>
    </w:p>
    <w:p w14:paraId="19C27B74" w14:textId="77777777" w:rsidR="00F05D35" w:rsidRPr="00AB4110" w:rsidRDefault="007D46CF">
      <w:pPr>
        <w:spacing w:line="560" w:lineRule="exact"/>
        <w:ind w:firstLineChars="200" w:firstLine="640"/>
        <w:outlineLvl w:val="3"/>
        <w:rPr>
          <w:rFonts w:ascii="Times New Roman" w:eastAsia="仿宋_GB2312" w:hAnsi="Times New Roman"/>
          <w:sz w:val="32"/>
          <w:szCs w:val="32"/>
        </w:rPr>
      </w:pPr>
      <w:r w:rsidRPr="00AB4110">
        <w:rPr>
          <w:rFonts w:ascii="Times New Roman" w:eastAsia="仿宋_GB2312" w:hAnsi="Times New Roman" w:hint="eastAsia"/>
          <w:sz w:val="32"/>
          <w:szCs w:val="32"/>
        </w:rPr>
        <w:t>（</w:t>
      </w:r>
      <w:r w:rsidRPr="00AB4110">
        <w:rPr>
          <w:rFonts w:ascii="Times New Roman" w:eastAsia="仿宋_GB2312" w:hAnsi="Times New Roman" w:hint="eastAsia"/>
          <w:sz w:val="32"/>
          <w:szCs w:val="32"/>
        </w:rPr>
        <w:t>2</w:t>
      </w:r>
      <w:r w:rsidRPr="00AB4110">
        <w:rPr>
          <w:rFonts w:ascii="Times New Roman" w:eastAsia="仿宋_GB2312" w:hAnsi="Times New Roman" w:hint="eastAsia"/>
          <w:sz w:val="32"/>
          <w:szCs w:val="32"/>
        </w:rPr>
        <w:t>）运营阶段主要内容</w:t>
      </w:r>
    </w:p>
    <w:p w14:paraId="5506E0F0" w14:textId="3303AF70"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在特许经营权期间，项目实施单位每月</w:t>
      </w:r>
      <w:r w:rsidR="0078773A">
        <w:rPr>
          <w:rFonts w:ascii="Times New Roman" w:eastAsia="仿宋_GB2312" w:hAnsi="Times New Roman" w:hint="eastAsia"/>
          <w:sz w:val="32"/>
          <w:szCs w:val="32"/>
        </w:rPr>
        <w:t>根据</w:t>
      </w:r>
      <w:r>
        <w:rPr>
          <w:rFonts w:ascii="Times New Roman" w:eastAsia="仿宋_GB2312" w:hAnsi="Times New Roman" w:hint="eastAsia"/>
          <w:sz w:val="32"/>
          <w:szCs w:val="32"/>
        </w:rPr>
        <w:t>与项目主管部门签订的《特许经营权合同》</w:t>
      </w:r>
      <w:r w:rsidR="0078773A">
        <w:rPr>
          <w:rFonts w:ascii="Times New Roman" w:eastAsia="仿宋_GB2312" w:hAnsi="Times New Roman" w:hint="eastAsia"/>
          <w:sz w:val="32"/>
          <w:szCs w:val="32"/>
        </w:rPr>
        <w:t>，</w:t>
      </w:r>
      <w:r>
        <w:rPr>
          <w:rFonts w:ascii="Times New Roman" w:eastAsia="仿宋_GB2312" w:hAnsi="Times New Roman" w:hint="eastAsia"/>
          <w:sz w:val="32"/>
          <w:szCs w:val="32"/>
        </w:rPr>
        <w:t>“实际污水处理量未达到基本水量，按基本水量计算；实际污水处理超过基本水量，超过部分按照</w:t>
      </w:r>
      <w:r>
        <w:rPr>
          <w:rFonts w:ascii="Times New Roman" w:eastAsia="仿宋_GB2312" w:hAnsi="Times New Roman" w:hint="eastAsia"/>
          <w:sz w:val="32"/>
          <w:szCs w:val="32"/>
        </w:rPr>
        <w:t>5</w:t>
      </w:r>
      <w:r>
        <w:rPr>
          <w:rFonts w:ascii="Times New Roman" w:eastAsia="仿宋_GB2312" w:hAnsi="Times New Roman"/>
          <w:sz w:val="32"/>
          <w:szCs w:val="32"/>
        </w:rPr>
        <w:t>0%</w:t>
      </w:r>
      <w:r>
        <w:rPr>
          <w:rFonts w:ascii="Times New Roman" w:eastAsia="仿宋_GB2312" w:hAnsi="Times New Roman" w:hint="eastAsia"/>
          <w:sz w:val="32"/>
          <w:szCs w:val="32"/>
        </w:rPr>
        <w:t>计算”，填写《污水处理服务费付款申请书》，并附上月运营日污水处理量明细表、进出水流量计确认书、水质检测月报，递交邵阳市排水管理初审、邵阳市城市管理和综合执法局复审，审核通过后，最后由邵阳市财政局审批，直接将污水处理费拨付至各实施单位。</w:t>
      </w:r>
    </w:p>
    <w:p w14:paraId="03F04230"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各项</w:t>
      </w:r>
      <w:proofErr w:type="gramStart"/>
      <w:r>
        <w:rPr>
          <w:rFonts w:ascii="Times New Roman" w:eastAsia="仿宋_GB2312" w:hAnsi="Times New Roman" w:hint="eastAsia"/>
          <w:sz w:val="32"/>
          <w:szCs w:val="32"/>
        </w:rPr>
        <w:t>目实施</w:t>
      </w:r>
      <w:proofErr w:type="gramEnd"/>
      <w:r>
        <w:rPr>
          <w:rFonts w:ascii="Times New Roman" w:eastAsia="仿宋_GB2312" w:hAnsi="Times New Roman" w:hint="eastAsia"/>
          <w:sz w:val="32"/>
          <w:szCs w:val="32"/>
        </w:rPr>
        <w:t>单位与项目主管部门签订的特许经营期及结算单价具体情况如下：</w:t>
      </w:r>
    </w:p>
    <w:p w14:paraId="3327ED9A" w14:textId="7BB402B3" w:rsidR="00F05D35" w:rsidRDefault="006D3829">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Pr>
          <w:rFonts w:ascii="Times New Roman" w:eastAsia="仿宋_GB2312" w:hAnsi="Times New Roman" w:hint="eastAsia"/>
          <w:sz w:val="32"/>
          <w:szCs w:val="32"/>
        </w:rPr>
        <w:t>）</w:t>
      </w:r>
      <w:r w:rsidR="007D46CF">
        <w:rPr>
          <w:rFonts w:ascii="Times New Roman" w:eastAsia="仿宋_GB2312" w:hAnsi="Times New Roman" w:hint="eastAsia"/>
          <w:sz w:val="32"/>
          <w:szCs w:val="32"/>
        </w:rPr>
        <w:t>邵阳联泰江北水</w:t>
      </w:r>
      <w:proofErr w:type="gramStart"/>
      <w:r w:rsidR="007D46CF">
        <w:rPr>
          <w:rFonts w:ascii="Times New Roman" w:eastAsia="仿宋_GB2312" w:hAnsi="Times New Roman" w:hint="eastAsia"/>
          <w:sz w:val="32"/>
          <w:szCs w:val="32"/>
        </w:rPr>
        <w:t>务</w:t>
      </w:r>
      <w:proofErr w:type="gramEnd"/>
      <w:r w:rsidR="007D46CF">
        <w:rPr>
          <w:rFonts w:ascii="Times New Roman" w:eastAsia="仿宋_GB2312" w:hAnsi="Times New Roman" w:hint="eastAsia"/>
          <w:sz w:val="32"/>
          <w:szCs w:val="32"/>
        </w:rPr>
        <w:t>有限公司签订的江北污水处理厂特许经营期限为</w:t>
      </w:r>
      <w:r w:rsidR="007D46CF">
        <w:rPr>
          <w:rFonts w:ascii="Times New Roman" w:eastAsia="仿宋_GB2312" w:hAnsi="Times New Roman" w:hint="eastAsia"/>
          <w:sz w:val="32"/>
          <w:szCs w:val="32"/>
        </w:rPr>
        <w:t>28.5</w:t>
      </w:r>
      <w:r w:rsidR="007D46CF">
        <w:rPr>
          <w:rFonts w:ascii="Times New Roman" w:eastAsia="仿宋_GB2312" w:hAnsi="Times New Roman" w:hint="eastAsia"/>
          <w:sz w:val="32"/>
          <w:szCs w:val="32"/>
        </w:rPr>
        <w:t>年（根据资料显示：</w:t>
      </w:r>
      <w:r w:rsidR="007D46CF">
        <w:rPr>
          <w:rFonts w:ascii="Times New Roman" w:eastAsia="仿宋_GB2312" w:hAnsi="Times New Roman" w:hint="eastAsia"/>
          <w:sz w:val="32"/>
          <w:szCs w:val="32"/>
        </w:rPr>
        <w:t>2014</w:t>
      </w:r>
      <w:r w:rsidR="007D46CF">
        <w:rPr>
          <w:rFonts w:ascii="Times New Roman" w:eastAsia="仿宋_GB2312" w:hAnsi="Times New Roman" w:hint="eastAsia"/>
          <w:sz w:val="32"/>
          <w:szCs w:val="32"/>
        </w:rPr>
        <w:t>年</w:t>
      </w:r>
      <w:r w:rsidR="007D46CF">
        <w:rPr>
          <w:rFonts w:ascii="Times New Roman" w:eastAsia="仿宋_GB2312" w:hAnsi="Times New Roman" w:hint="eastAsia"/>
          <w:sz w:val="32"/>
          <w:szCs w:val="32"/>
        </w:rPr>
        <w:t>12</w:t>
      </w:r>
      <w:r w:rsidR="007D46CF">
        <w:rPr>
          <w:rFonts w:ascii="Times New Roman" w:eastAsia="仿宋_GB2312" w:hAnsi="Times New Roman" w:hint="eastAsia"/>
          <w:sz w:val="32"/>
          <w:szCs w:val="32"/>
        </w:rPr>
        <w:t>月</w:t>
      </w:r>
      <w:r w:rsidR="007D46CF">
        <w:rPr>
          <w:rFonts w:ascii="Times New Roman" w:eastAsia="仿宋_GB2312" w:hAnsi="Times New Roman" w:hint="eastAsia"/>
          <w:sz w:val="32"/>
          <w:szCs w:val="32"/>
        </w:rPr>
        <w:t>16</w:t>
      </w:r>
      <w:r w:rsidR="007D46CF">
        <w:rPr>
          <w:rFonts w:ascii="Times New Roman" w:eastAsia="仿宋_GB2312" w:hAnsi="Times New Roman" w:hint="eastAsia"/>
          <w:sz w:val="32"/>
          <w:szCs w:val="32"/>
        </w:rPr>
        <w:t>日，江北污水处理厂通水试运行，协议约定特许经营期自一期工程商业运行日起至特许经营期最后一日止）；结算单价</w:t>
      </w:r>
      <w:bookmarkStart w:id="6" w:name="_Hlk144906057"/>
      <w:r w:rsidR="007D46CF">
        <w:rPr>
          <w:rFonts w:ascii="Times New Roman" w:eastAsia="仿宋_GB2312" w:hAnsi="Times New Roman" w:hint="eastAsia"/>
          <w:sz w:val="32"/>
          <w:szCs w:val="32"/>
        </w:rPr>
        <w:t>为提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前</w:t>
      </w:r>
      <w:r w:rsidR="007D46CF">
        <w:rPr>
          <w:rFonts w:ascii="Times New Roman" w:eastAsia="仿宋_GB2312" w:hAnsi="Times New Roman" w:hint="eastAsia"/>
          <w:sz w:val="32"/>
          <w:szCs w:val="32"/>
        </w:rPr>
        <w:t>0.82</w:t>
      </w:r>
      <w:r w:rsidR="007D46CF">
        <w:rPr>
          <w:rFonts w:ascii="Times New Roman" w:eastAsia="仿宋_GB2312" w:hAnsi="Times New Roman" w:hint="eastAsia"/>
          <w:sz w:val="32"/>
          <w:szCs w:val="32"/>
        </w:rPr>
        <w:t>元</w:t>
      </w:r>
      <w:r w:rsidR="007D46CF">
        <w:rPr>
          <w:rFonts w:ascii="Times New Roman" w:eastAsia="仿宋_GB2312" w:hAnsi="Times New Roman" w:hint="eastAsia"/>
          <w:sz w:val="32"/>
          <w:szCs w:val="32"/>
        </w:rPr>
        <w:t>/</w:t>
      </w:r>
      <w:r w:rsidR="007D46CF">
        <w:rPr>
          <w:rFonts w:ascii="Times New Roman" w:eastAsia="仿宋_GB2312" w:hAnsi="Times New Roman" w:hint="eastAsia"/>
          <w:sz w:val="32"/>
          <w:szCs w:val="32"/>
        </w:rPr>
        <w:t>立方米、提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后</w:t>
      </w:r>
      <w:r w:rsidR="007D46CF">
        <w:rPr>
          <w:rFonts w:ascii="Times New Roman" w:eastAsia="仿宋_GB2312" w:hAnsi="Times New Roman" w:hint="eastAsia"/>
          <w:sz w:val="32"/>
          <w:szCs w:val="32"/>
        </w:rPr>
        <w:t>1.5718</w:t>
      </w:r>
      <w:r w:rsidR="007D46CF">
        <w:rPr>
          <w:rFonts w:ascii="Times New Roman" w:eastAsia="仿宋_GB2312" w:hAnsi="Times New Roman" w:hint="eastAsia"/>
          <w:sz w:val="32"/>
          <w:szCs w:val="32"/>
        </w:rPr>
        <w:t>元</w:t>
      </w:r>
      <w:r w:rsidR="007D46CF">
        <w:rPr>
          <w:rFonts w:ascii="Times New Roman" w:eastAsia="仿宋_GB2312" w:hAnsi="Times New Roman" w:hint="eastAsia"/>
          <w:sz w:val="32"/>
          <w:szCs w:val="32"/>
        </w:rPr>
        <w:t>/</w:t>
      </w:r>
      <w:r w:rsidR="007D46CF">
        <w:rPr>
          <w:rFonts w:ascii="Times New Roman" w:eastAsia="仿宋_GB2312" w:hAnsi="Times New Roman" w:hint="eastAsia"/>
          <w:sz w:val="32"/>
          <w:szCs w:val="32"/>
        </w:rPr>
        <w:t>立方米</w:t>
      </w:r>
      <w:bookmarkEnd w:id="6"/>
      <w:r w:rsidR="007D46CF">
        <w:rPr>
          <w:rFonts w:ascii="Times New Roman" w:eastAsia="仿宋_GB2312" w:hAnsi="Times New Roman" w:hint="eastAsia"/>
          <w:sz w:val="32"/>
          <w:szCs w:val="32"/>
        </w:rPr>
        <w:t>。</w:t>
      </w:r>
    </w:p>
    <w:p w14:paraId="1DD2EF56" w14:textId="5FB7D426" w:rsidR="00F05D35" w:rsidRDefault="006D3829">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w:t>
      </w:r>
      <w:r w:rsidR="007D46CF">
        <w:rPr>
          <w:rFonts w:ascii="Times New Roman" w:eastAsia="仿宋_GB2312" w:hAnsi="Times New Roman" w:hint="eastAsia"/>
          <w:sz w:val="32"/>
          <w:szCs w:val="32"/>
        </w:rPr>
        <w:t>邵阳联泰水质净化有限公司签订洋溪桥污水处理厂特许经营期为</w:t>
      </w:r>
      <w:r w:rsidR="007D46CF">
        <w:rPr>
          <w:rFonts w:ascii="Times New Roman" w:eastAsia="仿宋_GB2312" w:hAnsi="Times New Roman" w:hint="eastAsia"/>
          <w:sz w:val="32"/>
          <w:szCs w:val="32"/>
        </w:rPr>
        <w:t>30</w:t>
      </w:r>
      <w:r w:rsidR="007D46CF">
        <w:rPr>
          <w:rFonts w:ascii="Times New Roman" w:eastAsia="仿宋_GB2312" w:hAnsi="Times New Roman" w:hint="eastAsia"/>
          <w:sz w:val="32"/>
          <w:szCs w:val="32"/>
        </w:rPr>
        <w:t>年（</w:t>
      </w:r>
      <w:proofErr w:type="gramStart"/>
      <w:r w:rsidR="007D46CF">
        <w:rPr>
          <w:rFonts w:ascii="Times New Roman" w:eastAsia="仿宋_GB2312" w:hAnsi="Times New Roman" w:hint="eastAsia"/>
          <w:sz w:val="32"/>
          <w:szCs w:val="32"/>
        </w:rPr>
        <w:t>自资产</w:t>
      </w:r>
      <w:proofErr w:type="gramEnd"/>
      <w:r w:rsidR="007D46CF">
        <w:rPr>
          <w:rFonts w:ascii="Times New Roman" w:eastAsia="仿宋_GB2312" w:hAnsi="Times New Roman" w:hint="eastAsia"/>
          <w:sz w:val="32"/>
          <w:szCs w:val="32"/>
        </w:rPr>
        <w:t>经营权益转让完成日之次日起至</w:t>
      </w:r>
      <w:r w:rsidR="007D46CF">
        <w:rPr>
          <w:rFonts w:ascii="Times New Roman" w:eastAsia="仿宋_GB2312" w:hAnsi="Times New Roman" w:hint="eastAsia"/>
          <w:sz w:val="32"/>
          <w:szCs w:val="32"/>
        </w:rPr>
        <w:t xml:space="preserve"> 2039</w:t>
      </w:r>
      <w:r w:rsidR="007D46CF">
        <w:rPr>
          <w:rFonts w:ascii="Times New Roman" w:eastAsia="仿宋_GB2312" w:hAnsi="Times New Roman" w:hint="eastAsia"/>
          <w:sz w:val="32"/>
          <w:szCs w:val="32"/>
        </w:rPr>
        <w:t>年</w:t>
      </w:r>
      <w:r w:rsidR="007D46CF">
        <w:rPr>
          <w:rFonts w:ascii="Times New Roman" w:eastAsia="仿宋_GB2312" w:hAnsi="Times New Roman" w:hint="eastAsia"/>
          <w:sz w:val="32"/>
          <w:szCs w:val="32"/>
        </w:rPr>
        <w:t>12</w:t>
      </w:r>
      <w:r w:rsidR="007D46CF">
        <w:rPr>
          <w:rFonts w:ascii="Times New Roman" w:eastAsia="仿宋_GB2312" w:hAnsi="Times New Roman" w:hint="eastAsia"/>
          <w:sz w:val="32"/>
          <w:szCs w:val="32"/>
        </w:rPr>
        <w:t>月</w:t>
      </w:r>
      <w:r w:rsidR="007D46CF">
        <w:rPr>
          <w:rFonts w:ascii="Times New Roman" w:eastAsia="仿宋_GB2312" w:hAnsi="Times New Roman" w:hint="eastAsia"/>
          <w:sz w:val="32"/>
          <w:szCs w:val="32"/>
        </w:rPr>
        <w:t>20</w:t>
      </w:r>
      <w:r w:rsidR="007D46CF">
        <w:rPr>
          <w:rFonts w:ascii="Times New Roman" w:eastAsia="仿宋_GB2312" w:hAnsi="Times New Roman" w:hint="eastAsia"/>
          <w:sz w:val="32"/>
          <w:szCs w:val="32"/>
        </w:rPr>
        <w:t>日止）；结算单价为提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前</w:t>
      </w:r>
      <w:r w:rsidR="007D46CF">
        <w:rPr>
          <w:rFonts w:ascii="Times New Roman" w:eastAsia="仿宋_GB2312" w:hAnsi="Times New Roman" w:hint="eastAsia"/>
          <w:sz w:val="32"/>
          <w:szCs w:val="32"/>
        </w:rPr>
        <w:t>0.8046</w:t>
      </w:r>
      <w:r w:rsidR="007D46CF">
        <w:rPr>
          <w:rFonts w:ascii="Times New Roman" w:eastAsia="仿宋_GB2312" w:hAnsi="Times New Roman" w:hint="eastAsia"/>
          <w:sz w:val="32"/>
          <w:szCs w:val="32"/>
        </w:rPr>
        <w:t>元</w:t>
      </w:r>
      <w:r w:rsidR="007D46CF">
        <w:rPr>
          <w:rFonts w:ascii="Times New Roman" w:eastAsia="仿宋_GB2312" w:hAnsi="Times New Roman" w:hint="eastAsia"/>
          <w:sz w:val="32"/>
          <w:szCs w:val="32"/>
        </w:rPr>
        <w:t>/</w:t>
      </w:r>
      <w:r w:rsidR="007D46CF">
        <w:rPr>
          <w:rFonts w:ascii="Times New Roman" w:eastAsia="仿宋_GB2312" w:hAnsi="Times New Roman" w:hint="eastAsia"/>
          <w:sz w:val="32"/>
          <w:szCs w:val="32"/>
        </w:rPr>
        <w:t>立方米，提</w:t>
      </w:r>
      <w:proofErr w:type="gramStart"/>
      <w:r w:rsidR="007D46CF">
        <w:rPr>
          <w:rFonts w:ascii="Times New Roman" w:eastAsia="仿宋_GB2312" w:hAnsi="Times New Roman" w:hint="eastAsia"/>
          <w:sz w:val="32"/>
          <w:szCs w:val="32"/>
        </w:rPr>
        <w:t>标改造</w:t>
      </w:r>
      <w:proofErr w:type="gramEnd"/>
      <w:r w:rsidR="007D46CF">
        <w:rPr>
          <w:rFonts w:ascii="Times New Roman" w:eastAsia="仿宋_GB2312" w:hAnsi="Times New Roman" w:hint="eastAsia"/>
          <w:sz w:val="32"/>
          <w:szCs w:val="32"/>
        </w:rPr>
        <w:t>后</w:t>
      </w:r>
      <w:r w:rsidR="007D46CF">
        <w:rPr>
          <w:rFonts w:ascii="Times New Roman" w:eastAsia="仿宋_GB2312" w:hAnsi="Times New Roman" w:hint="eastAsia"/>
          <w:sz w:val="32"/>
          <w:szCs w:val="32"/>
        </w:rPr>
        <w:t>1.4652</w:t>
      </w:r>
      <w:r w:rsidR="007D46CF">
        <w:rPr>
          <w:rFonts w:ascii="Times New Roman" w:eastAsia="仿宋_GB2312" w:hAnsi="Times New Roman" w:hint="eastAsia"/>
          <w:sz w:val="32"/>
          <w:szCs w:val="32"/>
        </w:rPr>
        <w:t>元</w:t>
      </w:r>
      <w:r w:rsidR="007D46CF">
        <w:rPr>
          <w:rFonts w:ascii="Times New Roman" w:eastAsia="仿宋_GB2312" w:hAnsi="Times New Roman" w:hint="eastAsia"/>
          <w:sz w:val="32"/>
          <w:szCs w:val="32"/>
        </w:rPr>
        <w:t>/</w:t>
      </w:r>
      <w:r w:rsidR="007D46CF">
        <w:rPr>
          <w:rFonts w:ascii="Times New Roman" w:eastAsia="仿宋_GB2312" w:hAnsi="Times New Roman" w:hint="eastAsia"/>
          <w:sz w:val="32"/>
          <w:szCs w:val="32"/>
        </w:rPr>
        <w:t>立方米。</w:t>
      </w:r>
    </w:p>
    <w:p w14:paraId="4034672C" w14:textId="0ADEFA28" w:rsidR="00F05D35" w:rsidRDefault="006D3829">
      <w:pPr>
        <w:pStyle w:val="a0"/>
        <w:ind w:firstLine="640"/>
        <w:rPr>
          <w:rFonts w:ascii="Times New Roman" w:eastAsia="仿宋_GB2312" w:hAnsi="Times New Roman"/>
          <w:sz w:val="32"/>
          <w:szCs w:val="32"/>
          <w:lang w:val="en-US"/>
        </w:rPr>
      </w:pPr>
      <w:r>
        <w:rPr>
          <w:rFonts w:ascii="Times New Roman" w:eastAsia="仿宋_GB2312" w:hAnsi="Times New Roman" w:hint="eastAsia"/>
          <w:sz w:val="32"/>
          <w:szCs w:val="32"/>
          <w:lang w:val="en-US"/>
        </w:rPr>
        <w:t>3</w:t>
      </w:r>
      <w:r>
        <w:rPr>
          <w:rFonts w:ascii="Times New Roman" w:eastAsia="仿宋_GB2312" w:hAnsi="Times New Roman" w:hint="eastAsia"/>
          <w:sz w:val="32"/>
          <w:szCs w:val="32"/>
          <w:lang w:val="en-US"/>
        </w:rPr>
        <w:t>）</w:t>
      </w:r>
      <w:r w:rsidR="007D46CF">
        <w:rPr>
          <w:rFonts w:ascii="Times New Roman" w:eastAsia="仿宋_GB2312" w:hAnsi="Times New Roman" w:hint="eastAsia"/>
          <w:sz w:val="32"/>
          <w:szCs w:val="32"/>
        </w:rPr>
        <w:t>邵阳</w:t>
      </w:r>
      <w:r w:rsidR="007D46CF" w:rsidRPr="00BC2CEA">
        <w:rPr>
          <w:rFonts w:ascii="Times New Roman" w:eastAsia="仿宋_GB2312" w:hAnsi="Times New Roman" w:hint="eastAsia"/>
          <w:sz w:val="32"/>
          <w:szCs w:val="32"/>
          <w:lang w:val="en-US"/>
        </w:rPr>
        <w:t>首创水</w:t>
      </w:r>
      <w:proofErr w:type="gramStart"/>
      <w:r w:rsidR="007D46CF" w:rsidRPr="00BC2CEA">
        <w:rPr>
          <w:rFonts w:ascii="Times New Roman" w:eastAsia="仿宋_GB2312" w:hAnsi="Times New Roman" w:hint="eastAsia"/>
          <w:sz w:val="32"/>
          <w:szCs w:val="32"/>
          <w:lang w:val="en-US"/>
        </w:rPr>
        <w:t>务</w:t>
      </w:r>
      <w:proofErr w:type="gramEnd"/>
      <w:r w:rsidR="007D46CF" w:rsidRPr="00BC2CEA">
        <w:rPr>
          <w:rFonts w:ascii="Times New Roman" w:eastAsia="仿宋_GB2312" w:hAnsi="Times New Roman" w:hint="eastAsia"/>
          <w:sz w:val="32"/>
          <w:szCs w:val="32"/>
          <w:lang w:val="en-US"/>
        </w:rPr>
        <w:t>有限责任公司签</w:t>
      </w:r>
      <w:r w:rsidR="007D46CF">
        <w:rPr>
          <w:rFonts w:ascii="Times New Roman" w:eastAsia="仿宋_GB2312" w:hAnsi="Times New Roman" w:hint="eastAsia"/>
          <w:sz w:val="32"/>
          <w:szCs w:val="32"/>
        </w:rPr>
        <w:t>订</w:t>
      </w:r>
      <w:r w:rsidR="007D46CF">
        <w:rPr>
          <w:rFonts w:ascii="Times New Roman" w:eastAsia="仿宋_GB2312" w:hAnsi="Times New Roman" w:hint="eastAsia"/>
          <w:sz w:val="32"/>
          <w:szCs w:val="32"/>
          <w:lang w:val="en-US"/>
        </w:rPr>
        <w:t>红旗渠污水处理厂特许经营权的期限为</w:t>
      </w:r>
      <w:r w:rsidR="007D46CF">
        <w:rPr>
          <w:rFonts w:ascii="Times New Roman" w:eastAsia="仿宋_GB2312" w:hAnsi="Times New Roman" w:hint="eastAsia"/>
          <w:sz w:val="32"/>
          <w:szCs w:val="32"/>
          <w:lang w:val="en-US"/>
        </w:rPr>
        <w:t>30</w:t>
      </w:r>
      <w:r w:rsidR="007D46CF">
        <w:rPr>
          <w:rFonts w:ascii="Times New Roman" w:eastAsia="仿宋_GB2312" w:hAnsi="Times New Roman" w:hint="eastAsia"/>
          <w:sz w:val="32"/>
          <w:szCs w:val="32"/>
          <w:lang w:val="en-US"/>
        </w:rPr>
        <w:t>年（自协议正式签署之日</w:t>
      </w:r>
      <w:r w:rsidR="007D46CF">
        <w:rPr>
          <w:rFonts w:ascii="Times New Roman" w:eastAsia="仿宋_GB2312" w:hAnsi="Times New Roman" w:hint="eastAsia"/>
          <w:sz w:val="32"/>
          <w:szCs w:val="32"/>
          <w:lang w:val="en-US"/>
        </w:rPr>
        <w:t>2010</w:t>
      </w:r>
      <w:r w:rsidR="007D46CF">
        <w:rPr>
          <w:rFonts w:ascii="Times New Roman" w:eastAsia="仿宋_GB2312" w:hAnsi="Times New Roman" w:hint="eastAsia"/>
          <w:sz w:val="32"/>
          <w:szCs w:val="32"/>
          <w:lang w:val="en-US"/>
        </w:rPr>
        <w:t>年</w:t>
      </w:r>
      <w:r w:rsidR="007D46CF">
        <w:rPr>
          <w:rFonts w:ascii="Times New Roman" w:eastAsia="仿宋_GB2312" w:hAnsi="Times New Roman" w:hint="eastAsia"/>
          <w:sz w:val="32"/>
          <w:szCs w:val="32"/>
          <w:lang w:val="en-US"/>
        </w:rPr>
        <w:t>2</w:t>
      </w:r>
      <w:r w:rsidR="007D46CF">
        <w:rPr>
          <w:rFonts w:ascii="Times New Roman" w:eastAsia="仿宋_GB2312" w:hAnsi="Times New Roman" w:hint="eastAsia"/>
          <w:sz w:val="32"/>
          <w:szCs w:val="32"/>
          <w:lang w:val="en-US"/>
        </w:rPr>
        <w:lastRenderedPageBreak/>
        <w:t>月</w:t>
      </w:r>
      <w:r w:rsidR="007D46CF">
        <w:rPr>
          <w:rFonts w:ascii="Times New Roman" w:eastAsia="仿宋_GB2312" w:hAnsi="Times New Roman" w:hint="eastAsia"/>
          <w:sz w:val="32"/>
          <w:szCs w:val="32"/>
          <w:lang w:val="en-US"/>
        </w:rPr>
        <w:t>5</w:t>
      </w:r>
      <w:r w:rsidR="007D46CF">
        <w:rPr>
          <w:rFonts w:ascii="Times New Roman" w:eastAsia="仿宋_GB2312" w:hAnsi="Times New Roman" w:hint="eastAsia"/>
          <w:sz w:val="32"/>
          <w:szCs w:val="32"/>
          <w:lang w:val="en-US"/>
        </w:rPr>
        <w:t>日起计算）。结算单价为提</w:t>
      </w:r>
      <w:proofErr w:type="gramStart"/>
      <w:r w:rsidR="007D46CF">
        <w:rPr>
          <w:rFonts w:ascii="Times New Roman" w:eastAsia="仿宋_GB2312" w:hAnsi="Times New Roman" w:hint="eastAsia"/>
          <w:sz w:val="32"/>
          <w:szCs w:val="32"/>
          <w:lang w:val="en-US"/>
        </w:rPr>
        <w:t>标改造</w:t>
      </w:r>
      <w:proofErr w:type="gramEnd"/>
      <w:r w:rsidR="007D46CF">
        <w:rPr>
          <w:rFonts w:ascii="Times New Roman" w:eastAsia="仿宋_GB2312" w:hAnsi="Times New Roman" w:hint="eastAsia"/>
          <w:sz w:val="32"/>
          <w:szCs w:val="32"/>
          <w:lang w:val="en-US"/>
        </w:rPr>
        <w:t>前</w:t>
      </w:r>
      <w:r w:rsidR="007D46CF">
        <w:rPr>
          <w:rFonts w:ascii="Times New Roman" w:eastAsia="仿宋_GB2312" w:hAnsi="Times New Roman" w:hint="eastAsia"/>
          <w:sz w:val="32"/>
          <w:szCs w:val="32"/>
          <w:lang w:val="en-US"/>
        </w:rPr>
        <w:t>0.6932</w:t>
      </w:r>
      <w:r w:rsidR="007D46CF">
        <w:rPr>
          <w:rFonts w:ascii="Times New Roman" w:eastAsia="仿宋_GB2312" w:hAnsi="Times New Roman" w:hint="eastAsia"/>
          <w:sz w:val="32"/>
          <w:szCs w:val="32"/>
          <w:lang w:val="en-US"/>
        </w:rPr>
        <w:t>元</w:t>
      </w:r>
      <w:r w:rsidR="007D46CF">
        <w:rPr>
          <w:rFonts w:ascii="Times New Roman" w:eastAsia="仿宋_GB2312" w:hAnsi="Times New Roman" w:hint="eastAsia"/>
          <w:sz w:val="32"/>
          <w:szCs w:val="32"/>
          <w:lang w:val="en-US"/>
        </w:rPr>
        <w:t>/</w:t>
      </w:r>
      <w:r w:rsidR="007D46CF">
        <w:rPr>
          <w:rFonts w:ascii="Times New Roman" w:eastAsia="仿宋_GB2312" w:hAnsi="Times New Roman" w:hint="eastAsia"/>
          <w:sz w:val="32"/>
          <w:szCs w:val="32"/>
          <w:lang w:val="en-US"/>
        </w:rPr>
        <w:t>立方米，提</w:t>
      </w:r>
      <w:proofErr w:type="gramStart"/>
      <w:r w:rsidR="007D46CF">
        <w:rPr>
          <w:rFonts w:ascii="Times New Roman" w:eastAsia="仿宋_GB2312" w:hAnsi="Times New Roman" w:hint="eastAsia"/>
          <w:sz w:val="32"/>
          <w:szCs w:val="32"/>
          <w:lang w:val="en-US"/>
        </w:rPr>
        <w:t>标改造</w:t>
      </w:r>
      <w:proofErr w:type="gramEnd"/>
      <w:r w:rsidR="007D46CF">
        <w:rPr>
          <w:rFonts w:ascii="Times New Roman" w:eastAsia="仿宋_GB2312" w:hAnsi="Times New Roman" w:hint="eastAsia"/>
          <w:sz w:val="32"/>
          <w:szCs w:val="32"/>
          <w:lang w:val="en-US"/>
        </w:rPr>
        <w:t>后</w:t>
      </w:r>
      <w:r w:rsidR="007D46CF">
        <w:rPr>
          <w:rFonts w:ascii="Times New Roman" w:eastAsia="仿宋_GB2312" w:hAnsi="Times New Roman" w:hint="eastAsia"/>
          <w:sz w:val="32"/>
          <w:szCs w:val="32"/>
          <w:lang w:val="en-US"/>
        </w:rPr>
        <w:t>1.3968</w:t>
      </w:r>
      <w:r w:rsidR="007D46CF">
        <w:rPr>
          <w:rFonts w:ascii="Times New Roman" w:eastAsia="仿宋_GB2312" w:hAnsi="Times New Roman" w:hint="eastAsia"/>
          <w:sz w:val="32"/>
          <w:szCs w:val="32"/>
          <w:lang w:val="en-US"/>
        </w:rPr>
        <w:t>元</w:t>
      </w:r>
      <w:r w:rsidR="007D46CF">
        <w:rPr>
          <w:rFonts w:ascii="Times New Roman" w:eastAsia="仿宋_GB2312" w:hAnsi="Times New Roman" w:hint="eastAsia"/>
          <w:sz w:val="32"/>
          <w:szCs w:val="32"/>
          <w:lang w:val="en-US"/>
        </w:rPr>
        <w:t>/</w:t>
      </w:r>
      <w:r w:rsidR="007D46CF">
        <w:rPr>
          <w:rFonts w:ascii="Times New Roman" w:eastAsia="仿宋_GB2312" w:hAnsi="Times New Roman" w:hint="eastAsia"/>
          <w:sz w:val="32"/>
          <w:szCs w:val="32"/>
          <w:lang w:val="en-US"/>
        </w:rPr>
        <w:t>立方米。</w:t>
      </w:r>
    </w:p>
    <w:p w14:paraId="3566CDEA" w14:textId="77777777" w:rsidR="00F05D35" w:rsidRDefault="007D46CF">
      <w:pPr>
        <w:spacing w:line="560" w:lineRule="exact"/>
        <w:ind w:firstLineChars="200" w:firstLine="640"/>
        <w:outlineLvl w:val="3"/>
        <w:rPr>
          <w:rFonts w:ascii="Times New Roman" w:eastAsia="仿宋_GB2312" w:hAnsi="Times New Roman"/>
          <w:sz w:val="32"/>
          <w:szCs w:val="32"/>
        </w:rPr>
      </w:pPr>
      <w:r>
        <w:rPr>
          <w:rFonts w:ascii="Times New Roman" w:eastAsia="仿宋_GB2312" w:hAnsi="Times New Roman" w:hint="eastAsia"/>
          <w:sz w:val="32"/>
          <w:szCs w:val="32"/>
        </w:rPr>
        <w:t>上述内容中提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后的污水处理结算单价</w:t>
      </w:r>
      <w:proofErr w:type="gramStart"/>
      <w:r>
        <w:rPr>
          <w:rFonts w:ascii="Times New Roman" w:eastAsia="仿宋_GB2312" w:hAnsi="Times New Roman" w:hint="eastAsia"/>
          <w:sz w:val="32"/>
          <w:szCs w:val="32"/>
        </w:rPr>
        <w:t>均为暂估单价</w:t>
      </w:r>
      <w:proofErr w:type="gramEnd"/>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待提标改造</w:t>
      </w:r>
      <w:proofErr w:type="gramEnd"/>
      <w:r>
        <w:rPr>
          <w:rFonts w:ascii="Times New Roman" w:eastAsia="仿宋_GB2312" w:hAnsi="Times New Roman" w:hint="eastAsia"/>
          <w:sz w:val="32"/>
          <w:szCs w:val="32"/>
        </w:rPr>
        <w:t>工程完成决算时，项目双方再根据决算结果调整结算单价。</w:t>
      </w:r>
    </w:p>
    <w:p w14:paraId="43F6560F" w14:textId="77777777" w:rsidR="00F05D35" w:rsidRPr="00AB4110" w:rsidRDefault="007D46CF">
      <w:pPr>
        <w:spacing w:line="560" w:lineRule="exact"/>
        <w:ind w:firstLineChars="100" w:firstLine="320"/>
        <w:outlineLvl w:val="1"/>
        <w:rPr>
          <w:rFonts w:ascii="Times New Roman" w:eastAsia="仿宋" w:hAnsi="Times New Roman"/>
          <w:bCs/>
          <w:sz w:val="32"/>
          <w:szCs w:val="32"/>
        </w:rPr>
      </w:pPr>
      <w:bookmarkStart w:id="7" w:name="_Toc150501703"/>
      <w:r w:rsidRPr="00AB4110">
        <w:rPr>
          <w:rFonts w:ascii="Times New Roman" w:eastAsia="楷体_GB2312" w:hAnsi="Times New Roman" w:hint="eastAsia"/>
          <w:bCs/>
          <w:sz w:val="32"/>
          <w:szCs w:val="32"/>
        </w:rPr>
        <w:t>（二）项目资金使用管理情况</w:t>
      </w:r>
      <w:bookmarkEnd w:id="7"/>
    </w:p>
    <w:p w14:paraId="5C50654C" w14:textId="4F365016" w:rsidR="00F05D35" w:rsidRPr="00AB4110" w:rsidRDefault="007D46CF">
      <w:pPr>
        <w:spacing w:line="560" w:lineRule="exact"/>
        <w:ind w:firstLineChars="200" w:firstLine="640"/>
        <w:rPr>
          <w:rFonts w:ascii="Times New Roman" w:eastAsia="仿宋_GB2312" w:hAnsi="Times New Roman"/>
          <w:bCs/>
          <w:sz w:val="32"/>
          <w:szCs w:val="32"/>
        </w:rPr>
      </w:pPr>
      <w:r w:rsidRPr="00AB4110">
        <w:rPr>
          <w:rFonts w:ascii="Times New Roman" w:eastAsia="仿宋_GB2312" w:hAnsi="Times New Roman" w:hint="eastAsia"/>
          <w:bCs/>
          <w:sz w:val="32"/>
          <w:szCs w:val="32"/>
        </w:rPr>
        <w:t>1</w:t>
      </w:r>
      <w:r w:rsidR="00AB4110">
        <w:rPr>
          <w:rFonts w:ascii="Times New Roman" w:eastAsia="仿宋_GB2312" w:hAnsi="Times New Roman" w:hint="eastAsia"/>
          <w:bCs/>
          <w:sz w:val="32"/>
          <w:szCs w:val="32"/>
        </w:rPr>
        <w:t>.</w:t>
      </w:r>
      <w:r w:rsidRPr="00AB4110">
        <w:rPr>
          <w:rFonts w:ascii="Times New Roman" w:eastAsia="仿宋_GB2312" w:hAnsi="Times New Roman" w:hint="eastAsia"/>
          <w:bCs/>
          <w:sz w:val="32"/>
          <w:szCs w:val="32"/>
        </w:rPr>
        <w:t>项目资金使用情况</w:t>
      </w:r>
    </w:p>
    <w:p w14:paraId="134B0B60"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截止</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Pr>
          <w:rFonts w:ascii="Times New Roman" w:eastAsia="仿宋_GB2312" w:hAnsi="Times New Roman" w:hint="eastAsia"/>
          <w:sz w:val="32"/>
          <w:szCs w:val="32"/>
        </w:rPr>
        <w:t>6</w:t>
      </w:r>
      <w:r>
        <w:rPr>
          <w:rFonts w:ascii="Times New Roman" w:eastAsia="仿宋_GB2312" w:hAnsi="Times New Roman" w:hint="eastAsia"/>
          <w:sz w:val="32"/>
          <w:szCs w:val="32"/>
        </w:rPr>
        <w:t>月</w:t>
      </w:r>
      <w:r>
        <w:rPr>
          <w:rFonts w:ascii="Times New Roman" w:eastAsia="仿宋_GB2312" w:hAnsi="Times New Roman" w:hint="eastAsia"/>
          <w:sz w:val="32"/>
          <w:szCs w:val="32"/>
        </w:rPr>
        <w:t>30</w:t>
      </w:r>
      <w:r>
        <w:rPr>
          <w:rFonts w:ascii="Times New Roman" w:eastAsia="仿宋_GB2312" w:hAnsi="Times New Roman" w:hint="eastAsia"/>
          <w:sz w:val="32"/>
          <w:szCs w:val="32"/>
        </w:rPr>
        <w:t>日，邵阳市财政局累计支付项目实施单位污水处理费</w:t>
      </w:r>
      <w:r>
        <w:rPr>
          <w:rFonts w:ascii="Times New Roman" w:eastAsia="仿宋_GB2312" w:hAnsi="Times New Roman"/>
          <w:sz w:val="32"/>
          <w:szCs w:val="32"/>
        </w:rPr>
        <w:t>26,861.79</w:t>
      </w:r>
      <w:r>
        <w:rPr>
          <w:rFonts w:ascii="Times New Roman" w:eastAsia="仿宋_GB2312" w:hAnsi="Times New Roman" w:hint="eastAsia"/>
          <w:sz w:val="32"/>
          <w:szCs w:val="32"/>
        </w:rPr>
        <w:t>万元，现场评价过程中发现存在延迟</w:t>
      </w:r>
      <w:r>
        <w:rPr>
          <w:rFonts w:ascii="Times New Roman" w:eastAsia="仿宋_GB2312" w:hAnsi="Times New Roman" w:hint="eastAsia"/>
          <w:sz w:val="32"/>
          <w:szCs w:val="32"/>
        </w:rPr>
        <w:t>1</w:t>
      </w:r>
      <w:r>
        <w:rPr>
          <w:rFonts w:ascii="Times New Roman" w:eastAsia="仿宋_GB2312" w:hAnsi="Times New Roman"/>
          <w:sz w:val="32"/>
          <w:szCs w:val="32"/>
        </w:rPr>
        <w:t>-2</w:t>
      </w:r>
      <w:r>
        <w:rPr>
          <w:rFonts w:ascii="Times New Roman" w:eastAsia="仿宋_GB2312" w:hAnsi="Times New Roman" w:hint="eastAsia"/>
          <w:sz w:val="32"/>
          <w:szCs w:val="32"/>
        </w:rPr>
        <w:t>个月支付的情况。资金支付情况见下表：</w:t>
      </w:r>
    </w:p>
    <w:p w14:paraId="41001188" w14:textId="77777777" w:rsidR="00F05D35" w:rsidRPr="00AB4110" w:rsidRDefault="007D46CF">
      <w:pPr>
        <w:spacing w:line="500" w:lineRule="exact"/>
        <w:jc w:val="center"/>
        <w:rPr>
          <w:rFonts w:ascii="方正小标宋_GBK" w:eastAsia="方正小标宋_GBK" w:hAnsi="Times New Roman"/>
          <w:sz w:val="32"/>
          <w:szCs w:val="32"/>
        </w:rPr>
      </w:pPr>
      <w:r w:rsidRPr="00AB4110">
        <w:rPr>
          <w:rFonts w:ascii="方正小标宋_GBK" w:eastAsia="方正小标宋_GBK" w:hAnsi="Times New Roman" w:hint="eastAsia"/>
          <w:sz w:val="32"/>
          <w:szCs w:val="32"/>
        </w:rPr>
        <w:t>2020-2022年污水处理费支付情况表</w:t>
      </w:r>
    </w:p>
    <w:p w14:paraId="3AAD55F7" w14:textId="77777777" w:rsidR="00F05D35" w:rsidRDefault="007D46CF">
      <w:pPr>
        <w:spacing w:line="500" w:lineRule="exact"/>
        <w:jc w:val="right"/>
        <w:rPr>
          <w:rFonts w:ascii="Times New Roman" w:eastAsia="仿宋_GB2312" w:hAnsi="Times New Roman"/>
          <w:sz w:val="28"/>
          <w:szCs w:val="28"/>
        </w:rPr>
      </w:pPr>
      <w:r>
        <w:rPr>
          <w:rFonts w:ascii="Times New Roman" w:eastAsia="仿宋_GB2312" w:hAnsi="Times New Roman" w:hint="eastAsia"/>
          <w:sz w:val="28"/>
          <w:szCs w:val="28"/>
        </w:rPr>
        <w:t>单位：万元</w:t>
      </w:r>
    </w:p>
    <w:tbl>
      <w:tblPr>
        <w:tblStyle w:val="ae"/>
        <w:tblW w:w="8359" w:type="dxa"/>
        <w:tblLook w:val="04A0" w:firstRow="1" w:lastRow="0" w:firstColumn="1" w:lastColumn="0" w:noHBand="0" w:noVBand="1"/>
      </w:tblPr>
      <w:tblGrid>
        <w:gridCol w:w="3397"/>
        <w:gridCol w:w="1276"/>
        <w:gridCol w:w="1276"/>
        <w:gridCol w:w="1234"/>
        <w:gridCol w:w="1176"/>
      </w:tblGrid>
      <w:tr w:rsidR="00F05D35" w14:paraId="586940B6" w14:textId="77777777">
        <w:tc>
          <w:tcPr>
            <w:tcW w:w="3397" w:type="dxa"/>
            <w:vAlign w:val="center"/>
          </w:tcPr>
          <w:p w14:paraId="26C7AA1E" w14:textId="77777777" w:rsidR="00F05D35" w:rsidRDefault="007D46CF">
            <w:pPr>
              <w:spacing w:line="560" w:lineRule="exact"/>
              <w:jc w:val="center"/>
              <w:rPr>
                <w:rFonts w:ascii="Times New Roman" w:eastAsia="仿宋_GB2312" w:hAnsi="Times New Roman"/>
                <w:b/>
                <w:bCs/>
                <w:sz w:val="24"/>
              </w:rPr>
            </w:pPr>
            <w:r>
              <w:rPr>
                <w:rFonts w:ascii="Times New Roman" w:eastAsia="仿宋_GB2312" w:hAnsi="Times New Roman" w:hint="eastAsia"/>
                <w:b/>
                <w:bCs/>
                <w:sz w:val="24"/>
              </w:rPr>
              <w:t>项目实施单位名称</w:t>
            </w:r>
          </w:p>
        </w:tc>
        <w:tc>
          <w:tcPr>
            <w:tcW w:w="1276" w:type="dxa"/>
            <w:vAlign w:val="center"/>
          </w:tcPr>
          <w:p w14:paraId="54D5FC04" w14:textId="77777777" w:rsidR="00F05D35" w:rsidRDefault="007D46CF">
            <w:pPr>
              <w:spacing w:line="560" w:lineRule="exact"/>
              <w:jc w:val="center"/>
              <w:rPr>
                <w:rFonts w:ascii="Times New Roman" w:eastAsia="仿宋_GB2312" w:hAnsi="Times New Roman"/>
                <w:b/>
                <w:bCs/>
                <w:sz w:val="24"/>
              </w:rPr>
            </w:pPr>
            <w:r>
              <w:rPr>
                <w:rFonts w:ascii="Times New Roman" w:eastAsia="仿宋_GB2312" w:hAnsi="Times New Roman" w:hint="eastAsia"/>
                <w:b/>
                <w:bCs/>
                <w:sz w:val="24"/>
              </w:rPr>
              <w:t>2</w:t>
            </w:r>
            <w:r>
              <w:rPr>
                <w:rFonts w:ascii="Times New Roman" w:eastAsia="仿宋_GB2312" w:hAnsi="Times New Roman"/>
                <w:b/>
                <w:bCs/>
                <w:sz w:val="24"/>
              </w:rPr>
              <w:t>020</w:t>
            </w:r>
            <w:r>
              <w:rPr>
                <w:rFonts w:ascii="Times New Roman" w:eastAsia="仿宋_GB2312" w:hAnsi="Times New Roman" w:hint="eastAsia"/>
                <w:b/>
                <w:bCs/>
                <w:sz w:val="24"/>
              </w:rPr>
              <w:t>年</w:t>
            </w:r>
          </w:p>
        </w:tc>
        <w:tc>
          <w:tcPr>
            <w:tcW w:w="1276" w:type="dxa"/>
            <w:vAlign w:val="center"/>
          </w:tcPr>
          <w:p w14:paraId="30320B5B" w14:textId="77777777" w:rsidR="00F05D35" w:rsidRDefault="007D46CF">
            <w:pPr>
              <w:spacing w:line="560" w:lineRule="exact"/>
              <w:jc w:val="center"/>
              <w:rPr>
                <w:rFonts w:ascii="Times New Roman" w:eastAsia="仿宋_GB2312" w:hAnsi="Times New Roman"/>
                <w:b/>
                <w:bCs/>
                <w:sz w:val="24"/>
              </w:rPr>
            </w:pPr>
            <w:r>
              <w:rPr>
                <w:rFonts w:ascii="Times New Roman" w:eastAsia="仿宋_GB2312" w:hAnsi="Times New Roman" w:hint="eastAsia"/>
                <w:b/>
                <w:bCs/>
                <w:sz w:val="24"/>
              </w:rPr>
              <w:t>2</w:t>
            </w:r>
            <w:r>
              <w:rPr>
                <w:rFonts w:ascii="Times New Roman" w:eastAsia="仿宋_GB2312" w:hAnsi="Times New Roman"/>
                <w:b/>
                <w:bCs/>
                <w:sz w:val="24"/>
              </w:rPr>
              <w:t>021</w:t>
            </w:r>
            <w:r>
              <w:rPr>
                <w:rFonts w:ascii="Times New Roman" w:eastAsia="仿宋_GB2312" w:hAnsi="Times New Roman" w:hint="eastAsia"/>
                <w:b/>
                <w:bCs/>
                <w:sz w:val="24"/>
              </w:rPr>
              <w:t>年</w:t>
            </w:r>
          </w:p>
        </w:tc>
        <w:tc>
          <w:tcPr>
            <w:tcW w:w="1234" w:type="dxa"/>
            <w:vAlign w:val="center"/>
          </w:tcPr>
          <w:p w14:paraId="0AEA7D1A" w14:textId="77777777" w:rsidR="00F05D35" w:rsidRDefault="007D46CF">
            <w:pPr>
              <w:spacing w:line="560" w:lineRule="exact"/>
              <w:jc w:val="center"/>
              <w:rPr>
                <w:rFonts w:ascii="Times New Roman" w:eastAsia="仿宋_GB2312" w:hAnsi="Times New Roman"/>
                <w:b/>
                <w:bCs/>
                <w:sz w:val="24"/>
              </w:rPr>
            </w:pPr>
            <w:r>
              <w:rPr>
                <w:rFonts w:ascii="Times New Roman" w:eastAsia="仿宋_GB2312" w:hAnsi="Times New Roman" w:hint="eastAsia"/>
                <w:b/>
                <w:bCs/>
                <w:sz w:val="24"/>
              </w:rPr>
              <w:t>2</w:t>
            </w:r>
            <w:r>
              <w:rPr>
                <w:rFonts w:ascii="Times New Roman" w:eastAsia="仿宋_GB2312" w:hAnsi="Times New Roman"/>
                <w:b/>
                <w:bCs/>
                <w:sz w:val="24"/>
              </w:rPr>
              <w:t>022</w:t>
            </w:r>
            <w:r>
              <w:rPr>
                <w:rFonts w:ascii="Times New Roman" w:eastAsia="仿宋_GB2312" w:hAnsi="Times New Roman" w:hint="eastAsia"/>
                <w:b/>
                <w:bCs/>
                <w:sz w:val="24"/>
              </w:rPr>
              <w:t>年</w:t>
            </w:r>
          </w:p>
        </w:tc>
        <w:tc>
          <w:tcPr>
            <w:tcW w:w="1176" w:type="dxa"/>
            <w:vAlign w:val="center"/>
          </w:tcPr>
          <w:p w14:paraId="60CDF628" w14:textId="77777777" w:rsidR="00F05D35" w:rsidRDefault="007D46CF">
            <w:pPr>
              <w:spacing w:line="560" w:lineRule="exact"/>
              <w:jc w:val="center"/>
              <w:rPr>
                <w:rFonts w:ascii="Times New Roman" w:eastAsia="仿宋_GB2312" w:hAnsi="Times New Roman"/>
                <w:b/>
                <w:bCs/>
                <w:sz w:val="24"/>
              </w:rPr>
            </w:pPr>
            <w:r>
              <w:rPr>
                <w:rFonts w:ascii="Times New Roman" w:eastAsia="仿宋_GB2312" w:hAnsi="Times New Roman" w:hint="eastAsia"/>
                <w:b/>
                <w:bCs/>
                <w:sz w:val="24"/>
              </w:rPr>
              <w:t>合计</w:t>
            </w:r>
          </w:p>
        </w:tc>
      </w:tr>
      <w:tr w:rsidR="00F05D35" w14:paraId="16D11CD7" w14:textId="77777777">
        <w:tc>
          <w:tcPr>
            <w:tcW w:w="3397" w:type="dxa"/>
            <w:vAlign w:val="center"/>
          </w:tcPr>
          <w:p w14:paraId="58E45A56"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hint="eastAsia"/>
                <w:sz w:val="24"/>
              </w:rPr>
              <w:t>邵阳联泰江北水</w:t>
            </w:r>
            <w:proofErr w:type="gramStart"/>
            <w:r>
              <w:rPr>
                <w:rFonts w:ascii="Times New Roman" w:eastAsia="仿宋_GB2312" w:hAnsi="Times New Roman" w:hint="eastAsia"/>
                <w:sz w:val="24"/>
              </w:rPr>
              <w:t>务</w:t>
            </w:r>
            <w:proofErr w:type="gramEnd"/>
            <w:r>
              <w:rPr>
                <w:rFonts w:ascii="Times New Roman" w:eastAsia="仿宋_GB2312" w:hAnsi="Times New Roman" w:hint="eastAsia"/>
                <w:sz w:val="24"/>
              </w:rPr>
              <w:t>有限公司</w:t>
            </w:r>
          </w:p>
        </w:tc>
        <w:tc>
          <w:tcPr>
            <w:tcW w:w="1276" w:type="dxa"/>
            <w:vAlign w:val="center"/>
          </w:tcPr>
          <w:p w14:paraId="4B6A7560"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1,650.13</w:t>
            </w:r>
          </w:p>
        </w:tc>
        <w:tc>
          <w:tcPr>
            <w:tcW w:w="1276" w:type="dxa"/>
            <w:vAlign w:val="center"/>
          </w:tcPr>
          <w:p w14:paraId="4E25BF70"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2,165.03</w:t>
            </w:r>
          </w:p>
        </w:tc>
        <w:tc>
          <w:tcPr>
            <w:tcW w:w="1234" w:type="dxa"/>
            <w:vAlign w:val="center"/>
          </w:tcPr>
          <w:p w14:paraId="192E042E"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3,069.93</w:t>
            </w:r>
          </w:p>
        </w:tc>
        <w:tc>
          <w:tcPr>
            <w:tcW w:w="1176" w:type="dxa"/>
            <w:vAlign w:val="center"/>
          </w:tcPr>
          <w:p w14:paraId="1563200C"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w:instrText>
            </w:r>
            <w:r>
              <w:rPr>
                <w:rFonts w:ascii="Times New Roman" w:eastAsia="仿宋_GB2312" w:hAnsi="Times New Roman" w:hint="eastAsia"/>
                <w:sz w:val="24"/>
              </w:rPr>
              <w:instrText>=SUM(LEFT) \# "#,##0.00"</w:instrText>
            </w:r>
            <w:r>
              <w:rPr>
                <w:rFonts w:ascii="Times New Roman" w:eastAsia="仿宋_GB2312" w:hAnsi="Times New Roman"/>
                <w:sz w:val="24"/>
              </w:rPr>
              <w:instrText xml:space="preserve"> </w:instrText>
            </w:r>
            <w:r>
              <w:rPr>
                <w:rFonts w:ascii="Times New Roman" w:eastAsia="仿宋_GB2312" w:hAnsi="Times New Roman"/>
                <w:sz w:val="24"/>
              </w:rPr>
              <w:fldChar w:fldCharType="separate"/>
            </w:r>
            <w:r>
              <w:rPr>
                <w:rFonts w:ascii="Times New Roman" w:eastAsia="仿宋_GB2312" w:hAnsi="Times New Roman"/>
                <w:sz w:val="24"/>
              </w:rPr>
              <w:t>6,885.09</w:t>
            </w:r>
            <w:r>
              <w:rPr>
                <w:rFonts w:ascii="Times New Roman" w:eastAsia="仿宋_GB2312" w:hAnsi="Times New Roman"/>
                <w:sz w:val="24"/>
              </w:rPr>
              <w:fldChar w:fldCharType="end"/>
            </w:r>
          </w:p>
        </w:tc>
      </w:tr>
      <w:tr w:rsidR="00F05D35" w14:paraId="2A594E2C" w14:textId="77777777">
        <w:tc>
          <w:tcPr>
            <w:tcW w:w="3397" w:type="dxa"/>
            <w:vAlign w:val="center"/>
          </w:tcPr>
          <w:p w14:paraId="6F4C2B96"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hint="eastAsia"/>
                <w:sz w:val="24"/>
              </w:rPr>
              <w:t>邵阳联泰水质净化有限公司</w:t>
            </w:r>
          </w:p>
        </w:tc>
        <w:tc>
          <w:tcPr>
            <w:tcW w:w="1276" w:type="dxa"/>
            <w:vAlign w:val="center"/>
          </w:tcPr>
          <w:p w14:paraId="5830FE45"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3,009.99</w:t>
            </w:r>
          </w:p>
        </w:tc>
        <w:tc>
          <w:tcPr>
            <w:tcW w:w="1276" w:type="dxa"/>
            <w:vAlign w:val="center"/>
          </w:tcPr>
          <w:p w14:paraId="6A9782BE"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4,424.68</w:t>
            </w:r>
          </w:p>
        </w:tc>
        <w:tc>
          <w:tcPr>
            <w:tcW w:w="1234" w:type="dxa"/>
            <w:vAlign w:val="center"/>
          </w:tcPr>
          <w:p w14:paraId="517F9F85"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5,605.79</w:t>
            </w:r>
          </w:p>
        </w:tc>
        <w:tc>
          <w:tcPr>
            <w:tcW w:w="1176" w:type="dxa"/>
            <w:vAlign w:val="center"/>
          </w:tcPr>
          <w:p w14:paraId="28178BC2"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w:instrText>
            </w:r>
            <w:r>
              <w:rPr>
                <w:rFonts w:ascii="Times New Roman" w:eastAsia="仿宋_GB2312" w:hAnsi="Times New Roman" w:hint="eastAsia"/>
                <w:sz w:val="24"/>
              </w:rPr>
              <w:instrText>=SUM(LEFT) \# "#,##0.00"</w:instrText>
            </w:r>
            <w:r>
              <w:rPr>
                <w:rFonts w:ascii="Times New Roman" w:eastAsia="仿宋_GB2312" w:hAnsi="Times New Roman"/>
                <w:sz w:val="24"/>
              </w:rPr>
              <w:instrText xml:space="preserve"> </w:instrText>
            </w:r>
            <w:r>
              <w:rPr>
                <w:rFonts w:ascii="Times New Roman" w:eastAsia="仿宋_GB2312" w:hAnsi="Times New Roman"/>
                <w:sz w:val="24"/>
              </w:rPr>
              <w:fldChar w:fldCharType="separate"/>
            </w:r>
            <w:r>
              <w:rPr>
                <w:rFonts w:ascii="Times New Roman" w:eastAsia="仿宋_GB2312" w:hAnsi="Times New Roman"/>
                <w:sz w:val="24"/>
              </w:rPr>
              <w:t>13,040.46</w:t>
            </w:r>
            <w:r>
              <w:rPr>
                <w:rFonts w:ascii="Times New Roman" w:eastAsia="仿宋_GB2312" w:hAnsi="Times New Roman"/>
                <w:sz w:val="24"/>
              </w:rPr>
              <w:fldChar w:fldCharType="end"/>
            </w:r>
          </w:p>
        </w:tc>
      </w:tr>
      <w:tr w:rsidR="00F05D35" w14:paraId="3C4D5713" w14:textId="77777777">
        <w:tc>
          <w:tcPr>
            <w:tcW w:w="3397" w:type="dxa"/>
            <w:vAlign w:val="center"/>
          </w:tcPr>
          <w:p w14:paraId="3F18A668"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hint="eastAsia"/>
                <w:sz w:val="24"/>
              </w:rPr>
              <w:t>邵阳首创水</w:t>
            </w:r>
            <w:proofErr w:type="gramStart"/>
            <w:r>
              <w:rPr>
                <w:rFonts w:ascii="Times New Roman" w:eastAsia="仿宋_GB2312" w:hAnsi="Times New Roman" w:hint="eastAsia"/>
                <w:sz w:val="24"/>
              </w:rPr>
              <w:t>务</w:t>
            </w:r>
            <w:proofErr w:type="gramEnd"/>
            <w:r>
              <w:rPr>
                <w:rFonts w:ascii="Times New Roman" w:eastAsia="仿宋_GB2312" w:hAnsi="Times New Roman" w:hint="eastAsia"/>
                <w:sz w:val="24"/>
              </w:rPr>
              <w:t>有限责任公司</w:t>
            </w:r>
          </w:p>
        </w:tc>
        <w:tc>
          <w:tcPr>
            <w:tcW w:w="1276" w:type="dxa"/>
            <w:vAlign w:val="center"/>
          </w:tcPr>
          <w:p w14:paraId="2FB4B501"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1,014.85</w:t>
            </w:r>
          </w:p>
        </w:tc>
        <w:tc>
          <w:tcPr>
            <w:tcW w:w="1276" w:type="dxa"/>
            <w:vAlign w:val="center"/>
          </w:tcPr>
          <w:p w14:paraId="4290BD4E"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1,986.20</w:t>
            </w:r>
          </w:p>
        </w:tc>
        <w:tc>
          <w:tcPr>
            <w:tcW w:w="1234" w:type="dxa"/>
            <w:vAlign w:val="center"/>
          </w:tcPr>
          <w:p w14:paraId="45BB404A"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3,935.19</w:t>
            </w:r>
          </w:p>
        </w:tc>
        <w:tc>
          <w:tcPr>
            <w:tcW w:w="1176" w:type="dxa"/>
            <w:vAlign w:val="center"/>
          </w:tcPr>
          <w:p w14:paraId="3B9E2063"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w:instrText>
            </w:r>
            <w:r>
              <w:rPr>
                <w:rFonts w:ascii="Times New Roman" w:eastAsia="仿宋_GB2312" w:hAnsi="Times New Roman" w:hint="eastAsia"/>
                <w:sz w:val="24"/>
              </w:rPr>
              <w:instrText>=SUM(LEFT) \# "#,##0.00"</w:instrText>
            </w:r>
            <w:r>
              <w:rPr>
                <w:rFonts w:ascii="Times New Roman" w:eastAsia="仿宋_GB2312" w:hAnsi="Times New Roman"/>
                <w:sz w:val="24"/>
              </w:rPr>
              <w:instrText xml:space="preserve"> </w:instrText>
            </w:r>
            <w:r>
              <w:rPr>
                <w:rFonts w:ascii="Times New Roman" w:eastAsia="仿宋_GB2312" w:hAnsi="Times New Roman"/>
                <w:sz w:val="24"/>
              </w:rPr>
              <w:fldChar w:fldCharType="separate"/>
            </w:r>
            <w:r>
              <w:rPr>
                <w:rFonts w:ascii="Times New Roman" w:eastAsia="仿宋_GB2312" w:hAnsi="Times New Roman"/>
                <w:sz w:val="24"/>
              </w:rPr>
              <w:t>6,936.24</w:t>
            </w:r>
            <w:r>
              <w:rPr>
                <w:rFonts w:ascii="Times New Roman" w:eastAsia="仿宋_GB2312" w:hAnsi="Times New Roman"/>
                <w:sz w:val="24"/>
              </w:rPr>
              <w:fldChar w:fldCharType="end"/>
            </w:r>
          </w:p>
        </w:tc>
      </w:tr>
      <w:tr w:rsidR="00F05D35" w14:paraId="27B2A2C1" w14:textId="77777777">
        <w:tc>
          <w:tcPr>
            <w:tcW w:w="3397" w:type="dxa"/>
            <w:vAlign w:val="center"/>
          </w:tcPr>
          <w:p w14:paraId="7E1236F6"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hint="eastAsia"/>
                <w:sz w:val="24"/>
              </w:rPr>
              <w:t>合计</w:t>
            </w:r>
          </w:p>
        </w:tc>
        <w:tc>
          <w:tcPr>
            <w:tcW w:w="1276" w:type="dxa"/>
            <w:vAlign w:val="center"/>
          </w:tcPr>
          <w:p w14:paraId="1BD36B03"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5,674.97</w:t>
            </w:r>
          </w:p>
        </w:tc>
        <w:tc>
          <w:tcPr>
            <w:tcW w:w="1276" w:type="dxa"/>
            <w:vAlign w:val="center"/>
          </w:tcPr>
          <w:p w14:paraId="18BD1E72"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8,575.91</w:t>
            </w:r>
          </w:p>
        </w:tc>
        <w:tc>
          <w:tcPr>
            <w:tcW w:w="1234" w:type="dxa"/>
            <w:vAlign w:val="center"/>
          </w:tcPr>
          <w:p w14:paraId="2A45B26A"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t>12,610.91</w:t>
            </w:r>
          </w:p>
        </w:tc>
        <w:tc>
          <w:tcPr>
            <w:tcW w:w="1176" w:type="dxa"/>
            <w:vAlign w:val="center"/>
          </w:tcPr>
          <w:p w14:paraId="4EDA4C6C" w14:textId="77777777" w:rsidR="00F05D35" w:rsidRDefault="007D46CF">
            <w:pPr>
              <w:spacing w:line="560" w:lineRule="exact"/>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w:instrText>
            </w:r>
            <w:r>
              <w:rPr>
                <w:rFonts w:ascii="Times New Roman" w:eastAsia="仿宋_GB2312" w:hAnsi="Times New Roman" w:hint="eastAsia"/>
                <w:sz w:val="24"/>
              </w:rPr>
              <w:instrText>=SUM(LEFT) \# "#,##0.00"</w:instrText>
            </w:r>
            <w:r>
              <w:rPr>
                <w:rFonts w:ascii="Times New Roman" w:eastAsia="仿宋_GB2312" w:hAnsi="Times New Roman"/>
                <w:sz w:val="24"/>
              </w:rPr>
              <w:instrText xml:space="preserve"> </w:instrText>
            </w:r>
            <w:r>
              <w:rPr>
                <w:rFonts w:ascii="Times New Roman" w:eastAsia="仿宋_GB2312" w:hAnsi="Times New Roman"/>
                <w:sz w:val="24"/>
              </w:rPr>
              <w:fldChar w:fldCharType="separate"/>
            </w:r>
            <w:r>
              <w:rPr>
                <w:rFonts w:ascii="Times New Roman" w:eastAsia="仿宋_GB2312" w:hAnsi="Times New Roman"/>
                <w:sz w:val="24"/>
              </w:rPr>
              <w:t>26,861.79</w:t>
            </w:r>
            <w:r>
              <w:rPr>
                <w:rFonts w:ascii="Times New Roman" w:eastAsia="仿宋_GB2312" w:hAnsi="Times New Roman"/>
                <w:sz w:val="24"/>
              </w:rPr>
              <w:fldChar w:fldCharType="end"/>
            </w:r>
          </w:p>
        </w:tc>
      </w:tr>
    </w:tbl>
    <w:p w14:paraId="129D5D2F" w14:textId="47C90793" w:rsidR="00F05D35" w:rsidRPr="00AB4110" w:rsidRDefault="007D46CF">
      <w:pPr>
        <w:spacing w:line="560" w:lineRule="exact"/>
        <w:ind w:firstLineChars="200" w:firstLine="640"/>
        <w:rPr>
          <w:rFonts w:eastAsia="仿宋_GB2312"/>
        </w:rPr>
      </w:pPr>
      <w:r w:rsidRPr="00AB4110">
        <w:rPr>
          <w:rFonts w:ascii="Times New Roman" w:eastAsia="仿宋_GB2312" w:hAnsi="Times New Roman" w:hint="eastAsia"/>
          <w:sz w:val="32"/>
          <w:szCs w:val="32"/>
        </w:rPr>
        <w:t>2</w:t>
      </w:r>
      <w:r w:rsidR="00AB4110">
        <w:rPr>
          <w:rFonts w:ascii="Times New Roman" w:eastAsia="仿宋_GB2312" w:hAnsi="Times New Roman" w:hint="eastAsia"/>
          <w:sz w:val="32"/>
          <w:szCs w:val="32"/>
        </w:rPr>
        <w:t>.</w:t>
      </w:r>
      <w:r w:rsidRPr="00AB4110">
        <w:rPr>
          <w:rFonts w:ascii="Times New Roman" w:eastAsia="仿宋_GB2312" w:hAnsi="Times New Roman" w:hint="eastAsia"/>
          <w:sz w:val="32"/>
          <w:szCs w:val="32"/>
        </w:rPr>
        <w:t>项目实施单位盈利情况</w:t>
      </w:r>
    </w:p>
    <w:p w14:paraId="3A0C96B0" w14:textId="7BF75BA9" w:rsidR="00F05D35" w:rsidRDefault="007D46CF">
      <w:pPr>
        <w:spacing w:line="560" w:lineRule="exact"/>
        <w:ind w:firstLineChars="200" w:firstLine="640"/>
      </w:pPr>
      <w:r>
        <w:rPr>
          <w:rFonts w:ascii="Times New Roman" w:eastAsia="仿宋_GB2312" w:hAnsi="Times New Roman" w:hint="eastAsia"/>
          <w:sz w:val="32"/>
          <w:szCs w:val="32"/>
        </w:rPr>
        <w:t>2020-2022</w:t>
      </w:r>
      <w:r>
        <w:rPr>
          <w:rFonts w:ascii="Times New Roman" w:eastAsia="仿宋_GB2312" w:hAnsi="Times New Roman" w:hint="eastAsia"/>
          <w:sz w:val="32"/>
          <w:szCs w:val="32"/>
        </w:rPr>
        <w:t>年期间，各项</w:t>
      </w:r>
      <w:proofErr w:type="gramStart"/>
      <w:r>
        <w:rPr>
          <w:rFonts w:ascii="Times New Roman" w:eastAsia="仿宋_GB2312" w:hAnsi="Times New Roman" w:hint="eastAsia"/>
          <w:sz w:val="32"/>
          <w:szCs w:val="32"/>
        </w:rPr>
        <w:t>目实施</w:t>
      </w:r>
      <w:proofErr w:type="gramEnd"/>
      <w:r>
        <w:rPr>
          <w:rFonts w:ascii="Times New Roman" w:eastAsia="仿宋_GB2312" w:hAnsi="Times New Roman" w:hint="eastAsia"/>
          <w:sz w:val="32"/>
          <w:szCs w:val="32"/>
        </w:rPr>
        <w:t>单位的不含税污水处理营业总收入为</w:t>
      </w:r>
      <w:r>
        <w:rPr>
          <w:rFonts w:ascii="Times New Roman" w:eastAsia="仿宋_GB2312" w:hAnsi="Times New Roman" w:hint="eastAsia"/>
          <w:sz w:val="32"/>
          <w:szCs w:val="32"/>
        </w:rPr>
        <w:t>24</w:t>
      </w:r>
      <w:r>
        <w:rPr>
          <w:rFonts w:ascii="Times New Roman" w:eastAsia="仿宋_GB2312" w:hAnsi="Times New Roman"/>
          <w:sz w:val="32"/>
          <w:szCs w:val="32"/>
        </w:rPr>
        <w:t>,</w:t>
      </w:r>
      <w:r>
        <w:rPr>
          <w:rFonts w:ascii="Times New Roman" w:eastAsia="仿宋_GB2312" w:hAnsi="Times New Roman" w:hint="eastAsia"/>
          <w:sz w:val="32"/>
          <w:szCs w:val="32"/>
        </w:rPr>
        <w:t>313.25</w:t>
      </w:r>
      <w:r>
        <w:rPr>
          <w:rFonts w:ascii="Times New Roman" w:eastAsia="仿宋_GB2312" w:hAnsi="Times New Roman" w:hint="eastAsia"/>
          <w:sz w:val="32"/>
          <w:szCs w:val="32"/>
        </w:rPr>
        <w:t>万元，污水处理厂营业总成本为</w:t>
      </w:r>
      <w:r w:rsidR="00ED1E32" w:rsidRPr="00ED1E32">
        <w:rPr>
          <w:rFonts w:ascii="Times New Roman" w:eastAsia="仿宋_GB2312" w:hAnsi="Times New Roman"/>
          <w:sz w:val="32"/>
          <w:szCs w:val="32"/>
        </w:rPr>
        <w:t>14,926.29</w:t>
      </w:r>
      <w:r>
        <w:rPr>
          <w:rFonts w:ascii="Times New Roman" w:eastAsia="仿宋_GB2312" w:hAnsi="Times New Roman" w:hint="eastAsia"/>
          <w:sz w:val="32"/>
          <w:szCs w:val="32"/>
        </w:rPr>
        <w:t>万元，营业利润</w:t>
      </w:r>
      <w:r w:rsidR="00ED1E32" w:rsidRPr="00ED1E32">
        <w:rPr>
          <w:rFonts w:ascii="Times New Roman" w:eastAsia="仿宋_GB2312" w:hAnsi="Times New Roman"/>
          <w:sz w:val="32"/>
          <w:szCs w:val="32"/>
        </w:rPr>
        <w:t>9,386.97</w:t>
      </w:r>
      <w:r>
        <w:rPr>
          <w:rFonts w:ascii="Times New Roman" w:eastAsia="仿宋_GB2312" w:hAnsi="Times New Roman" w:hint="eastAsia"/>
          <w:sz w:val="32"/>
          <w:szCs w:val="32"/>
        </w:rPr>
        <w:t>万元（其中江北污水处理</w:t>
      </w:r>
      <w:proofErr w:type="gramStart"/>
      <w:r>
        <w:rPr>
          <w:rFonts w:ascii="Times New Roman" w:eastAsia="仿宋_GB2312" w:hAnsi="Times New Roman" w:hint="eastAsia"/>
          <w:sz w:val="32"/>
          <w:szCs w:val="32"/>
        </w:rPr>
        <w:t>厂利润</w:t>
      </w:r>
      <w:proofErr w:type="gramEnd"/>
      <w:r w:rsidR="00ED1E32" w:rsidRPr="00ED1E32">
        <w:rPr>
          <w:rFonts w:ascii="Times New Roman" w:eastAsia="仿宋_GB2312" w:hAnsi="Times New Roman"/>
          <w:sz w:val="32"/>
          <w:szCs w:val="32"/>
        </w:rPr>
        <w:t>1,294.14</w:t>
      </w:r>
      <w:r>
        <w:rPr>
          <w:rFonts w:ascii="Times New Roman" w:eastAsia="仿宋_GB2312" w:hAnsi="Times New Roman" w:hint="eastAsia"/>
          <w:sz w:val="32"/>
          <w:szCs w:val="32"/>
        </w:rPr>
        <w:t>万元、洋溪桥污水处理厂</w:t>
      </w:r>
      <w:r w:rsidR="00ED1E32" w:rsidRPr="00ED1E32">
        <w:rPr>
          <w:rFonts w:ascii="Times New Roman" w:eastAsia="仿宋_GB2312" w:hAnsi="Times New Roman"/>
          <w:sz w:val="32"/>
          <w:szCs w:val="32"/>
        </w:rPr>
        <w:t>4,959.02</w:t>
      </w:r>
      <w:r>
        <w:rPr>
          <w:rFonts w:ascii="Times New Roman" w:eastAsia="仿宋_GB2312" w:hAnsi="Times New Roman" w:hint="eastAsia"/>
          <w:sz w:val="32"/>
          <w:szCs w:val="32"/>
        </w:rPr>
        <w:t>万元、红旗渠污水处理厂</w:t>
      </w:r>
      <w:r w:rsidR="00ED1E32" w:rsidRPr="00ED1E32">
        <w:rPr>
          <w:rFonts w:ascii="Times New Roman" w:eastAsia="仿宋_GB2312" w:hAnsi="Times New Roman"/>
          <w:sz w:val="32"/>
          <w:szCs w:val="32"/>
        </w:rPr>
        <w:t>3,133.81</w:t>
      </w:r>
      <w:r>
        <w:rPr>
          <w:rFonts w:ascii="Times New Roman" w:eastAsia="仿宋_GB2312" w:hAnsi="Times New Roman" w:hint="eastAsia"/>
          <w:sz w:val="32"/>
          <w:szCs w:val="32"/>
        </w:rPr>
        <w:t>万元），均属于盈利状态。具体情况如下：</w:t>
      </w:r>
    </w:p>
    <w:p w14:paraId="0FFDA3C6" w14:textId="77777777" w:rsidR="00F05D35" w:rsidRPr="00AB4110" w:rsidRDefault="007D46CF" w:rsidP="00AB4110">
      <w:pPr>
        <w:spacing w:line="500" w:lineRule="exact"/>
        <w:jc w:val="center"/>
        <w:rPr>
          <w:rFonts w:ascii="方正小标宋_GBK" w:eastAsia="方正小标宋_GBK" w:hAnsi="Times New Roman"/>
          <w:sz w:val="32"/>
          <w:szCs w:val="32"/>
        </w:rPr>
      </w:pPr>
      <w:r w:rsidRPr="00AB4110">
        <w:rPr>
          <w:rFonts w:ascii="方正小标宋_GBK" w:eastAsia="方正小标宋_GBK" w:hAnsi="Times New Roman" w:hint="eastAsia"/>
          <w:sz w:val="32"/>
          <w:szCs w:val="32"/>
        </w:rPr>
        <w:lastRenderedPageBreak/>
        <w:t>2020-2022年项目营业损益情况表</w:t>
      </w:r>
    </w:p>
    <w:p w14:paraId="1080A17F" w14:textId="77777777" w:rsidR="00F05D35" w:rsidRDefault="007D46CF">
      <w:pPr>
        <w:widowControl/>
        <w:spacing w:line="240" w:lineRule="atLeast"/>
        <w:jc w:val="center"/>
        <w:textAlignment w:val="center"/>
      </w:pPr>
      <w:r>
        <w:rPr>
          <w:rFonts w:ascii="仿宋" w:eastAsia="仿宋" w:hAnsi="仿宋" w:cs="仿宋" w:hint="eastAsia"/>
          <w:b/>
          <w:bCs/>
          <w:color w:val="000000"/>
          <w:kern w:val="0"/>
          <w:sz w:val="24"/>
          <w:lang w:bidi="ar"/>
        </w:rPr>
        <w:t xml:space="preserve">                                                         金额：万元</w:t>
      </w:r>
    </w:p>
    <w:tbl>
      <w:tblPr>
        <w:tblpPr w:leftFromText="180" w:rightFromText="180" w:vertAnchor="text" w:horzAnchor="page" w:tblpX="1518" w:tblpY="531"/>
        <w:tblOverlap w:val="never"/>
        <w:tblW w:w="9060" w:type="dxa"/>
        <w:tblLayout w:type="fixed"/>
        <w:tblLook w:val="04A0" w:firstRow="1" w:lastRow="0" w:firstColumn="1" w:lastColumn="0" w:noHBand="0" w:noVBand="1"/>
      </w:tblPr>
      <w:tblGrid>
        <w:gridCol w:w="1667"/>
        <w:gridCol w:w="1283"/>
        <w:gridCol w:w="1970"/>
        <w:gridCol w:w="2205"/>
        <w:gridCol w:w="1935"/>
      </w:tblGrid>
      <w:tr w:rsidR="00F05D35" w14:paraId="23FC544D" w14:textId="77777777">
        <w:trPr>
          <w:trHeight w:val="576"/>
        </w:trPr>
        <w:tc>
          <w:tcPr>
            <w:tcW w:w="1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05250" w14:textId="77777777" w:rsidR="00F05D35" w:rsidRDefault="007D46CF">
            <w:pPr>
              <w:widowControl/>
              <w:jc w:val="center"/>
              <w:textAlignment w:val="center"/>
              <w:rPr>
                <w:rFonts w:ascii="仿宋_GB2312" w:eastAsia="仿宋_GB2312" w:hAnsi="等线" w:cs="仿宋_GB2312"/>
                <w:b/>
                <w:bCs/>
                <w:color w:val="000000"/>
                <w:sz w:val="24"/>
              </w:rPr>
            </w:pPr>
            <w:r>
              <w:rPr>
                <w:rFonts w:ascii="仿宋_GB2312" w:eastAsia="仿宋_GB2312" w:hAnsi="等线" w:cs="仿宋_GB2312"/>
                <w:b/>
                <w:bCs/>
                <w:color w:val="000000"/>
                <w:kern w:val="0"/>
                <w:sz w:val="24"/>
                <w:lang w:bidi="ar"/>
              </w:rPr>
              <w:t>项目运营相关</w:t>
            </w:r>
            <w:r>
              <w:rPr>
                <w:rFonts w:ascii="仿宋_GB2312" w:eastAsia="仿宋_GB2312" w:hAnsi="等线" w:cs="仿宋_GB2312"/>
                <w:b/>
                <w:bCs/>
                <w:color w:val="000000"/>
                <w:kern w:val="0"/>
                <w:sz w:val="24"/>
                <w:lang w:bidi="ar"/>
              </w:rPr>
              <w:br/>
              <w:t>单位名称</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2A459" w14:textId="77777777" w:rsidR="00F05D35" w:rsidRDefault="007D46CF">
            <w:pPr>
              <w:widowControl/>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lang w:bidi="ar"/>
              </w:rPr>
              <w:t>期间</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7C9A4" w14:textId="77777777" w:rsidR="00F05D35" w:rsidRDefault="007D46CF">
            <w:pPr>
              <w:widowControl/>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lang w:bidi="ar"/>
              </w:rPr>
              <w:t>污水处理费</w:t>
            </w:r>
            <w:r>
              <w:rPr>
                <w:rFonts w:ascii="仿宋" w:eastAsia="仿宋" w:hAnsi="仿宋" w:cs="仿宋" w:hint="eastAsia"/>
                <w:b/>
                <w:bCs/>
                <w:color w:val="000000"/>
                <w:kern w:val="0"/>
                <w:sz w:val="24"/>
                <w:lang w:bidi="ar"/>
              </w:rPr>
              <w:br/>
              <w:t>不含税营业收入</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F7437" w14:textId="77777777" w:rsidR="00F05D35" w:rsidRDefault="007D46CF">
            <w:pPr>
              <w:widowControl/>
              <w:jc w:val="center"/>
              <w:textAlignment w:val="center"/>
              <w:rPr>
                <w:rFonts w:ascii="仿宋" w:eastAsia="仿宋" w:hAnsi="仿宋" w:cs="仿宋"/>
                <w:b/>
                <w:bCs/>
                <w:color w:val="000000"/>
                <w:kern w:val="0"/>
                <w:sz w:val="24"/>
                <w:lang w:bidi="ar"/>
              </w:rPr>
            </w:pPr>
            <w:r>
              <w:rPr>
                <w:rFonts w:ascii="仿宋" w:eastAsia="仿宋" w:hAnsi="仿宋" w:cs="仿宋" w:hint="eastAsia"/>
                <w:b/>
                <w:bCs/>
                <w:color w:val="000000"/>
                <w:kern w:val="0"/>
                <w:sz w:val="24"/>
                <w:lang w:bidi="ar"/>
              </w:rPr>
              <w:t>污水处理厂</w:t>
            </w:r>
          </w:p>
          <w:p w14:paraId="10AA4171" w14:textId="77777777" w:rsidR="00F05D35" w:rsidRDefault="007D46CF">
            <w:pPr>
              <w:widowControl/>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lang w:bidi="ar"/>
              </w:rPr>
              <w:t>营业成本</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D4F69" w14:textId="77777777" w:rsidR="00F05D35" w:rsidRDefault="007D46CF">
            <w:pPr>
              <w:widowControl/>
              <w:jc w:val="center"/>
              <w:textAlignment w:val="center"/>
              <w:rPr>
                <w:rFonts w:ascii="仿宋" w:eastAsia="仿宋" w:hAnsi="仿宋" w:cs="仿宋"/>
                <w:b/>
                <w:bCs/>
                <w:color w:val="000000"/>
                <w:sz w:val="24"/>
              </w:rPr>
            </w:pPr>
            <w:r>
              <w:rPr>
                <w:rFonts w:ascii="仿宋" w:eastAsia="仿宋" w:hAnsi="仿宋" w:cs="仿宋" w:hint="eastAsia"/>
                <w:b/>
                <w:bCs/>
                <w:color w:val="000000"/>
                <w:sz w:val="24"/>
              </w:rPr>
              <w:t>营业利润</w:t>
            </w:r>
          </w:p>
        </w:tc>
      </w:tr>
      <w:tr w:rsidR="00ED1E32" w14:paraId="0FB8C5FE" w14:textId="77777777">
        <w:trPr>
          <w:trHeight w:val="360"/>
        </w:trPr>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3AC9D8"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邵阳联泰江北水</w:t>
            </w:r>
            <w:proofErr w:type="gramStart"/>
            <w:r>
              <w:rPr>
                <w:rFonts w:ascii="仿宋_GB2312" w:eastAsia="仿宋_GB2312" w:hAnsi="等线" w:cs="仿宋_GB2312"/>
                <w:color w:val="000000"/>
                <w:kern w:val="0"/>
                <w:sz w:val="24"/>
                <w:lang w:bidi="ar"/>
              </w:rPr>
              <w:t>务</w:t>
            </w:r>
            <w:proofErr w:type="gramEnd"/>
            <w:r>
              <w:rPr>
                <w:rFonts w:ascii="仿宋_GB2312" w:eastAsia="仿宋_GB2312" w:hAnsi="等线" w:cs="仿宋_GB2312"/>
                <w:color w:val="000000"/>
                <w:kern w:val="0"/>
                <w:sz w:val="24"/>
                <w:lang w:bidi="ar"/>
              </w:rPr>
              <w:t>有限公司</w:t>
            </w:r>
            <w:r>
              <w:rPr>
                <w:rFonts w:ascii="仿宋_GB2312" w:eastAsia="仿宋_GB2312" w:hAnsi="等线" w:cs="仿宋_GB2312"/>
                <w:color w:val="000000"/>
                <w:kern w:val="0"/>
                <w:sz w:val="24"/>
                <w:lang w:bidi="ar"/>
              </w:rPr>
              <w:br/>
              <w:t>（江北污水处理厂）</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E1BF7"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2020年度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3AAEB" w14:textId="69C202D2"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1,524.79</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0F18F" w14:textId="573559D3"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1,153.7</w:t>
            </w:r>
            <w:r>
              <w:rPr>
                <w:rFonts w:ascii="Times New Roman" w:eastAsia="等线" w:hAnsi="Times New Roman"/>
                <w:color w:val="000000"/>
                <w:kern w:val="0"/>
                <w:sz w:val="24"/>
                <w:lang w:bidi="ar"/>
              </w:rPr>
              <w:t>2</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FBBE9" w14:textId="56926DBD"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371.0</w:t>
            </w:r>
            <w:r>
              <w:rPr>
                <w:rFonts w:ascii="Times New Roman" w:eastAsia="等线" w:hAnsi="Times New Roman"/>
                <w:color w:val="000000"/>
                <w:kern w:val="0"/>
                <w:sz w:val="24"/>
                <w:lang w:bidi="ar"/>
              </w:rPr>
              <w:t>7</w:t>
            </w:r>
          </w:p>
        </w:tc>
      </w:tr>
      <w:tr w:rsidR="00ED1E32" w14:paraId="1722B595"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06DC7"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03A"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2021年度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6FF1B" w14:textId="7C698D08"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1,964.81</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8712" w14:textId="572F1DAA"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1,663.29</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BBCB1" w14:textId="07167347"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301.52</w:t>
            </w:r>
          </w:p>
        </w:tc>
      </w:tr>
      <w:tr w:rsidR="00ED1E32" w14:paraId="50702385"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9CE275"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8675E"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2022年度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31DB" w14:textId="57FDA604"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2,683.57</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F5496" w14:textId="239F6D74"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2,062.02</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CC78D" w14:textId="701F9828"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621.5</w:t>
            </w:r>
            <w:r>
              <w:rPr>
                <w:rFonts w:ascii="Times New Roman" w:eastAsia="等线" w:hAnsi="Times New Roman"/>
                <w:color w:val="000000"/>
                <w:kern w:val="0"/>
                <w:sz w:val="24"/>
                <w:lang w:bidi="ar"/>
              </w:rPr>
              <w:t>5</w:t>
            </w:r>
          </w:p>
        </w:tc>
      </w:tr>
      <w:tr w:rsidR="00ED1E32" w14:paraId="41A8D89B"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F811A"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8AFD7" w14:textId="77777777" w:rsidR="00ED1E32" w:rsidRDefault="00ED1E32" w:rsidP="00ED1E32">
            <w:pPr>
              <w:widowControl/>
              <w:jc w:val="center"/>
              <w:textAlignment w:val="center"/>
              <w:rPr>
                <w:rFonts w:ascii="仿宋_GB2312" w:eastAsia="仿宋_GB2312" w:hAnsi="等线" w:cs="仿宋_GB2312"/>
                <w:b/>
                <w:bCs/>
                <w:color w:val="000000"/>
                <w:sz w:val="24"/>
              </w:rPr>
            </w:pPr>
            <w:r>
              <w:rPr>
                <w:rFonts w:ascii="仿宋_GB2312" w:eastAsia="仿宋_GB2312" w:hAnsi="等线" w:cs="仿宋_GB2312"/>
                <w:b/>
                <w:bCs/>
                <w:color w:val="000000"/>
                <w:kern w:val="0"/>
                <w:sz w:val="24"/>
                <w:lang w:bidi="ar"/>
              </w:rPr>
              <w:t>小计</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EAC70" w14:textId="034BA431"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fldChar w:fldCharType="begin"/>
            </w:r>
            <w:r>
              <w:rPr>
                <w:rFonts w:ascii="Times New Roman" w:eastAsia="等线" w:hAnsi="Times New Roman"/>
                <w:b/>
                <w:bCs/>
                <w:color w:val="000000"/>
                <w:kern w:val="0"/>
                <w:sz w:val="24"/>
                <w:lang w:bidi="ar"/>
              </w:rPr>
              <w:instrText xml:space="preserve"> =SUM(ABOVE) \# "#,##0.00" </w:instrText>
            </w:r>
            <w:r>
              <w:rPr>
                <w:rFonts w:ascii="Times New Roman" w:eastAsia="等线" w:hAnsi="Times New Roman"/>
                <w:b/>
                <w:bCs/>
                <w:color w:val="000000"/>
                <w:kern w:val="0"/>
                <w:sz w:val="24"/>
                <w:lang w:bidi="ar"/>
              </w:rPr>
              <w:fldChar w:fldCharType="separate"/>
            </w:r>
            <w:r>
              <w:rPr>
                <w:rFonts w:ascii="Times New Roman" w:eastAsia="等线" w:hAnsi="Times New Roman"/>
                <w:b/>
                <w:bCs/>
                <w:noProof/>
                <w:color w:val="000000"/>
                <w:kern w:val="0"/>
                <w:sz w:val="24"/>
                <w:lang w:bidi="ar"/>
              </w:rPr>
              <w:t>6,173.17</w:t>
            </w:r>
            <w:r>
              <w:rPr>
                <w:rFonts w:ascii="Times New Roman" w:eastAsia="等线" w:hAnsi="Times New Roman"/>
                <w:b/>
                <w:bCs/>
                <w:color w:val="000000"/>
                <w:kern w:val="0"/>
                <w:sz w:val="24"/>
                <w:lang w:bidi="ar"/>
              </w:rPr>
              <w:fldChar w:fldCharType="end"/>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A1CA7" w14:textId="37C0BE37"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fldChar w:fldCharType="begin"/>
            </w:r>
            <w:r>
              <w:rPr>
                <w:rFonts w:ascii="Times New Roman" w:eastAsia="等线" w:hAnsi="Times New Roman"/>
                <w:b/>
                <w:bCs/>
                <w:color w:val="000000"/>
                <w:kern w:val="0"/>
                <w:sz w:val="24"/>
                <w:lang w:bidi="ar"/>
              </w:rPr>
              <w:instrText xml:space="preserve"> =SUM(ABOVE) \# "#,##0.00" </w:instrText>
            </w:r>
            <w:r>
              <w:rPr>
                <w:rFonts w:ascii="Times New Roman" w:eastAsia="等线" w:hAnsi="Times New Roman"/>
                <w:b/>
                <w:bCs/>
                <w:color w:val="000000"/>
                <w:kern w:val="0"/>
                <w:sz w:val="24"/>
                <w:lang w:bidi="ar"/>
              </w:rPr>
              <w:fldChar w:fldCharType="separate"/>
            </w:r>
            <w:r>
              <w:rPr>
                <w:rFonts w:ascii="Times New Roman" w:eastAsia="等线" w:hAnsi="Times New Roman"/>
                <w:b/>
                <w:bCs/>
                <w:noProof/>
                <w:color w:val="000000"/>
                <w:kern w:val="0"/>
                <w:sz w:val="24"/>
                <w:lang w:bidi="ar"/>
              </w:rPr>
              <w:t>4,879.03</w:t>
            </w:r>
            <w:r>
              <w:rPr>
                <w:rFonts w:ascii="Times New Roman" w:eastAsia="等线" w:hAnsi="Times New Roman"/>
                <w:b/>
                <w:bCs/>
                <w:color w:val="000000"/>
                <w:kern w:val="0"/>
                <w:sz w:val="24"/>
                <w:lang w:bidi="ar"/>
              </w:rPr>
              <w:fldChar w:fldCharType="end"/>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A15F3" w14:textId="6698856E"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fldChar w:fldCharType="begin"/>
            </w:r>
            <w:r>
              <w:rPr>
                <w:rFonts w:ascii="Times New Roman" w:eastAsia="等线" w:hAnsi="Times New Roman"/>
                <w:b/>
                <w:bCs/>
                <w:color w:val="000000"/>
                <w:kern w:val="0"/>
                <w:sz w:val="24"/>
                <w:lang w:bidi="ar"/>
              </w:rPr>
              <w:instrText xml:space="preserve"> =SUM(ABOVE) \# "#,##0.00" </w:instrText>
            </w:r>
            <w:r>
              <w:rPr>
                <w:rFonts w:ascii="Times New Roman" w:eastAsia="等线" w:hAnsi="Times New Roman"/>
                <w:b/>
                <w:bCs/>
                <w:color w:val="000000"/>
                <w:kern w:val="0"/>
                <w:sz w:val="24"/>
                <w:lang w:bidi="ar"/>
              </w:rPr>
              <w:fldChar w:fldCharType="separate"/>
            </w:r>
            <w:r>
              <w:rPr>
                <w:rFonts w:ascii="Times New Roman" w:eastAsia="等线" w:hAnsi="Times New Roman"/>
                <w:b/>
                <w:bCs/>
                <w:noProof/>
                <w:color w:val="000000"/>
                <w:kern w:val="0"/>
                <w:sz w:val="24"/>
                <w:lang w:bidi="ar"/>
              </w:rPr>
              <w:t>1,294.14</w:t>
            </w:r>
            <w:r>
              <w:rPr>
                <w:rFonts w:ascii="Times New Roman" w:eastAsia="等线" w:hAnsi="Times New Roman"/>
                <w:b/>
                <w:bCs/>
                <w:color w:val="000000"/>
                <w:kern w:val="0"/>
                <w:sz w:val="24"/>
                <w:lang w:bidi="ar"/>
              </w:rPr>
              <w:fldChar w:fldCharType="end"/>
            </w:r>
          </w:p>
        </w:tc>
      </w:tr>
      <w:tr w:rsidR="00ED1E32" w14:paraId="75866E61" w14:textId="77777777">
        <w:trPr>
          <w:trHeight w:val="360"/>
        </w:trPr>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8A772C"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邵阳联泰水质净化有限公司</w:t>
            </w:r>
            <w:r>
              <w:rPr>
                <w:rFonts w:ascii="仿宋_GB2312" w:eastAsia="仿宋_GB2312" w:hAnsi="等线" w:cs="仿宋_GB2312"/>
                <w:color w:val="000000"/>
                <w:kern w:val="0"/>
                <w:sz w:val="24"/>
                <w:lang w:bidi="ar"/>
              </w:rPr>
              <w:br/>
              <w:t>（洋溪桥污水处理厂）</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A83B0"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2020年度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AD353" w14:textId="6A352F89"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2,783.05</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9EF91" w14:textId="243629CD"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1,433.05</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87467" w14:textId="70E8C650"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1,350.00</w:t>
            </w:r>
          </w:p>
        </w:tc>
      </w:tr>
      <w:tr w:rsidR="00ED1E32" w14:paraId="76DE4D52"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56CB5"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84422"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2021年度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A80CC" w14:textId="621AD359"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3,954.24</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C1801" w14:textId="1DD767BF"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2,270.89</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1CEFB" w14:textId="6BC95EF6"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1,683.3</w:t>
            </w:r>
            <w:r>
              <w:rPr>
                <w:rFonts w:ascii="Times New Roman" w:eastAsia="等线" w:hAnsi="Times New Roman"/>
                <w:color w:val="000000"/>
                <w:kern w:val="0"/>
                <w:sz w:val="24"/>
                <w:lang w:bidi="ar"/>
              </w:rPr>
              <w:t>5</w:t>
            </w:r>
          </w:p>
        </w:tc>
      </w:tr>
      <w:tr w:rsidR="00ED1E32" w14:paraId="2BD01D30"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493056"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01C4D"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2022年度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6D46" w14:textId="4D19719E"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4,878.79</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ECBDA" w14:textId="054448E5"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2,953.12</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F5798" w14:textId="391BD35B" w:rsidR="00ED1E32" w:rsidRDefault="00ED1E32" w:rsidP="00ED1E32">
            <w:pPr>
              <w:widowControl/>
              <w:jc w:val="center"/>
              <w:textAlignment w:val="center"/>
              <w:rPr>
                <w:rFonts w:ascii="Times New Roman" w:eastAsia="等线" w:hAnsi="Times New Roman"/>
                <w:color w:val="000000"/>
                <w:sz w:val="24"/>
              </w:rPr>
            </w:pPr>
            <w:r w:rsidRPr="001F1D8E">
              <w:rPr>
                <w:rFonts w:ascii="Times New Roman" w:eastAsia="等线" w:hAnsi="Times New Roman"/>
                <w:color w:val="000000"/>
                <w:kern w:val="0"/>
                <w:sz w:val="24"/>
                <w:lang w:bidi="ar"/>
              </w:rPr>
              <w:t>1,925.6</w:t>
            </w:r>
            <w:r>
              <w:rPr>
                <w:rFonts w:ascii="Times New Roman" w:eastAsia="等线" w:hAnsi="Times New Roman"/>
                <w:color w:val="000000"/>
                <w:kern w:val="0"/>
                <w:sz w:val="24"/>
                <w:lang w:bidi="ar"/>
              </w:rPr>
              <w:t>7</w:t>
            </w:r>
          </w:p>
        </w:tc>
      </w:tr>
      <w:tr w:rsidR="00ED1E32" w14:paraId="365AD63A"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FC9267"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95CB3" w14:textId="77777777" w:rsidR="00ED1E32" w:rsidRDefault="00ED1E32" w:rsidP="00ED1E32">
            <w:pPr>
              <w:widowControl/>
              <w:jc w:val="center"/>
              <w:textAlignment w:val="center"/>
              <w:rPr>
                <w:rFonts w:ascii="仿宋_GB2312" w:eastAsia="仿宋_GB2312" w:hAnsi="等线" w:cs="仿宋_GB2312"/>
                <w:b/>
                <w:bCs/>
                <w:color w:val="000000"/>
                <w:sz w:val="24"/>
              </w:rPr>
            </w:pPr>
            <w:r>
              <w:rPr>
                <w:rFonts w:ascii="仿宋_GB2312" w:eastAsia="仿宋_GB2312" w:hAnsi="等线" w:cs="仿宋_GB2312"/>
                <w:b/>
                <w:bCs/>
                <w:color w:val="000000"/>
                <w:kern w:val="0"/>
                <w:sz w:val="24"/>
                <w:lang w:bidi="ar"/>
              </w:rPr>
              <w:t>小计</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60C5A" w14:textId="2E943A39"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t>11,616.08</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4C3EA" w14:textId="638B8635"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t>6,657.06</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CE56F" w14:textId="2C17E0F2" w:rsidR="00ED1E32" w:rsidRDefault="00ED1E32" w:rsidP="00ED1E32">
            <w:pPr>
              <w:widowControl/>
              <w:jc w:val="center"/>
              <w:textAlignment w:val="center"/>
              <w:rPr>
                <w:rFonts w:ascii="Times New Roman" w:eastAsia="等线" w:hAnsi="Times New Roman"/>
                <w:b/>
                <w:bCs/>
                <w:color w:val="000000"/>
                <w:sz w:val="24"/>
              </w:rPr>
            </w:pPr>
            <w:r w:rsidRPr="001F1D8E">
              <w:rPr>
                <w:rFonts w:ascii="Times New Roman" w:eastAsia="等线" w:hAnsi="Times New Roman"/>
                <w:b/>
                <w:bCs/>
                <w:color w:val="000000"/>
                <w:kern w:val="0"/>
                <w:sz w:val="24"/>
                <w:lang w:bidi="ar"/>
              </w:rPr>
              <w:t>4,959.02</w:t>
            </w:r>
          </w:p>
        </w:tc>
      </w:tr>
      <w:tr w:rsidR="00ED1E32" w14:paraId="5703A8E5" w14:textId="77777777">
        <w:trPr>
          <w:trHeight w:val="360"/>
        </w:trPr>
        <w:tc>
          <w:tcPr>
            <w:tcW w:w="16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D92F22"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邵阳首创水</w:t>
            </w:r>
            <w:proofErr w:type="gramStart"/>
            <w:r>
              <w:rPr>
                <w:rFonts w:ascii="仿宋_GB2312" w:eastAsia="仿宋_GB2312" w:hAnsi="等线" w:cs="仿宋_GB2312"/>
                <w:color w:val="000000"/>
                <w:kern w:val="0"/>
                <w:sz w:val="24"/>
                <w:lang w:bidi="ar"/>
              </w:rPr>
              <w:t>务</w:t>
            </w:r>
            <w:proofErr w:type="gramEnd"/>
            <w:r>
              <w:rPr>
                <w:rFonts w:ascii="仿宋_GB2312" w:eastAsia="仿宋_GB2312" w:hAnsi="等线" w:cs="仿宋_GB2312"/>
                <w:color w:val="000000"/>
                <w:kern w:val="0"/>
                <w:sz w:val="24"/>
                <w:lang w:bidi="ar"/>
              </w:rPr>
              <w:t>有限责任公司（红旗渠污水处理厂）</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210CF"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2020年度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B866D" w14:textId="63CBAE3A"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937.80</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0EA66" w14:textId="32140E7B"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565.24</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D2CFD" w14:textId="295A8DD9"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372.56</w:t>
            </w:r>
          </w:p>
        </w:tc>
      </w:tr>
      <w:tr w:rsidR="00ED1E32" w14:paraId="3203D2E3"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341DE"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2B1F8"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2021年度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26C82" w14:textId="3AB09FB4"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1,873.77</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82E8" w14:textId="79882E4A"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889.08</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C349" w14:textId="4B735577"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984.69</w:t>
            </w:r>
          </w:p>
        </w:tc>
      </w:tr>
      <w:tr w:rsidR="00ED1E32" w14:paraId="72A8B053"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BE229C"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293D6" w14:textId="77777777" w:rsidR="00ED1E32" w:rsidRDefault="00ED1E32" w:rsidP="00ED1E32">
            <w:pPr>
              <w:widowControl/>
              <w:jc w:val="center"/>
              <w:textAlignment w:val="center"/>
              <w:rPr>
                <w:rFonts w:ascii="仿宋_GB2312" w:eastAsia="仿宋_GB2312" w:hAnsi="等线" w:cs="仿宋_GB2312"/>
                <w:color w:val="000000"/>
                <w:sz w:val="24"/>
              </w:rPr>
            </w:pPr>
            <w:r>
              <w:rPr>
                <w:rFonts w:ascii="仿宋_GB2312" w:eastAsia="仿宋_GB2312" w:hAnsi="等线" w:cs="仿宋_GB2312"/>
                <w:color w:val="000000"/>
                <w:kern w:val="0"/>
                <w:sz w:val="24"/>
                <w:lang w:bidi="ar"/>
              </w:rPr>
              <w:t>2022年度</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E586C" w14:textId="5069E0A0"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3,712.44</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325B8" w14:textId="5E20087C"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1,935.88</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AA855" w14:textId="278B76A7" w:rsidR="00ED1E32" w:rsidRDefault="00ED1E32" w:rsidP="00ED1E32">
            <w:pPr>
              <w:widowControl/>
              <w:jc w:val="center"/>
              <w:textAlignment w:val="center"/>
              <w:rPr>
                <w:rFonts w:ascii="Times New Roman" w:eastAsia="等线" w:hAnsi="Times New Roman"/>
                <w:color w:val="000000"/>
                <w:sz w:val="24"/>
              </w:rPr>
            </w:pPr>
            <w:r>
              <w:rPr>
                <w:rFonts w:ascii="Times New Roman" w:eastAsia="等线" w:hAnsi="Times New Roman"/>
                <w:color w:val="000000"/>
                <w:kern w:val="0"/>
                <w:sz w:val="24"/>
                <w:lang w:bidi="ar"/>
              </w:rPr>
              <w:t>1,776.56</w:t>
            </w:r>
          </w:p>
        </w:tc>
      </w:tr>
      <w:tr w:rsidR="00ED1E32" w14:paraId="4386A8CA" w14:textId="77777777">
        <w:trPr>
          <w:trHeight w:val="360"/>
        </w:trPr>
        <w:tc>
          <w:tcPr>
            <w:tcW w:w="16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816320" w14:textId="77777777" w:rsidR="00ED1E32" w:rsidRDefault="00ED1E32" w:rsidP="00ED1E32">
            <w:pPr>
              <w:jc w:val="center"/>
              <w:rPr>
                <w:rFonts w:ascii="仿宋_GB2312" w:eastAsia="仿宋_GB2312" w:hAnsi="等线" w:cs="仿宋_GB2312"/>
                <w:color w:val="000000"/>
                <w:sz w:val="24"/>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4AFF3" w14:textId="77777777" w:rsidR="00ED1E32" w:rsidRDefault="00ED1E32" w:rsidP="00ED1E32">
            <w:pPr>
              <w:widowControl/>
              <w:jc w:val="center"/>
              <w:textAlignment w:val="center"/>
              <w:rPr>
                <w:rFonts w:ascii="仿宋_GB2312" w:eastAsia="仿宋_GB2312" w:hAnsi="等线" w:cs="仿宋_GB2312"/>
                <w:b/>
                <w:bCs/>
                <w:color w:val="000000"/>
                <w:sz w:val="24"/>
              </w:rPr>
            </w:pPr>
            <w:r>
              <w:rPr>
                <w:rFonts w:ascii="仿宋_GB2312" w:eastAsia="仿宋_GB2312" w:hAnsi="等线" w:cs="仿宋_GB2312"/>
                <w:b/>
                <w:bCs/>
                <w:color w:val="000000"/>
                <w:kern w:val="0"/>
                <w:sz w:val="24"/>
                <w:lang w:bidi="ar"/>
              </w:rPr>
              <w:t>小计</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EB148" w14:textId="20DAB444"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t>6,524.01</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3CCE2" w14:textId="6AE2AFD3"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t>3,390.20</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7B6A4" w14:textId="6E17691B" w:rsidR="00ED1E32" w:rsidRDefault="00ED1E32" w:rsidP="00ED1E32">
            <w:pPr>
              <w:widowControl/>
              <w:jc w:val="center"/>
              <w:textAlignment w:val="center"/>
              <w:rPr>
                <w:rFonts w:ascii="Times New Roman" w:eastAsia="等线" w:hAnsi="Times New Roman"/>
                <w:b/>
                <w:bCs/>
                <w:color w:val="000000"/>
                <w:sz w:val="24"/>
              </w:rPr>
            </w:pPr>
            <w:r>
              <w:rPr>
                <w:rFonts w:ascii="Times New Roman" w:eastAsia="等线" w:hAnsi="Times New Roman"/>
                <w:b/>
                <w:bCs/>
                <w:color w:val="000000"/>
                <w:kern w:val="0"/>
                <w:sz w:val="24"/>
                <w:lang w:bidi="ar"/>
              </w:rPr>
              <w:t>3,133.81</w:t>
            </w:r>
          </w:p>
        </w:tc>
      </w:tr>
      <w:tr w:rsidR="00ED1E32" w14:paraId="799E0E63" w14:textId="77777777">
        <w:trPr>
          <w:trHeight w:val="360"/>
        </w:trPr>
        <w:tc>
          <w:tcPr>
            <w:tcW w:w="29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626D9" w14:textId="77777777" w:rsidR="00ED1E32" w:rsidRDefault="00ED1E32" w:rsidP="00ED1E32">
            <w:pPr>
              <w:widowControl/>
              <w:jc w:val="center"/>
              <w:textAlignment w:val="center"/>
              <w:rPr>
                <w:rFonts w:ascii="仿宋_GB2312" w:eastAsia="仿宋_GB2312" w:hAnsi="等线" w:cs="仿宋_GB2312"/>
                <w:b/>
                <w:bCs/>
                <w:color w:val="000000"/>
                <w:sz w:val="24"/>
              </w:rPr>
            </w:pPr>
            <w:r>
              <w:rPr>
                <w:rFonts w:ascii="仿宋_GB2312" w:eastAsia="仿宋_GB2312" w:hAnsi="等线" w:cs="仿宋_GB2312"/>
                <w:b/>
                <w:bCs/>
                <w:color w:val="000000"/>
                <w:kern w:val="0"/>
                <w:sz w:val="24"/>
                <w:lang w:bidi="ar"/>
              </w:rPr>
              <w:t>合计</w:t>
            </w: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807" w14:textId="0E187093" w:rsidR="00ED1E32" w:rsidRDefault="00ED1E32" w:rsidP="00ED1E32">
            <w:pPr>
              <w:widowControl/>
              <w:jc w:val="center"/>
              <w:textAlignment w:val="center"/>
              <w:rPr>
                <w:rFonts w:ascii="Times New Roman" w:eastAsia="等线" w:hAnsi="Times New Roman"/>
                <w:b/>
                <w:bCs/>
                <w:color w:val="000000"/>
                <w:sz w:val="24"/>
              </w:rPr>
            </w:pPr>
            <w:r w:rsidRPr="00397FE7">
              <w:rPr>
                <w:rFonts w:ascii="Times New Roman" w:eastAsia="等线" w:hAnsi="Times New Roman"/>
                <w:b/>
                <w:bCs/>
                <w:color w:val="000000"/>
                <w:kern w:val="0"/>
                <w:sz w:val="24"/>
                <w:lang w:bidi="ar"/>
              </w:rPr>
              <w:t>24,313.26</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55C2D" w14:textId="49C6BCBB" w:rsidR="00ED1E32" w:rsidRDefault="00ED1E32" w:rsidP="00ED1E32">
            <w:pPr>
              <w:widowControl/>
              <w:jc w:val="center"/>
              <w:textAlignment w:val="center"/>
              <w:rPr>
                <w:rFonts w:ascii="Times New Roman" w:eastAsia="等线" w:hAnsi="Times New Roman"/>
                <w:b/>
                <w:bCs/>
                <w:color w:val="000000"/>
                <w:sz w:val="24"/>
              </w:rPr>
            </w:pPr>
            <w:r w:rsidRPr="00397FE7">
              <w:rPr>
                <w:rFonts w:ascii="Times New Roman" w:eastAsia="等线" w:hAnsi="Times New Roman"/>
                <w:b/>
                <w:bCs/>
                <w:color w:val="000000"/>
                <w:kern w:val="0"/>
                <w:sz w:val="24"/>
                <w:lang w:bidi="ar"/>
              </w:rPr>
              <w:t>14,926.29</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DF6B3" w14:textId="7520EF05" w:rsidR="00ED1E32" w:rsidRDefault="00ED1E32" w:rsidP="00ED1E32">
            <w:pPr>
              <w:widowControl/>
              <w:jc w:val="center"/>
              <w:textAlignment w:val="center"/>
              <w:rPr>
                <w:rFonts w:ascii="Times New Roman" w:eastAsia="等线" w:hAnsi="Times New Roman"/>
                <w:b/>
                <w:bCs/>
                <w:color w:val="000000"/>
                <w:sz w:val="24"/>
              </w:rPr>
            </w:pPr>
            <w:r w:rsidRPr="00397FE7">
              <w:rPr>
                <w:rFonts w:ascii="Times New Roman" w:eastAsia="等线" w:hAnsi="Times New Roman"/>
                <w:b/>
                <w:bCs/>
                <w:color w:val="000000"/>
                <w:kern w:val="0"/>
                <w:sz w:val="24"/>
                <w:lang w:bidi="ar"/>
              </w:rPr>
              <w:t>9,386.97</w:t>
            </w:r>
          </w:p>
        </w:tc>
      </w:tr>
    </w:tbl>
    <w:p w14:paraId="3F9AD23E" w14:textId="77777777" w:rsidR="00F05D35" w:rsidRPr="006D3829" w:rsidRDefault="007D46CF">
      <w:pPr>
        <w:spacing w:line="560" w:lineRule="exact"/>
        <w:ind w:firstLineChars="200" w:firstLine="640"/>
        <w:outlineLvl w:val="1"/>
        <w:rPr>
          <w:rFonts w:ascii="Times New Roman" w:eastAsia="楷体_GB2312" w:hAnsi="Times New Roman"/>
          <w:bCs/>
          <w:sz w:val="32"/>
          <w:szCs w:val="32"/>
        </w:rPr>
      </w:pPr>
      <w:bookmarkStart w:id="8" w:name="_Toc150501704"/>
      <w:r w:rsidRPr="006D3829">
        <w:rPr>
          <w:rFonts w:ascii="Times New Roman" w:eastAsia="楷体_GB2312" w:hAnsi="Times New Roman" w:hint="eastAsia"/>
          <w:bCs/>
          <w:sz w:val="32"/>
          <w:szCs w:val="32"/>
        </w:rPr>
        <w:t>（三）项目组织与实施情况</w:t>
      </w:r>
      <w:bookmarkEnd w:id="8"/>
    </w:p>
    <w:p w14:paraId="31806C1E" w14:textId="55BA0634" w:rsidR="00F05D35" w:rsidRPr="006D3829" w:rsidRDefault="007D46CF">
      <w:pPr>
        <w:spacing w:line="560" w:lineRule="exact"/>
        <w:ind w:firstLineChars="200" w:firstLine="640"/>
        <w:outlineLvl w:val="2"/>
        <w:rPr>
          <w:rFonts w:ascii="Times New Roman" w:eastAsia="仿宋_GB2312" w:hAnsi="Times New Roman"/>
          <w:bCs/>
          <w:sz w:val="32"/>
          <w:szCs w:val="32"/>
        </w:rPr>
      </w:pPr>
      <w:r w:rsidRPr="006D3829">
        <w:rPr>
          <w:rFonts w:ascii="Times New Roman" w:eastAsia="仿宋_GB2312" w:hAnsi="Times New Roman" w:hint="eastAsia"/>
          <w:bCs/>
          <w:sz w:val="32"/>
          <w:szCs w:val="32"/>
        </w:rPr>
        <w:t>1</w:t>
      </w:r>
      <w:r w:rsidR="006D3829">
        <w:rPr>
          <w:rFonts w:ascii="Times New Roman" w:eastAsia="仿宋_GB2312" w:hAnsi="Times New Roman" w:hint="eastAsia"/>
          <w:bCs/>
          <w:sz w:val="32"/>
          <w:szCs w:val="32"/>
        </w:rPr>
        <w:t>.</w:t>
      </w:r>
      <w:r w:rsidRPr="006D3829">
        <w:rPr>
          <w:rFonts w:ascii="Times New Roman" w:eastAsia="仿宋_GB2312" w:hAnsi="Times New Roman" w:hint="eastAsia"/>
          <w:bCs/>
          <w:sz w:val="32"/>
          <w:szCs w:val="32"/>
        </w:rPr>
        <w:t>项目运营阶段管理</w:t>
      </w:r>
    </w:p>
    <w:p w14:paraId="26C07B57" w14:textId="53D5F415"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hint="eastAsia"/>
          <w:sz w:val="32"/>
          <w:szCs w:val="32"/>
        </w:rPr>
        <w:t>）运营质量方面</w:t>
      </w:r>
      <w:r w:rsidR="004D4303">
        <w:rPr>
          <w:rFonts w:ascii="Times New Roman" w:eastAsia="仿宋_GB2312" w:hAnsi="Times New Roman" w:hint="eastAsia"/>
          <w:sz w:val="32"/>
          <w:szCs w:val="32"/>
        </w:rPr>
        <w:t>。</w:t>
      </w:r>
      <w:r>
        <w:rPr>
          <w:rFonts w:ascii="Times New Roman" w:eastAsia="仿宋_GB2312" w:hAnsi="Times New Roman" w:hint="eastAsia"/>
          <w:sz w:val="32"/>
          <w:szCs w:val="32"/>
        </w:rPr>
        <w:t>一是项目主管单位建立了污水检测实验室，每月对水质和污泥的含水率进行抽检，并出具检测报告。二是项目主管单位定期或不定期检查厂区设备、环境卫生等情况，并要求项目实施单位对发现的问题及时整改，督促项目实施单位不断提高服务质量和管理水平。</w:t>
      </w:r>
    </w:p>
    <w:p w14:paraId="4148742C" w14:textId="27CB9785"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）结算准确度方面</w:t>
      </w:r>
      <w:r w:rsidR="004D4303">
        <w:rPr>
          <w:rFonts w:ascii="Times New Roman" w:eastAsia="仿宋_GB2312" w:hAnsi="Times New Roman" w:hint="eastAsia"/>
          <w:sz w:val="32"/>
          <w:szCs w:val="32"/>
        </w:rPr>
        <w:t>。</w:t>
      </w:r>
      <w:r>
        <w:rPr>
          <w:rFonts w:ascii="Times New Roman" w:eastAsia="仿宋_GB2312" w:hAnsi="Times New Roman" w:hint="eastAsia"/>
          <w:sz w:val="32"/>
          <w:szCs w:val="32"/>
        </w:rPr>
        <w:t>项目主管单位对项目实施单位进出水流量计上锁监管，每月底与项目实施单位现场核实进出水流量计数据，并在</w:t>
      </w:r>
      <w:proofErr w:type="gramStart"/>
      <w:r>
        <w:rPr>
          <w:rFonts w:ascii="Times New Roman" w:eastAsia="仿宋_GB2312" w:hAnsi="Times New Roman" w:hint="eastAsia"/>
          <w:sz w:val="32"/>
          <w:szCs w:val="32"/>
        </w:rPr>
        <w:t>流量计抄码数</w:t>
      </w:r>
      <w:proofErr w:type="gramEnd"/>
      <w:r>
        <w:rPr>
          <w:rFonts w:ascii="Times New Roman" w:eastAsia="仿宋_GB2312" w:hAnsi="Times New Roman" w:hint="eastAsia"/>
          <w:sz w:val="32"/>
          <w:szCs w:val="32"/>
        </w:rPr>
        <w:t>确认书上签字的方式确保污水处理的质量及结算数据的准确性。</w:t>
      </w:r>
    </w:p>
    <w:p w14:paraId="139DA556" w14:textId="08F7931B"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hint="eastAsia"/>
          <w:sz w:val="32"/>
          <w:szCs w:val="32"/>
        </w:rPr>
        <w:t>）运营期间污水处理量情况</w:t>
      </w:r>
      <w:r w:rsidR="004D4303">
        <w:rPr>
          <w:rFonts w:ascii="Times New Roman" w:eastAsia="仿宋_GB2312" w:hAnsi="Times New Roman" w:hint="eastAsia"/>
          <w:sz w:val="32"/>
          <w:szCs w:val="32"/>
        </w:rPr>
        <w:t>。</w:t>
      </w:r>
      <w:r>
        <w:rPr>
          <w:rFonts w:ascii="Times New Roman" w:eastAsia="仿宋_GB2312" w:hAnsi="Times New Roman" w:hint="eastAsia"/>
          <w:sz w:val="32"/>
          <w:szCs w:val="32"/>
        </w:rPr>
        <w:t>2020-2022</w:t>
      </w:r>
      <w:r>
        <w:rPr>
          <w:rFonts w:ascii="Times New Roman" w:eastAsia="仿宋_GB2312" w:hAnsi="Times New Roman" w:hint="eastAsia"/>
          <w:sz w:val="32"/>
          <w:szCs w:val="32"/>
        </w:rPr>
        <w:t>年，项目整</w:t>
      </w:r>
      <w:r>
        <w:rPr>
          <w:rFonts w:ascii="Times New Roman" w:eastAsia="仿宋_GB2312" w:hAnsi="Times New Roman" w:hint="eastAsia"/>
          <w:sz w:val="32"/>
          <w:szCs w:val="32"/>
        </w:rPr>
        <w:lastRenderedPageBreak/>
        <w:t>体负荷率为</w:t>
      </w:r>
      <w:r>
        <w:rPr>
          <w:rFonts w:ascii="Times New Roman" w:eastAsia="仿宋_GB2312" w:hAnsi="Times New Roman" w:hint="eastAsia"/>
          <w:sz w:val="32"/>
          <w:szCs w:val="32"/>
        </w:rPr>
        <w:t>84.56%</w:t>
      </w:r>
      <w:r>
        <w:rPr>
          <w:rFonts w:ascii="Times New Roman" w:eastAsia="仿宋_GB2312" w:hAnsi="Times New Roman" w:hint="eastAsia"/>
          <w:sz w:val="32"/>
          <w:szCs w:val="32"/>
        </w:rPr>
        <w:t>，其中</w:t>
      </w:r>
      <w:r w:rsidR="006D3829">
        <w:rPr>
          <w:rFonts w:ascii="Times New Roman" w:eastAsia="仿宋_GB2312" w:hAnsi="Times New Roman" w:hint="eastAsia"/>
          <w:sz w:val="32"/>
          <w:szCs w:val="32"/>
        </w:rPr>
        <w:t>，</w:t>
      </w:r>
      <w:r>
        <w:rPr>
          <w:rFonts w:ascii="仿宋" w:eastAsia="仿宋" w:hAnsi="仿宋" w:cs="仿宋" w:hint="eastAsia"/>
          <w:sz w:val="32"/>
          <w:szCs w:val="32"/>
        </w:rPr>
        <w:t>①</w:t>
      </w:r>
      <w:r>
        <w:rPr>
          <w:rFonts w:ascii="Times New Roman" w:eastAsia="仿宋_GB2312" w:hAnsi="Times New Roman" w:hint="eastAsia"/>
          <w:sz w:val="32"/>
          <w:szCs w:val="32"/>
        </w:rPr>
        <w:t>邵阳联泰江北水</w:t>
      </w:r>
      <w:proofErr w:type="gramStart"/>
      <w:r>
        <w:rPr>
          <w:rFonts w:ascii="Times New Roman" w:eastAsia="仿宋_GB2312" w:hAnsi="Times New Roman" w:hint="eastAsia"/>
          <w:sz w:val="32"/>
          <w:szCs w:val="32"/>
        </w:rPr>
        <w:t>务</w:t>
      </w:r>
      <w:proofErr w:type="gramEnd"/>
      <w:r>
        <w:rPr>
          <w:rFonts w:ascii="Times New Roman" w:eastAsia="仿宋_GB2312" w:hAnsi="Times New Roman" w:hint="eastAsia"/>
          <w:sz w:val="32"/>
          <w:szCs w:val="32"/>
        </w:rPr>
        <w:t>有限公司运营的江北污水处理厂日均负荷率偏低，仅达到建设设计规模的</w:t>
      </w:r>
      <w:r>
        <w:rPr>
          <w:rFonts w:ascii="Times New Roman" w:eastAsia="仿宋_GB2312" w:hAnsi="Times New Roman" w:hint="eastAsia"/>
          <w:sz w:val="32"/>
          <w:szCs w:val="32"/>
        </w:rPr>
        <w:t>47.17%</w:t>
      </w:r>
      <w:r>
        <w:rPr>
          <w:rFonts w:ascii="Times New Roman" w:eastAsia="仿宋_GB2312" w:hAnsi="Times New Roman" w:hint="eastAsia"/>
          <w:sz w:val="32"/>
          <w:szCs w:val="32"/>
        </w:rPr>
        <w:t>；</w:t>
      </w:r>
      <w:r>
        <w:rPr>
          <w:rFonts w:ascii="仿宋" w:eastAsia="仿宋" w:hAnsi="仿宋" w:cs="仿宋" w:hint="eastAsia"/>
          <w:sz w:val="32"/>
          <w:szCs w:val="32"/>
        </w:rPr>
        <w:t>②</w:t>
      </w:r>
      <w:r>
        <w:rPr>
          <w:rFonts w:ascii="Times New Roman" w:eastAsia="仿宋_GB2312" w:hAnsi="Times New Roman"/>
          <w:sz w:val="32"/>
          <w:szCs w:val="32"/>
        </w:rPr>
        <w:t>邵阳联泰水质净化有限公司</w:t>
      </w:r>
      <w:r>
        <w:rPr>
          <w:rFonts w:ascii="Times New Roman" w:eastAsia="仿宋_GB2312" w:hAnsi="Times New Roman" w:hint="eastAsia"/>
          <w:sz w:val="32"/>
          <w:szCs w:val="32"/>
        </w:rPr>
        <w:t>运营的</w:t>
      </w:r>
      <w:r>
        <w:rPr>
          <w:rFonts w:ascii="Times New Roman" w:eastAsia="仿宋_GB2312" w:hAnsi="Times New Roman"/>
          <w:sz w:val="32"/>
          <w:szCs w:val="32"/>
        </w:rPr>
        <w:t>洋溪桥污水处理厂</w:t>
      </w:r>
      <w:r>
        <w:rPr>
          <w:rFonts w:ascii="Times New Roman" w:eastAsia="仿宋_GB2312" w:hAnsi="Times New Roman" w:hint="eastAsia"/>
          <w:sz w:val="32"/>
          <w:szCs w:val="32"/>
        </w:rPr>
        <w:t>日均负荷率超负荷，负荷率</w:t>
      </w:r>
      <w:r>
        <w:rPr>
          <w:rFonts w:ascii="Times New Roman" w:eastAsia="仿宋_GB2312" w:hAnsi="Times New Roman" w:hint="eastAsia"/>
          <w:sz w:val="32"/>
          <w:szCs w:val="32"/>
        </w:rPr>
        <w:t>107.01%</w:t>
      </w:r>
      <w:r>
        <w:rPr>
          <w:rFonts w:ascii="Times New Roman" w:eastAsia="仿宋_GB2312" w:hAnsi="Times New Roman" w:hint="eastAsia"/>
          <w:sz w:val="32"/>
          <w:szCs w:val="32"/>
        </w:rPr>
        <w:t>；</w:t>
      </w:r>
      <w:r>
        <w:rPr>
          <w:rFonts w:ascii="仿宋" w:eastAsia="仿宋" w:hAnsi="仿宋" w:cs="仿宋" w:hint="eastAsia"/>
          <w:sz w:val="32"/>
          <w:szCs w:val="32"/>
        </w:rPr>
        <w:t>③邵</w:t>
      </w:r>
      <w:r w:rsidRPr="00BC2CEA">
        <w:rPr>
          <w:rFonts w:ascii="Times New Roman" w:eastAsia="仿宋_GB2312" w:hAnsi="Times New Roman" w:hint="eastAsia"/>
          <w:sz w:val="32"/>
          <w:szCs w:val="32"/>
        </w:rPr>
        <w:t>阳首创水</w:t>
      </w:r>
      <w:proofErr w:type="gramStart"/>
      <w:r w:rsidRPr="00BC2CEA">
        <w:rPr>
          <w:rFonts w:ascii="Times New Roman" w:eastAsia="仿宋_GB2312" w:hAnsi="Times New Roman" w:hint="eastAsia"/>
          <w:sz w:val="32"/>
          <w:szCs w:val="32"/>
        </w:rPr>
        <w:t>务</w:t>
      </w:r>
      <w:proofErr w:type="gramEnd"/>
      <w:r w:rsidRPr="00BC2CEA">
        <w:rPr>
          <w:rFonts w:ascii="Times New Roman" w:eastAsia="仿宋_GB2312" w:hAnsi="Times New Roman" w:hint="eastAsia"/>
          <w:sz w:val="32"/>
          <w:szCs w:val="32"/>
        </w:rPr>
        <w:t>有限责任公司</w:t>
      </w:r>
      <w:r>
        <w:rPr>
          <w:rFonts w:ascii="Times New Roman" w:eastAsia="仿宋_GB2312" w:hAnsi="Times New Roman" w:hint="eastAsia"/>
          <w:sz w:val="32"/>
          <w:szCs w:val="32"/>
        </w:rPr>
        <w:t>运营的</w:t>
      </w:r>
      <w:r w:rsidRPr="00BC2CEA">
        <w:rPr>
          <w:rFonts w:ascii="Times New Roman" w:eastAsia="仿宋_GB2312" w:hAnsi="Times New Roman" w:hint="eastAsia"/>
          <w:sz w:val="32"/>
          <w:szCs w:val="32"/>
        </w:rPr>
        <w:t>红旗渠污水处理</w:t>
      </w:r>
      <w:r>
        <w:rPr>
          <w:rFonts w:ascii="仿宋" w:eastAsia="仿宋" w:hAnsi="仿宋" w:cs="仿宋" w:hint="eastAsia"/>
          <w:sz w:val="32"/>
          <w:szCs w:val="32"/>
        </w:rPr>
        <w:t>厂</w:t>
      </w:r>
      <w:r>
        <w:rPr>
          <w:rFonts w:ascii="Times New Roman" w:eastAsia="仿宋_GB2312" w:hAnsi="Times New Roman" w:hint="eastAsia"/>
          <w:sz w:val="32"/>
          <w:szCs w:val="32"/>
        </w:rPr>
        <w:t>负荷率日均</w:t>
      </w:r>
      <w:r>
        <w:rPr>
          <w:rFonts w:ascii="Times New Roman" w:eastAsia="仿宋_GB2312" w:hAnsi="Times New Roman" w:hint="eastAsia"/>
          <w:sz w:val="32"/>
          <w:szCs w:val="32"/>
        </w:rPr>
        <w:t>84.55%</w:t>
      </w:r>
      <w:r>
        <w:rPr>
          <w:rFonts w:ascii="Times New Roman" w:eastAsia="仿宋_GB2312" w:hAnsi="Times New Roman" w:hint="eastAsia"/>
          <w:sz w:val="32"/>
          <w:szCs w:val="32"/>
        </w:rPr>
        <w:t>。具体情况见下表：</w:t>
      </w:r>
    </w:p>
    <w:p w14:paraId="21DC968E" w14:textId="77777777" w:rsidR="00F05D35" w:rsidRDefault="007D46CF">
      <w:pPr>
        <w:spacing w:line="560" w:lineRule="exact"/>
        <w:jc w:val="center"/>
        <w:rPr>
          <w:rFonts w:ascii="Times New Roman" w:eastAsia="仿宋" w:hAnsi="Times New Roman"/>
          <w:b/>
          <w:bCs/>
          <w:sz w:val="26"/>
          <w:szCs w:val="26"/>
        </w:rPr>
      </w:pPr>
      <w:r>
        <w:rPr>
          <w:rFonts w:ascii="Times New Roman" w:eastAsia="仿宋" w:hAnsi="Times New Roman"/>
          <w:b/>
          <w:bCs/>
          <w:sz w:val="26"/>
          <w:szCs w:val="26"/>
        </w:rPr>
        <w:t>2020-2022</w:t>
      </w:r>
      <w:r>
        <w:rPr>
          <w:rFonts w:ascii="Times New Roman" w:eastAsia="仿宋" w:hAnsi="Times New Roman"/>
          <w:b/>
          <w:bCs/>
          <w:sz w:val="26"/>
          <w:szCs w:val="26"/>
        </w:rPr>
        <w:t>年各污水处理厂日均污水处理情况表</w:t>
      </w:r>
    </w:p>
    <w:tbl>
      <w:tblPr>
        <w:tblW w:w="4998" w:type="pct"/>
        <w:tblLook w:val="04A0" w:firstRow="1" w:lastRow="0" w:firstColumn="1" w:lastColumn="0" w:noHBand="0" w:noVBand="1"/>
      </w:tblPr>
      <w:tblGrid>
        <w:gridCol w:w="1874"/>
        <w:gridCol w:w="1550"/>
        <w:gridCol w:w="1550"/>
        <w:gridCol w:w="1549"/>
        <w:gridCol w:w="1770"/>
      </w:tblGrid>
      <w:tr w:rsidR="00F05D35" w14:paraId="1B111B44" w14:textId="77777777">
        <w:trPr>
          <w:trHeight w:val="720"/>
        </w:trPr>
        <w:tc>
          <w:tcPr>
            <w:tcW w:w="11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895E9"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项目运营相关</w:t>
            </w:r>
            <w:r w:rsidRPr="006D3829">
              <w:rPr>
                <w:rFonts w:ascii="仿宋_GB2312" w:eastAsia="仿宋_GB2312" w:hAnsi="等线" w:cs="仿宋_GB2312" w:hint="eastAsia"/>
                <w:color w:val="000000"/>
                <w:kern w:val="0"/>
                <w:sz w:val="24"/>
                <w:lang w:bidi="ar"/>
              </w:rPr>
              <w:br/>
              <w:t>单位名称</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EBDAB1"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期间</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1AA57" w14:textId="77777777" w:rsidR="00F05D35" w:rsidRPr="006D3829" w:rsidRDefault="007D46CF">
            <w:pPr>
              <w:widowControl/>
              <w:jc w:val="center"/>
              <w:textAlignment w:val="center"/>
              <w:rPr>
                <w:rFonts w:ascii="仿宋_GB2312" w:eastAsia="仿宋_GB2312" w:hAnsi="宋体" w:cs="宋体"/>
                <w:color w:val="000000"/>
                <w:kern w:val="0"/>
                <w:sz w:val="24"/>
                <w:lang w:bidi="ar"/>
              </w:rPr>
            </w:pPr>
            <w:r w:rsidRPr="006D3829">
              <w:rPr>
                <w:rFonts w:ascii="仿宋_GB2312" w:eastAsia="仿宋_GB2312" w:hAnsi="宋体" w:cs="宋体" w:hint="eastAsia"/>
                <w:color w:val="000000"/>
                <w:kern w:val="0"/>
                <w:sz w:val="24"/>
                <w:lang w:bidi="ar"/>
              </w:rPr>
              <w:t>设计处理量</w:t>
            </w:r>
          </w:p>
          <w:p w14:paraId="3360B6FB" w14:textId="77777777" w:rsidR="00F05D35" w:rsidRPr="006D3829" w:rsidRDefault="007D46CF">
            <w:pPr>
              <w:widowControl/>
              <w:jc w:val="center"/>
              <w:textAlignment w:val="center"/>
              <w:rPr>
                <w:rFonts w:ascii="仿宋_GB2312" w:eastAsia="仿宋_GB2312" w:hAnsi="宋体" w:cs="宋体"/>
                <w:color w:val="000000"/>
                <w:sz w:val="24"/>
              </w:rPr>
            </w:pPr>
            <w:r w:rsidRPr="006D3829">
              <w:rPr>
                <w:rFonts w:ascii="仿宋_GB2312" w:eastAsia="仿宋_GB2312" w:hAnsi="宋体" w:cs="宋体" w:hint="eastAsia"/>
                <w:color w:val="000000"/>
                <w:kern w:val="0"/>
                <w:sz w:val="24"/>
                <w:lang w:bidi="ar"/>
              </w:rPr>
              <w:t>(立方米/日）</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879D3" w14:textId="77777777" w:rsidR="00F05D35" w:rsidRPr="006D3829" w:rsidRDefault="007D46CF">
            <w:pPr>
              <w:widowControl/>
              <w:jc w:val="center"/>
              <w:textAlignment w:val="center"/>
              <w:rPr>
                <w:rFonts w:ascii="仿宋_GB2312" w:eastAsia="仿宋_GB2312" w:hAnsi="宋体" w:cs="宋体"/>
                <w:color w:val="000000"/>
                <w:kern w:val="0"/>
                <w:sz w:val="24"/>
                <w:lang w:bidi="ar"/>
              </w:rPr>
            </w:pPr>
            <w:r w:rsidRPr="006D3829">
              <w:rPr>
                <w:rFonts w:ascii="仿宋_GB2312" w:eastAsia="仿宋_GB2312" w:hAnsi="宋体" w:cs="宋体" w:hint="eastAsia"/>
                <w:color w:val="000000"/>
                <w:kern w:val="0"/>
                <w:sz w:val="24"/>
                <w:lang w:bidi="ar"/>
              </w:rPr>
              <w:t>日均处理量</w:t>
            </w:r>
          </w:p>
          <w:p w14:paraId="7D4667CB" w14:textId="77777777" w:rsidR="00F05D35" w:rsidRPr="006D3829" w:rsidRDefault="007D46CF">
            <w:pPr>
              <w:widowControl/>
              <w:jc w:val="center"/>
              <w:textAlignment w:val="center"/>
              <w:rPr>
                <w:rFonts w:ascii="仿宋_GB2312" w:eastAsia="仿宋_GB2312" w:hAnsi="宋体" w:cs="宋体"/>
                <w:color w:val="000000"/>
                <w:sz w:val="24"/>
              </w:rPr>
            </w:pPr>
            <w:r w:rsidRPr="006D3829">
              <w:rPr>
                <w:rFonts w:ascii="仿宋_GB2312" w:eastAsia="仿宋_GB2312" w:hAnsi="宋体" w:cs="宋体" w:hint="eastAsia"/>
                <w:color w:val="000000"/>
                <w:kern w:val="0"/>
                <w:sz w:val="24"/>
                <w:lang w:bidi="ar"/>
              </w:rPr>
              <w:t>(立方米/日）</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8D647" w14:textId="77777777" w:rsidR="00F05D35" w:rsidRPr="006D3829" w:rsidRDefault="007D46CF">
            <w:pPr>
              <w:widowControl/>
              <w:jc w:val="center"/>
              <w:textAlignment w:val="center"/>
              <w:rPr>
                <w:rFonts w:ascii="仿宋_GB2312" w:eastAsia="仿宋_GB2312" w:hAnsi="宋体" w:cs="宋体"/>
                <w:color w:val="000000"/>
                <w:sz w:val="24"/>
              </w:rPr>
            </w:pPr>
            <w:r w:rsidRPr="006D3829">
              <w:rPr>
                <w:rFonts w:ascii="仿宋_GB2312" w:eastAsia="仿宋_GB2312" w:hAnsi="宋体" w:cs="宋体" w:hint="eastAsia"/>
                <w:color w:val="000000"/>
                <w:kern w:val="0"/>
                <w:sz w:val="24"/>
                <w:lang w:bidi="ar"/>
              </w:rPr>
              <w:t>负荷率（实际处理量/设计处理量）</w:t>
            </w:r>
          </w:p>
        </w:tc>
      </w:tr>
      <w:tr w:rsidR="00F05D35" w14:paraId="34679F8C" w14:textId="77777777">
        <w:trPr>
          <w:trHeight w:val="270"/>
        </w:trPr>
        <w:tc>
          <w:tcPr>
            <w:tcW w:w="11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4FBF64"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邵阳联泰江北水</w:t>
            </w:r>
            <w:proofErr w:type="gramStart"/>
            <w:r w:rsidRPr="006D3829">
              <w:rPr>
                <w:rFonts w:ascii="仿宋_GB2312" w:eastAsia="仿宋_GB2312" w:hAnsi="等线" w:cs="仿宋_GB2312" w:hint="eastAsia"/>
                <w:color w:val="000000"/>
                <w:kern w:val="0"/>
                <w:sz w:val="24"/>
                <w:lang w:bidi="ar"/>
              </w:rPr>
              <w:t>务</w:t>
            </w:r>
            <w:proofErr w:type="gramEnd"/>
            <w:r w:rsidRPr="006D3829">
              <w:rPr>
                <w:rFonts w:ascii="仿宋_GB2312" w:eastAsia="仿宋_GB2312" w:hAnsi="等线" w:cs="仿宋_GB2312" w:hint="eastAsia"/>
                <w:color w:val="000000"/>
                <w:kern w:val="0"/>
                <w:sz w:val="24"/>
                <w:lang w:bidi="ar"/>
              </w:rPr>
              <w:t>有限公司</w:t>
            </w:r>
            <w:r w:rsidRPr="006D3829">
              <w:rPr>
                <w:rFonts w:ascii="仿宋_GB2312" w:eastAsia="仿宋_GB2312" w:hAnsi="等线" w:cs="仿宋_GB2312" w:hint="eastAsia"/>
                <w:color w:val="000000"/>
                <w:kern w:val="0"/>
                <w:sz w:val="24"/>
                <w:lang w:bidi="ar"/>
              </w:rPr>
              <w:br/>
              <w:t>（江北污水处理厂）</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6E484D"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2020年度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D89E40"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60,000.00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3B9C6B"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27,979.10</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ECA44A"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46.63%</w:t>
            </w:r>
          </w:p>
        </w:tc>
      </w:tr>
      <w:tr w:rsidR="00F05D35" w14:paraId="2D4D4884"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090A9"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9A4BDB"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2021年度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5CEDB2"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60,000.00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7970A"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26,460.72</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0A1826"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44.10%</w:t>
            </w:r>
          </w:p>
        </w:tc>
      </w:tr>
      <w:tr w:rsidR="00F05D35" w14:paraId="40527D66"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E3BA36"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6B5D52"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2022年度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E7D300"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60,000.00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969A64"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30,459.04</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ADBDAD"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50.77%</w:t>
            </w:r>
          </w:p>
        </w:tc>
      </w:tr>
      <w:tr w:rsidR="00F05D35" w14:paraId="30E44CB3"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18CF2"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8E00D" w14:textId="77777777" w:rsidR="00F05D35" w:rsidRPr="006D3829" w:rsidRDefault="007D46CF">
            <w:pPr>
              <w:widowControl/>
              <w:jc w:val="center"/>
              <w:textAlignment w:val="center"/>
              <w:rPr>
                <w:rFonts w:ascii="仿宋_GB2312" w:eastAsia="仿宋_GB2312" w:hAnsi="等线" w:cs="仿宋_GB2312"/>
                <w:b/>
                <w:bCs/>
                <w:color w:val="000000"/>
                <w:sz w:val="24"/>
              </w:rPr>
            </w:pPr>
            <w:r w:rsidRPr="006D3829">
              <w:rPr>
                <w:rFonts w:ascii="仿宋_GB2312" w:eastAsia="仿宋_GB2312" w:hAnsi="等线" w:cs="仿宋_GB2312" w:hint="eastAsia"/>
                <w:b/>
                <w:bCs/>
                <w:color w:val="000000"/>
                <w:kern w:val="0"/>
                <w:sz w:val="24"/>
                <w:lang w:bidi="ar"/>
              </w:rPr>
              <w:t>小计</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A83F25"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180,000.00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B41E9"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84,898.86</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C6ED2"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47.17%</w:t>
            </w:r>
          </w:p>
        </w:tc>
      </w:tr>
      <w:tr w:rsidR="00F05D35" w14:paraId="7418F6A6" w14:textId="77777777">
        <w:trPr>
          <w:trHeight w:val="270"/>
        </w:trPr>
        <w:tc>
          <w:tcPr>
            <w:tcW w:w="11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5F43C6"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邵阳联泰水质净化有限公司</w:t>
            </w:r>
            <w:r w:rsidRPr="006D3829">
              <w:rPr>
                <w:rFonts w:ascii="仿宋_GB2312" w:eastAsia="仿宋_GB2312" w:hAnsi="等线" w:cs="仿宋_GB2312" w:hint="eastAsia"/>
                <w:color w:val="000000"/>
                <w:kern w:val="0"/>
                <w:sz w:val="24"/>
                <w:lang w:bidi="ar"/>
              </w:rPr>
              <w:br/>
              <w:t>（洋溪桥污水处理厂）</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7C71C"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2020年度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E889C"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BCA3A"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102,540.29</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79C8CB"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102.54%</w:t>
            </w:r>
          </w:p>
        </w:tc>
      </w:tr>
      <w:tr w:rsidR="00F05D35" w14:paraId="70FBD5E5"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B3583"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00E27E"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2021年度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FDD802"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4B592"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109,605.01</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C66ACB"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109.61%</w:t>
            </w:r>
          </w:p>
        </w:tc>
      </w:tr>
      <w:tr w:rsidR="00F05D35" w14:paraId="5A9D9AC3"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99E77"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5100D8"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2022年度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9A0821"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6B387"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108,881.99</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21E35"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108.88%</w:t>
            </w:r>
          </w:p>
        </w:tc>
      </w:tr>
      <w:tr w:rsidR="00F05D35" w14:paraId="03B975C5"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71DED"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540D4D" w14:textId="77777777" w:rsidR="00F05D35" w:rsidRPr="006D3829" w:rsidRDefault="007D46CF">
            <w:pPr>
              <w:widowControl/>
              <w:jc w:val="center"/>
              <w:textAlignment w:val="center"/>
              <w:rPr>
                <w:rFonts w:ascii="仿宋_GB2312" w:eastAsia="仿宋_GB2312" w:hAnsi="等线" w:cs="仿宋_GB2312"/>
                <w:b/>
                <w:bCs/>
                <w:color w:val="000000"/>
                <w:sz w:val="24"/>
              </w:rPr>
            </w:pPr>
            <w:r w:rsidRPr="006D3829">
              <w:rPr>
                <w:rFonts w:ascii="仿宋_GB2312" w:eastAsia="仿宋_GB2312" w:hAnsi="等线" w:cs="仿宋_GB2312" w:hint="eastAsia"/>
                <w:b/>
                <w:bCs/>
                <w:color w:val="000000"/>
                <w:kern w:val="0"/>
                <w:sz w:val="24"/>
                <w:lang w:bidi="ar"/>
              </w:rPr>
              <w:t>小计</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8F14B9"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300,000.00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1AB734"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321,027.29</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F30FFF"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107.01%</w:t>
            </w:r>
          </w:p>
        </w:tc>
      </w:tr>
      <w:tr w:rsidR="00F05D35" w14:paraId="54E9434C" w14:textId="77777777">
        <w:trPr>
          <w:trHeight w:val="270"/>
        </w:trPr>
        <w:tc>
          <w:tcPr>
            <w:tcW w:w="112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E7A8A8"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邵阳首创水</w:t>
            </w:r>
            <w:proofErr w:type="gramStart"/>
            <w:r w:rsidRPr="006D3829">
              <w:rPr>
                <w:rFonts w:ascii="仿宋_GB2312" w:eastAsia="仿宋_GB2312" w:hAnsi="等线" w:cs="仿宋_GB2312" w:hint="eastAsia"/>
                <w:color w:val="000000"/>
                <w:kern w:val="0"/>
                <w:sz w:val="24"/>
                <w:lang w:bidi="ar"/>
              </w:rPr>
              <w:t>务</w:t>
            </w:r>
            <w:proofErr w:type="gramEnd"/>
            <w:r w:rsidRPr="006D3829">
              <w:rPr>
                <w:rFonts w:ascii="仿宋_GB2312" w:eastAsia="仿宋_GB2312" w:hAnsi="等线" w:cs="仿宋_GB2312" w:hint="eastAsia"/>
                <w:color w:val="000000"/>
                <w:kern w:val="0"/>
                <w:sz w:val="24"/>
                <w:lang w:bidi="ar"/>
              </w:rPr>
              <w:t>有限责任公司（红旗渠污水处理厂）</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E27AC"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2020年度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4C808"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40,000.00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FA8684"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33,541.64</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0744D9"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83.85%</w:t>
            </w:r>
          </w:p>
        </w:tc>
      </w:tr>
      <w:tr w:rsidR="00F05D35" w14:paraId="0EFF292E"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AE3A"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73A4F5"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2021年度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C4C8E"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58,082.19</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1BFAC"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47,304.66</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030C65"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81.44%</w:t>
            </w:r>
          </w:p>
        </w:tc>
      </w:tr>
      <w:tr w:rsidR="00F05D35" w14:paraId="216B1C1D"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B7CCF"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500CC2" w14:textId="77777777" w:rsidR="00F05D35" w:rsidRPr="006D3829" w:rsidRDefault="007D46CF">
            <w:pPr>
              <w:widowControl/>
              <w:jc w:val="center"/>
              <w:textAlignment w:val="center"/>
              <w:rPr>
                <w:rFonts w:ascii="仿宋_GB2312" w:eastAsia="仿宋_GB2312" w:hAnsi="等线" w:cs="仿宋_GB2312"/>
                <w:color w:val="000000"/>
                <w:sz w:val="24"/>
              </w:rPr>
            </w:pPr>
            <w:r w:rsidRPr="006D3829">
              <w:rPr>
                <w:rFonts w:ascii="仿宋_GB2312" w:eastAsia="仿宋_GB2312" w:hAnsi="等线" w:cs="仿宋_GB2312" w:hint="eastAsia"/>
                <w:color w:val="000000"/>
                <w:kern w:val="0"/>
                <w:sz w:val="24"/>
                <w:lang w:bidi="ar"/>
              </w:rPr>
              <w:t>2022年度</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06362F"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80,000.00</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597C65"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69,727.12</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0607EF" w14:textId="77777777" w:rsidR="00F05D35" w:rsidRPr="006D3829" w:rsidRDefault="007D46CF">
            <w:pPr>
              <w:widowControl/>
              <w:jc w:val="center"/>
              <w:textAlignment w:val="center"/>
              <w:rPr>
                <w:rFonts w:ascii="Times New Roman" w:eastAsia="仿宋_GB2312" w:hAnsi="Times New Roman"/>
                <w:color w:val="000000"/>
                <w:sz w:val="24"/>
              </w:rPr>
            </w:pPr>
            <w:r w:rsidRPr="006D3829">
              <w:rPr>
                <w:rFonts w:ascii="Times New Roman" w:eastAsia="仿宋_GB2312" w:hAnsi="Times New Roman"/>
                <w:color w:val="000000"/>
                <w:kern w:val="0"/>
                <w:sz w:val="24"/>
                <w:lang w:bidi="ar"/>
              </w:rPr>
              <w:t>87.16%</w:t>
            </w:r>
          </w:p>
        </w:tc>
      </w:tr>
      <w:tr w:rsidR="00F05D35" w14:paraId="7193712D" w14:textId="77777777">
        <w:trPr>
          <w:trHeight w:val="270"/>
        </w:trPr>
        <w:tc>
          <w:tcPr>
            <w:tcW w:w="112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225888" w14:textId="77777777" w:rsidR="00F05D35" w:rsidRPr="006D3829" w:rsidRDefault="00F05D35">
            <w:pPr>
              <w:jc w:val="center"/>
              <w:rPr>
                <w:rFonts w:ascii="仿宋_GB2312" w:eastAsia="仿宋_GB2312" w:hAnsi="等线" w:cs="仿宋_GB2312"/>
                <w:color w:val="000000"/>
                <w:sz w:val="24"/>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AB24A3" w14:textId="77777777" w:rsidR="00F05D35" w:rsidRPr="006D3829" w:rsidRDefault="007D46CF">
            <w:pPr>
              <w:widowControl/>
              <w:jc w:val="center"/>
              <w:textAlignment w:val="center"/>
              <w:rPr>
                <w:rFonts w:ascii="仿宋_GB2312" w:eastAsia="仿宋_GB2312" w:hAnsi="等线" w:cs="仿宋_GB2312"/>
                <w:b/>
                <w:bCs/>
                <w:color w:val="000000"/>
                <w:sz w:val="24"/>
              </w:rPr>
            </w:pPr>
            <w:r w:rsidRPr="006D3829">
              <w:rPr>
                <w:rFonts w:ascii="仿宋_GB2312" w:eastAsia="仿宋_GB2312" w:hAnsi="等线" w:cs="仿宋_GB2312" w:hint="eastAsia"/>
                <w:b/>
                <w:bCs/>
                <w:color w:val="000000"/>
                <w:kern w:val="0"/>
                <w:sz w:val="24"/>
                <w:lang w:bidi="ar"/>
              </w:rPr>
              <w:t>小计</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A942C8"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178,082.19</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73A3A9"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150,573.42</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5A5C4B"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84.55%</w:t>
            </w:r>
          </w:p>
        </w:tc>
      </w:tr>
      <w:tr w:rsidR="00F05D35" w14:paraId="71F851EF" w14:textId="77777777">
        <w:trPr>
          <w:trHeight w:val="270"/>
        </w:trPr>
        <w:tc>
          <w:tcPr>
            <w:tcW w:w="206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69B393" w14:textId="77777777" w:rsidR="00F05D35" w:rsidRPr="006D3829" w:rsidRDefault="007D46CF">
            <w:pPr>
              <w:widowControl/>
              <w:jc w:val="center"/>
              <w:textAlignment w:val="center"/>
              <w:rPr>
                <w:rFonts w:ascii="仿宋_GB2312" w:eastAsia="仿宋_GB2312" w:hAnsi="等线" w:cs="仿宋_GB2312"/>
                <w:b/>
                <w:bCs/>
                <w:color w:val="000000"/>
                <w:sz w:val="24"/>
              </w:rPr>
            </w:pPr>
            <w:r w:rsidRPr="006D3829">
              <w:rPr>
                <w:rFonts w:ascii="仿宋_GB2312" w:eastAsia="仿宋_GB2312" w:hAnsi="等线" w:cs="仿宋_GB2312" w:hint="eastAsia"/>
                <w:b/>
                <w:bCs/>
                <w:color w:val="000000"/>
                <w:kern w:val="0"/>
                <w:sz w:val="24"/>
                <w:lang w:bidi="ar"/>
              </w:rPr>
              <w:t>合计</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1ADB5B"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658,082.19</w:t>
            </w: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5DFA70"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556,499.58</w:t>
            </w:r>
          </w:p>
        </w:tc>
        <w:tc>
          <w:tcPr>
            <w:tcW w:w="10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5D865B" w14:textId="77777777" w:rsidR="00F05D35" w:rsidRPr="006D3829" w:rsidRDefault="007D46CF">
            <w:pPr>
              <w:widowControl/>
              <w:jc w:val="center"/>
              <w:textAlignment w:val="center"/>
              <w:rPr>
                <w:rFonts w:ascii="Times New Roman" w:eastAsia="仿宋_GB2312" w:hAnsi="Times New Roman"/>
                <w:b/>
                <w:bCs/>
                <w:color w:val="000000"/>
                <w:sz w:val="24"/>
              </w:rPr>
            </w:pPr>
            <w:r w:rsidRPr="006D3829">
              <w:rPr>
                <w:rFonts w:ascii="Times New Roman" w:eastAsia="仿宋_GB2312" w:hAnsi="Times New Roman"/>
                <w:b/>
                <w:bCs/>
                <w:color w:val="000000"/>
                <w:kern w:val="0"/>
                <w:sz w:val="24"/>
                <w:lang w:bidi="ar"/>
              </w:rPr>
              <w:t>84.56%</w:t>
            </w:r>
          </w:p>
        </w:tc>
      </w:tr>
    </w:tbl>
    <w:p w14:paraId="5E6C27D9" w14:textId="5D87FF00" w:rsidR="00F05D35" w:rsidRPr="006D3829" w:rsidRDefault="007D46CF">
      <w:pPr>
        <w:pStyle w:val="a0"/>
        <w:spacing w:line="560" w:lineRule="exact"/>
        <w:ind w:firstLine="640"/>
        <w:rPr>
          <w:rFonts w:ascii="Times New Roman" w:eastAsia="仿宋_GB2312" w:hAnsi="Times New Roman"/>
          <w:sz w:val="32"/>
          <w:szCs w:val="32"/>
          <w:lang w:val="en-US"/>
        </w:rPr>
      </w:pPr>
      <w:r w:rsidRPr="006D3829">
        <w:rPr>
          <w:rFonts w:ascii="Times New Roman" w:eastAsia="仿宋_GB2312" w:hAnsi="Times New Roman" w:hint="eastAsia"/>
          <w:sz w:val="32"/>
          <w:szCs w:val="32"/>
          <w:lang w:val="en-US"/>
        </w:rPr>
        <w:t>2</w:t>
      </w:r>
      <w:r w:rsidR="006D3829">
        <w:rPr>
          <w:rFonts w:ascii="Times New Roman" w:eastAsia="仿宋_GB2312" w:hAnsi="Times New Roman" w:hint="eastAsia"/>
          <w:sz w:val="32"/>
          <w:szCs w:val="32"/>
          <w:lang w:val="en-US"/>
        </w:rPr>
        <w:t>.</w:t>
      </w:r>
      <w:r w:rsidRPr="006D3829">
        <w:rPr>
          <w:rFonts w:ascii="Times New Roman" w:eastAsia="仿宋_GB2312" w:hAnsi="Times New Roman" w:hint="eastAsia"/>
          <w:sz w:val="32"/>
          <w:szCs w:val="32"/>
          <w:lang w:val="en-US"/>
        </w:rPr>
        <w:t>项目制度建设及执行情况</w:t>
      </w:r>
    </w:p>
    <w:p w14:paraId="76418A91" w14:textId="77777777" w:rsidR="00F05D35" w:rsidRPr="00BC2CEA" w:rsidRDefault="007D46CF">
      <w:pPr>
        <w:spacing w:line="560" w:lineRule="exact"/>
        <w:ind w:firstLineChars="200" w:firstLine="640"/>
        <w:rPr>
          <w:rFonts w:ascii="Times New Roman" w:eastAsia="仿宋_GB2312" w:hAnsi="Times New Roman"/>
          <w:sz w:val="32"/>
          <w:szCs w:val="32"/>
        </w:rPr>
      </w:pPr>
      <w:r w:rsidRPr="00BC2CEA">
        <w:rPr>
          <w:rFonts w:ascii="Times New Roman" w:eastAsia="仿宋_GB2312" w:hAnsi="Times New Roman" w:hint="eastAsia"/>
          <w:sz w:val="32"/>
          <w:szCs w:val="32"/>
        </w:rPr>
        <w:t>主管单位按照项目管理相关制度，按月进行水质检测，定期或不定期的进行现场检查。</w:t>
      </w:r>
    </w:p>
    <w:p w14:paraId="4B6DDB9B"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实施单位制定了生产管理制度、安全管理制度、设备管理制度等各项制度。生产管理制度主要内容：工艺运行值班制度；化验室管理制度；各工艺阶段管理要求；工艺运行工作内容等；安全管理制度主要内容：特种作业安全管理；危险化学品安全管理；安全用电管理；消防安全管理等；设</w:t>
      </w:r>
      <w:r>
        <w:rPr>
          <w:rFonts w:ascii="Times New Roman" w:eastAsia="仿宋_GB2312" w:hAnsi="Times New Roman" w:hint="eastAsia"/>
          <w:sz w:val="32"/>
          <w:szCs w:val="32"/>
        </w:rPr>
        <w:lastRenderedPageBreak/>
        <w:t>备管理制度主要内容：设备的更新与改造；设备的使用与维护保养；设备的检修；设备档案管理等。</w:t>
      </w:r>
    </w:p>
    <w:p w14:paraId="508E97C2"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经现场查看，生产管理方面：各工艺</w:t>
      </w:r>
      <w:proofErr w:type="gramStart"/>
      <w:r>
        <w:rPr>
          <w:rFonts w:ascii="Times New Roman" w:eastAsia="仿宋_GB2312" w:hAnsi="Times New Roman" w:hint="eastAsia"/>
          <w:sz w:val="32"/>
          <w:szCs w:val="32"/>
        </w:rPr>
        <w:t>段运行</w:t>
      </w:r>
      <w:proofErr w:type="gramEnd"/>
      <w:r>
        <w:rPr>
          <w:rFonts w:ascii="Times New Roman" w:eastAsia="仿宋_GB2312" w:hAnsi="Times New Roman" w:hint="eastAsia"/>
          <w:sz w:val="32"/>
          <w:szCs w:val="32"/>
        </w:rPr>
        <w:t>状态良好，生化池、</w:t>
      </w:r>
      <w:proofErr w:type="gramStart"/>
      <w:r>
        <w:rPr>
          <w:rFonts w:ascii="Times New Roman" w:eastAsia="仿宋_GB2312" w:hAnsi="Times New Roman" w:hint="eastAsia"/>
          <w:sz w:val="32"/>
          <w:szCs w:val="32"/>
        </w:rPr>
        <w:t>二沉池</w:t>
      </w:r>
      <w:proofErr w:type="gramEnd"/>
      <w:r>
        <w:rPr>
          <w:rFonts w:ascii="Times New Roman" w:eastAsia="仿宋_GB2312" w:hAnsi="Times New Roman" w:hint="eastAsia"/>
          <w:sz w:val="32"/>
          <w:szCs w:val="32"/>
        </w:rPr>
        <w:t>、高效沉淀池等不跑泥，污泥脱水车间清洁干净；污水经预处理、生化池、深度处理、消毒等工艺段，每日进行水质检测，水质达到</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B</w:t>
      </w:r>
      <w:r>
        <w:rPr>
          <w:rFonts w:ascii="Times New Roman" w:eastAsia="仿宋_GB2312" w:hAnsi="Times New Roman" w:hint="eastAsia"/>
          <w:sz w:val="32"/>
          <w:szCs w:val="32"/>
        </w:rPr>
        <w:t>（提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前）或</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A</w:t>
      </w:r>
      <w:r>
        <w:rPr>
          <w:rFonts w:ascii="Times New Roman" w:eastAsia="仿宋_GB2312" w:hAnsi="Times New Roman" w:hint="eastAsia"/>
          <w:sz w:val="32"/>
          <w:szCs w:val="32"/>
        </w:rPr>
        <w:t>标准和</w:t>
      </w:r>
      <w:r>
        <w:rPr>
          <w:rFonts w:ascii="Times New Roman" w:eastAsia="仿宋_GB2312" w:hAnsi="Times New Roman" w:hint="eastAsia"/>
          <w:sz w:val="32"/>
          <w:szCs w:val="32"/>
        </w:rPr>
        <w:t>DB43/T1546-2018</w:t>
      </w:r>
      <w:r>
        <w:rPr>
          <w:rFonts w:ascii="Times New Roman" w:eastAsia="仿宋_GB2312" w:hAnsi="Times New Roman" w:hint="eastAsia"/>
          <w:sz w:val="32"/>
          <w:szCs w:val="32"/>
        </w:rPr>
        <w:t>（提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后）后排放。安全管理方面：除日常巡检外，每月进行安全隐患排查；定期或不定期举行了消防应急安全知识、有限空间作业等安全宣讲培训，同时，对于岗位操作的相关知识也组织了培训，相关特种工种人员均持证上岗；每年度进行了消防演练、有限空间应急演练。设备管理方面：建立了设备台账，定期或不定期进行设备的检修、维护、保养，设备完好，运行稳定。</w:t>
      </w:r>
    </w:p>
    <w:p w14:paraId="0960CE23" w14:textId="77777777" w:rsidR="00F05D35" w:rsidRPr="006D3829" w:rsidRDefault="007D46CF">
      <w:pPr>
        <w:spacing w:line="560" w:lineRule="exact"/>
        <w:ind w:firstLineChars="200" w:firstLine="640"/>
        <w:outlineLvl w:val="1"/>
        <w:rPr>
          <w:rFonts w:ascii="Times New Roman" w:eastAsia="楷体_GB2312" w:hAnsi="Times New Roman"/>
          <w:bCs/>
          <w:sz w:val="32"/>
          <w:szCs w:val="32"/>
        </w:rPr>
      </w:pPr>
      <w:bookmarkStart w:id="9" w:name="_Toc150501705"/>
      <w:r w:rsidRPr="006D3829">
        <w:rPr>
          <w:rFonts w:ascii="Times New Roman" w:eastAsia="楷体_GB2312" w:hAnsi="Times New Roman"/>
          <w:bCs/>
          <w:sz w:val="32"/>
          <w:szCs w:val="32"/>
        </w:rPr>
        <w:t>（</w:t>
      </w:r>
      <w:r w:rsidRPr="006D3829">
        <w:rPr>
          <w:rFonts w:ascii="Times New Roman" w:eastAsia="楷体_GB2312" w:hAnsi="Times New Roman" w:hint="eastAsia"/>
          <w:bCs/>
          <w:sz w:val="32"/>
          <w:szCs w:val="32"/>
        </w:rPr>
        <w:t>四</w:t>
      </w:r>
      <w:r w:rsidRPr="006D3829">
        <w:rPr>
          <w:rFonts w:ascii="Times New Roman" w:eastAsia="楷体_GB2312" w:hAnsi="Times New Roman"/>
          <w:bCs/>
          <w:sz w:val="32"/>
          <w:szCs w:val="32"/>
        </w:rPr>
        <w:t>）</w:t>
      </w:r>
      <w:r w:rsidRPr="006D3829">
        <w:rPr>
          <w:rFonts w:ascii="Times New Roman" w:eastAsia="楷体_GB2312" w:hAnsi="Times New Roman" w:hint="eastAsia"/>
          <w:bCs/>
          <w:sz w:val="32"/>
          <w:szCs w:val="32"/>
        </w:rPr>
        <w:t>项目绩效目标</w:t>
      </w:r>
      <w:bookmarkEnd w:id="9"/>
    </w:p>
    <w:p w14:paraId="61D0D454" w14:textId="09E45481" w:rsidR="00F05D35" w:rsidRPr="006D3829" w:rsidRDefault="007D46CF">
      <w:pPr>
        <w:spacing w:line="560" w:lineRule="exact"/>
        <w:ind w:firstLineChars="200" w:firstLine="640"/>
        <w:outlineLvl w:val="2"/>
        <w:rPr>
          <w:rFonts w:ascii="Times New Roman" w:eastAsia="仿宋_GB2312" w:hAnsi="Times New Roman"/>
          <w:bCs/>
          <w:sz w:val="32"/>
          <w:szCs w:val="32"/>
        </w:rPr>
      </w:pPr>
      <w:r w:rsidRPr="006D3829">
        <w:rPr>
          <w:rFonts w:ascii="Times New Roman" w:eastAsia="仿宋_GB2312" w:hAnsi="Times New Roman"/>
          <w:bCs/>
          <w:sz w:val="32"/>
          <w:szCs w:val="32"/>
        </w:rPr>
        <w:t>1</w:t>
      </w:r>
      <w:r w:rsidR="006D3829">
        <w:rPr>
          <w:rFonts w:ascii="Times New Roman" w:eastAsia="仿宋_GB2312" w:hAnsi="Times New Roman" w:hint="eastAsia"/>
          <w:bCs/>
          <w:sz w:val="32"/>
          <w:szCs w:val="32"/>
        </w:rPr>
        <w:t>.</w:t>
      </w:r>
      <w:r w:rsidRPr="006D3829">
        <w:rPr>
          <w:rFonts w:ascii="Times New Roman" w:eastAsia="仿宋_GB2312" w:hAnsi="Times New Roman" w:hint="eastAsia"/>
          <w:bCs/>
          <w:sz w:val="32"/>
          <w:szCs w:val="32"/>
        </w:rPr>
        <w:t>项目绩效目标</w:t>
      </w:r>
    </w:p>
    <w:p w14:paraId="236E7C86"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年绩效目标为污水年处理量</w:t>
      </w:r>
      <w:r>
        <w:rPr>
          <w:rFonts w:ascii="Times New Roman" w:eastAsia="仿宋_GB2312" w:hAnsi="Times New Roman"/>
          <w:sz w:val="32"/>
          <w:szCs w:val="32"/>
        </w:rPr>
        <w:t>6,205.00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³，其中江北污水处理厂</w:t>
      </w:r>
      <w:r>
        <w:rPr>
          <w:rFonts w:ascii="Times New Roman" w:eastAsia="仿宋_GB2312" w:hAnsi="Times New Roman"/>
          <w:sz w:val="32"/>
          <w:szCs w:val="32"/>
        </w:rPr>
        <w:t>1,095.00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³、洋溪桥污水处理厂</w:t>
      </w:r>
      <w:r>
        <w:rPr>
          <w:rFonts w:ascii="Times New Roman" w:eastAsia="仿宋_GB2312" w:hAnsi="Times New Roman"/>
          <w:sz w:val="32"/>
          <w:szCs w:val="32"/>
        </w:rPr>
        <w:t>3,650.00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³、红旗渠</w:t>
      </w:r>
      <w:r>
        <w:rPr>
          <w:rFonts w:ascii="Times New Roman" w:eastAsia="仿宋_GB2312" w:hAnsi="Times New Roman"/>
          <w:sz w:val="32"/>
          <w:szCs w:val="32"/>
        </w:rPr>
        <w:t>1,460.00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³，排放水质达到</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B</w:t>
      </w:r>
      <w:r>
        <w:rPr>
          <w:rFonts w:ascii="Times New Roman" w:eastAsia="仿宋_GB2312" w:hAnsi="Times New Roman" w:hint="eastAsia"/>
          <w:sz w:val="32"/>
          <w:szCs w:val="32"/>
        </w:rPr>
        <w:t>标准，保障设备完好，</w:t>
      </w:r>
      <w:r w:rsidR="00BC2CEA">
        <w:rPr>
          <w:rFonts w:ascii="Times New Roman" w:eastAsia="仿宋_GB2312" w:hAnsi="Times New Roman" w:hint="eastAsia"/>
          <w:sz w:val="32"/>
          <w:szCs w:val="32"/>
        </w:rPr>
        <w:t>无</w:t>
      </w:r>
      <w:r>
        <w:rPr>
          <w:rFonts w:ascii="Times New Roman" w:eastAsia="仿宋_GB2312" w:hAnsi="Times New Roman" w:hint="eastAsia"/>
          <w:sz w:val="32"/>
          <w:szCs w:val="32"/>
        </w:rPr>
        <w:t>安全事故。</w:t>
      </w:r>
    </w:p>
    <w:p w14:paraId="60ABEAA2"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年绩效目标为：污水年处理量</w:t>
      </w:r>
      <w:r>
        <w:rPr>
          <w:rFonts w:ascii="Times New Roman" w:eastAsia="仿宋_GB2312" w:hAnsi="Times New Roman"/>
          <w:sz w:val="32"/>
          <w:szCs w:val="32"/>
        </w:rPr>
        <w:t>6,745.00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³，其中江北污水处理厂</w:t>
      </w:r>
      <w:r>
        <w:rPr>
          <w:rFonts w:ascii="Times New Roman" w:eastAsia="仿宋_GB2312" w:hAnsi="Times New Roman"/>
          <w:sz w:val="32"/>
          <w:szCs w:val="32"/>
        </w:rPr>
        <w:t>1,095.00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³、洋溪桥污水处理厂</w:t>
      </w:r>
      <w:r>
        <w:rPr>
          <w:rFonts w:ascii="Times New Roman" w:eastAsia="仿宋_GB2312" w:hAnsi="Times New Roman"/>
          <w:sz w:val="32"/>
          <w:szCs w:val="32"/>
        </w:rPr>
        <w:t>3,650.00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³、红旗渠</w:t>
      </w:r>
      <w:r>
        <w:rPr>
          <w:rFonts w:ascii="Times New Roman" w:eastAsia="仿宋_GB2312" w:hAnsi="Times New Roman"/>
          <w:sz w:val="32"/>
          <w:szCs w:val="32"/>
        </w:rPr>
        <w:t xml:space="preserve">2,000.00 </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³，排放水质提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前达到</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B</w:t>
      </w:r>
      <w:r>
        <w:rPr>
          <w:rFonts w:ascii="Times New Roman" w:eastAsia="仿宋_GB2312" w:hAnsi="Times New Roman" w:hint="eastAsia"/>
          <w:sz w:val="32"/>
          <w:szCs w:val="32"/>
        </w:rPr>
        <w:t>标准，提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完成后排放水质达</w:t>
      </w:r>
      <w:r>
        <w:rPr>
          <w:rFonts w:ascii="Times New Roman" w:eastAsia="仿宋_GB2312" w:hAnsi="Times New Roman" w:hint="eastAsia"/>
          <w:sz w:val="32"/>
          <w:szCs w:val="32"/>
        </w:rPr>
        <w:lastRenderedPageBreak/>
        <w:t>到</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A</w:t>
      </w:r>
      <w:r>
        <w:rPr>
          <w:rFonts w:ascii="Times New Roman" w:eastAsia="仿宋_GB2312" w:hAnsi="Times New Roman" w:hint="eastAsia"/>
          <w:sz w:val="32"/>
          <w:szCs w:val="32"/>
        </w:rPr>
        <w:t>标准和</w:t>
      </w:r>
      <w:r>
        <w:rPr>
          <w:rFonts w:ascii="Times New Roman" w:eastAsia="仿宋_GB2312" w:hAnsi="Times New Roman" w:hint="eastAsia"/>
          <w:sz w:val="32"/>
          <w:szCs w:val="32"/>
        </w:rPr>
        <w:t>DB43/T1546-2018</w:t>
      </w:r>
      <w:r>
        <w:rPr>
          <w:rFonts w:ascii="Times New Roman" w:eastAsia="仿宋_GB2312" w:hAnsi="Times New Roman" w:hint="eastAsia"/>
          <w:sz w:val="32"/>
          <w:szCs w:val="32"/>
        </w:rPr>
        <w:t>二级标准，保障设备完好，</w:t>
      </w:r>
      <w:r w:rsidR="00BC2CEA">
        <w:rPr>
          <w:rFonts w:ascii="Times New Roman" w:eastAsia="仿宋_GB2312" w:hAnsi="Times New Roman" w:hint="eastAsia"/>
          <w:sz w:val="32"/>
          <w:szCs w:val="32"/>
        </w:rPr>
        <w:t>无</w:t>
      </w:r>
      <w:r>
        <w:rPr>
          <w:rFonts w:ascii="Times New Roman" w:eastAsia="仿宋_GB2312" w:hAnsi="Times New Roman" w:hint="eastAsia"/>
          <w:sz w:val="32"/>
          <w:szCs w:val="32"/>
        </w:rPr>
        <w:t>安全事故。</w:t>
      </w:r>
    </w:p>
    <w:p w14:paraId="3E552D68"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022</w:t>
      </w:r>
      <w:r>
        <w:rPr>
          <w:rFonts w:ascii="Times New Roman" w:eastAsia="仿宋_GB2312" w:hAnsi="Times New Roman" w:hint="eastAsia"/>
          <w:sz w:val="32"/>
          <w:szCs w:val="32"/>
        </w:rPr>
        <w:t>年绩效目标为：污水年处理量</w:t>
      </w:r>
      <w:r>
        <w:rPr>
          <w:rFonts w:ascii="Times New Roman" w:eastAsia="仿宋_GB2312" w:hAnsi="Times New Roman"/>
          <w:sz w:val="32"/>
          <w:szCs w:val="32"/>
        </w:rPr>
        <w:t>7,345.00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³，其中江北污水处理厂</w:t>
      </w:r>
      <w:r>
        <w:rPr>
          <w:rFonts w:ascii="Times New Roman" w:eastAsia="仿宋_GB2312" w:hAnsi="Times New Roman"/>
          <w:sz w:val="32"/>
          <w:szCs w:val="32"/>
        </w:rPr>
        <w:t>1,095.00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³、洋溪桥污水处理厂</w:t>
      </w:r>
      <w:r>
        <w:rPr>
          <w:rFonts w:ascii="Times New Roman" w:eastAsia="仿宋_GB2312" w:hAnsi="Times New Roman"/>
          <w:sz w:val="32"/>
          <w:szCs w:val="32"/>
        </w:rPr>
        <w:t>3,650.00</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³、红旗渠</w:t>
      </w:r>
      <w:r>
        <w:rPr>
          <w:rFonts w:ascii="Times New Roman" w:eastAsia="仿宋_GB2312" w:hAnsi="Times New Roman"/>
          <w:sz w:val="32"/>
          <w:szCs w:val="32"/>
        </w:rPr>
        <w:t xml:space="preserve">2,600.00 </w:t>
      </w:r>
      <w:r>
        <w:rPr>
          <w:rFonts w:ascii="Times New Roman" w:eastAsia="仿宋_GB2312" w:hAnsi="Times New Roman" w:hint="eastAsia"/>
          <w:sz w:val="32"/>
          <w:szCs w:val="32"/>
        </w:rPr>
        <w:t>万</w:t>
      </w:r>
      <w:r>
        <w:rPr>
          <w:rFonts w:ascii="Times New Roman" w:eastAsia="仿宋_GB2312" w:hAnsi="Times New Roman" w:hint="eastAsia"/>
          <w:sz w:val="32"/>
          <w:szCs w:val="32"/>
        </w:rPr>
        <w:t>m</w:t>
      </w:r>
      <w:r>
        <w:rPr>
          <w:rFonts w:ascii="Times New Roman" w:eastAsia="仿宋_GB2312" w:hAnsi="Times New Roman" w:hint="eastAsia"/>
          <w:sz w:val="32"/>
          <w:szCs w:val="32"/>
        </w:rPr>
        <w:t>³，排放水质达到</w:t>
      </w:r>
      <w:r>
        <w:rPr>
          <w:rFonts w:ascii="Times New Roman" w:eastAsia="仿宋_GB2312" w:hAnsi="Times New Roman" w:hint="eastAsia"/>
          <w:sz w:val="32"/>
          <w:szCs w:val="32"/>
        </w:rPr>
        <w:t>GB18918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A</w:t>
      </w:r>
      <w:r>
        <w:rPr>
          <w:rFonts w:ascii="Times New Roman" w:eastAsia="仿宋_GB2312" w:hAnsi="Times New Roman" w:hint="eastAsia"/>
          <w:sz w:val="32"/>
          <w:szCs w:val="32"/>
        </w:rPr>
        <w:t>标准和</w:t>
      </w:r>
      <w:r>
        <w:rPr>
          <w:rFonts w:ascii="Times New Roman" w:eastAsia="仿宋_GB2312" w:hAnsi="Times New Roman" w:hint="eastAsia"/>
          <w:sz w:val="32"/>
          <w:szCs w:val="32"/>
        </w:rPr>
        <w:t>DB43/T1546-2018</w:t>
      </w:r>
      <w:r>
        <w:rPr>
          <w:rFonts w:ascii="Times New Roman" w:eastAsia="仿宋_GB2312" w:hAnsi="Times New Roman" w:hint="eastAsia"/>
          <w:sz w:val="32"/>
          <w:szCs w:val="32"/>
        </w:rPr>
        <w:t>二级标准，保障设备完好，</w:t>
      </w:r>
      <w:r w:rsidR="00BC2CEA">
        <w:rPr>
          <w:rFonts w:ascii="Times New Roman" w:eastAsia="仿宋_GB2312" w:hAnsi="Times New Roman" w:hint="eastAsia"/>
          <w:sz w:val="32"/>
          <w:szCs w:val="32"/>
        </w:rPr>
        <w:t>无</w:t>
      </w:r>
      <w:r>
        <w:rPr>
          <w:rFonts w:ascii="Times New Roman" w:eastAsia="仿宋_GB2312" w:hAnsi="Times New Roman" w:hint="eastAsia"/>
          <w:sz w:val="32"/>
          <w:szCs w:val="32"/>
        </w:rPr>
        <w:t>安全事故。</w:t>
      </w:r>
    </w:p>
    <w:p w14:paraId="64BBBF7A" w14:textId="3ADD4444" w:rsidR="00F05D35" w:rsidRPr="006D3829" w:rsidRDefault="007D46CF">
      <w:pPr>
        <w:spacing w:line="560" w:lineRule="exact"/>
        <w:ind w:firstLineChars="200" w:firstLine="640"/>
        <w:outlineLvl w:val="2"/>
        <w:rPr>
          <w:rFonts w:ascii="Times New Roman" w:eastAsia="仿宋_GB2312" w:hAnsi="Times New Roman"/>
          <w:sz w:val="32"/>
          <w:szCs w:val="32"/>
        </w:rPr>
      </w:pPr>
      <w:r w:rsidRPr="006D3829">
        <w:rPr>
          <w:rFonts w:ascii="Times New Roman" w:eastAsia="仿宋_GB2312" w:hAnsi="Times New Roman"/>
          <w:sz w:val="32"/>
          <w:szCs w:val="32"/>
        </w:rPr>
        <w:t>2</w:t>
      </w:r>
      <w:r w:rsidR="006D3829">
        <w:rPr>
          <w:rFonts w:ascii="Times New Roman" w:eastAsia="仿宋_GB2312" w:hAnsi="Times New Roman" w:hint="eastAsia"/>
          <w:sz w:val="32"/>
          <w:szCs w:val="32"/>
        </w:rPr>
        <w:t>.</w:t>
      </w:r>
      <w:r w:rsidRPr="006D3829">
        <w:rPr>
          <w:rFonts w:ascii="Times New Roman" w:eastAsia="仿宋_GB2312" w:hAnsi="Times New Roman" w:hint="eastAsia"/>
          <w:sz w:val="32"/>
          <w:szCs w:val="32"/>
        </w:rPr>
        <w:t>项目绩效目标完成情况</w:t>
      </w:r>
    </w:p>
    <w:p w14:paraId="11AD9D37"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年至</w:t>
      </w:r>
      <w:r>
        <w:rPr>
          <w:rFonts w:ascii="Times New Roman" w:eastAsia="仿宋_GB2312" w:hAnsi="Times New Roman" w:hint="eastAsia"/>
          <w:sz w:val="32"/>
          <w:szCs w:val="32"/>
        </w:rPr>
        <w:t>2</w:t>
      </w:r>
      <w:r>
        <w:rPr>
          <w:rFonts w:ascii="Times New Roman" w:eastAsia="仿宋_GB2312" w:hAnsi="Times New Roman"/>
          <w:sz w:val="32"/>
          <w:szCs w:val="32"/>
        </w:rPr>
        <w:t>022</w:t>
      </w:r>
      <w:r>
        <w:rPr>
          <w:rFonts w:ascii="Times New Roman" w:eastAsia="仿宋_GB2312" w:hAnsi="Times New Roman" w:hint="eastAsia"/>
          <w:sz w:val="32"/>
          <w:szCs w:val="32"/>
        </w:rPr>
        <w:t>年污水年处理量分别为</w:t>
      </w:r>
      <w:r>
        <w:rPr>
          <w:rFonts w:ascii="Times New Roman" w:eastAsia="仿宋_GB2312" w:hAnsi="Times New Roman"/>
          <w:sz w:val="32"/>
          <w:szCs w:val="32"/>
        </w:rPr>
        <w:t>5,988.23</w:t>
      </w:r>
      <w:r>
        <w:rPr>
          <w:rFonts w:ascii="Times New Roman" w:eastAsia="仿宋_GB2312" w:hAnsi="Times New Roman" w:hint="eastAsia"/>
          <w:sz w:val="32"/>
          <w:szCs w:val="32"/>
        </w:rPr>
        <w:t>m</w:t>
      </w:r>
      <w:r>
        <w:rPr>
          <w:rFonts w:ascii="Times New Roman" w:eastAsia="仿宋_GB2312" w:hAnsi="Times New Roman" w:hint="eastAsia"/>
          <w:sz w:val="32"/>
          <w:szCs w:val="32"/>
        </w:rPr>
        <w:t>³、</w:t>
      </w:r>
      <w:r>
        <w:rPr>
          <w:rFonts w:ascii="Times New Roman" w:eastAsia="仿宋_GB2312" w:hAnsi="Times New Roman"/>
          <w:sz w:val="32"/>
          <w:szCs w:val="32"/>
        </w:rPr>
        <w:t>6,693.02</w:t>
      </w:r>
      <w:r>
        <w:rPr>
          <w:rFonts w:ascii="Times New Roman" w:eastAsia="仿宋_GB2312" w:hAnsi="Times New Roman" w:hint="eastAsia"/>
          <w:sz w:val="32"/>
          <w:szCs w:val="32"/>
        </w:rPr>
        <w:t>m</w:t>
      </w:r>
      <w:r>
        <w:rPr>
          <w:rFonts w:ascii="Times New Roman" w:eastAsia="仿宋_GB2312" w:hAnsi="Times New Roman" w:hint="eastAsia"/>
          <w:sz w:val="32"/>
          <w:szCs w:val="32"/>
        </w:rPr>
        <w:t>³、</w:t>
      </w:r>
      <w:r>
        <w:rPr>
          <w:rFonts w:ascii="Times New Roman" w:eastAsia="仿宋_GB2312" w:hAnsi="Times New Roman"/>
          <w:sz w:val="32"/>
          <w:szCs w:val="32"/>
        </w:rPr>
        <w:t>7,630.98</w:t>
      </w:r>
      <w:r>
        <w:rPr>
          <w:rFonts w:ascii="Times New Roman" w:eastAsia="仿宋_GB2312" w:hAnsi="Times New Roman" w:hint="eastAsia"/>
          <w:sz w:val="32"/>
          <w:szCs w:val="32"/>
        </w:rPr>
        <w:t>m</w:t>
      </w:r>
      <w:r>
        <w:rPr>
          <w:rFonts w:ascii="Times New Roman" w:eastAsia="仿宋_GB2312" w:hAnsi="Times New Roman" w:hint="eastAsia"/>
          <w:sz w:val="32"/>
          <w:szCs w:val="32"/>
        </w:rPr>
        <w:t>³，按照绩效目标计算的完成率分别为</w:t>
      </w:r>
      <w:bookmarkStart w:id="10" w:name="_Hlk143614316"/>
      <w:r>
        <w:rPr>
          <w:rFonts w:ascii="Times New Roman" w:eastAsia="仿宋_GB2312" w:hAnsi="Times New Roman"/>
          <w:sz w:val="32"/>
          <w:szCs w:val="32"/>
        </w:rPr>
        <w:t>96.51%</w:t>
      </w:r>
      <w:r>
        <w:rPr>
          <w:rFonts w:ascii="Times New Roman" w:eastAsia="仿宋_GB2312" w:hAnsi="Times New Roman" w:hint="eastAsia"/>
          <w:sz w:val="32"/>
          <w:szCs w:val="32"/>
        </w:rPr>
        <w:t>、</w:t>
      </w:r>
      <w:r>
        <w:rPr>
          <w:rFonts w:ascii="Times New Roman" w:eastAsia="仿宋_GB2312" w:hAnsi="Times New Roman"/>
          <w:sz w:val="32"/>
          <w:szCs w:val="32"/>
        </w:rPr>
        <w:t>99.23%</w:t>
      </w:r>
      <w:r>
        <w:rPr>
          <w:rFonts w:ascii="Times New Roman" w:eastAsia="仿宋_GB2312" w:hAnsi="Times New Roman" w:hint="eastAsia"/>
          <w:sz w:val="32"/>
          <w:szCs w:val="32"/>
        </w:rPr>
        <w:t>、</w:t>
      </w:r>
      <w:bookmarkEnd w:id="10"/>
      <w:r>
        <w:rPr>
          <w:rFonts w:ascii="Times New Roman" w:eastAsia="仿宋_GB2312" w:hAnsi="Times New Roman"/>
          <w:sz w:val="32"/>
          <w:szCs w:val="32"/>
        </w:rPr>
        <w:t>103.89%</w:t>
      </w:r>
      <w:r>
        <w:rPr>
          <w:rFonts w:ascii="Times New Roman" w:eastAsia="仿宋_GB2312" w:hAnsi="Times New Roman" w:hint="eastAsia"/>
          <w:sz w:val="32"/>
          <w:szCs w:val="32"/>
        </w:rPr>
        <w:t>。经检查项目实施单位实验室日报表、第三方检测报告和主管单位出具的检测报告，</w:t>
      </w:r>
      <w:bookmarkStart w:id="11" w:name="_Hlk144124942"/>
      <w:r>
        <w:rPr>
          <w:rFonts w:ascii="Times New Roman" w:eastAsia="仿宋_GB2312" w:hAnsi="Times New Roman" w:hint="eastAsia"/>
          <w:sz w:val="32"/>
          <w:szCs w:val="32"/>
        </w:rPr>
        <w:t>发现污泥含水率超标</w:t>
      </w:r>
      <w:r>
        <w:rPr>
          <w:rFonts w:ascii="Times New Roman" w:eastAsia="仿宋_GB2312" w:hAnsi="Times New Roman" w:hint="eastAsia"/>
          <w:sz w:val="32"/>
          <w:szCs w:val="32"/>
        </w:rPr>
        <w:t>4</w:t>
      </w:r>
      <w:r>
        <w:rPr>
          <w:rFonts w:ascii="Times New Roman" w:eastAsia="仿宋_GB2312" w:hAnsi="Times New Roman" w:hint="eastAsia"/>
          <w:sz w:val="32"/>
          <w:szCs w:val="32"/>
        </w:rPr>
        <w:t>例，大肠杆菌超标</w:t>
      </w:r>
      <w:r>
        <w:rPr>
          <w:rFonts w:ascii="Times New Roman" w:eastAsia="仿宋_GB2312" w:hAnsi="Times New Roman" w:hint="eastAsia"/>
          <w:sz w:val="32"/>
          <w:szCs w:val="32"/>
        </w:rPr>
        <w:t>1</w:t>
      </w:r>
      <w:r>
        <w:rPr>
          <w:rFonts w:ascii="Times New Roman" w:eastAsia="仿宋_GB2312" w:hAnsi="Times New Roman" w:hint="eastAsia"/>
          <w:sz w:val="32"/>
          <w:szCs w:val="32"/>
        </w:rPr>
        <w:t>例</w:t>
      </w:r>
      <w:bookmarkEnd w:id="11"/>
      <w:r>
        <w:rPr>
          <w:rFonts w:ascii="Times New Roman" w:eastAsia="仿宋_GB2312" w:hAnsi="Times New Roman" w:hint="eastAsia"/>
          <w:sz w:val="32"/>
          <w:szCs w:val="32"/>
        </w:rPr>
        <w:t>。具体情况如下：</w:t>
      </w:r>
      <w:bookmarkStart w:id="12" w:name="_Hlk144125269"/>
      <w:r>
        <w:rPr>
          <w:rFonts w:ascii="Times New Roman" w:eastAsia="仿宋_GB2312" w:hAnsi="Times New Roman" w:hint="eastAsia"/>
          <w:sz w:val="32"/>
          <w:szCs w:val="32"/>
        </w:rPr>
        <w:t>一是江北污水处理厂</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11</w:t>
      </w:r>
      <w:r>
        <w:rPr>
          <w:rFonts w:ascii="Times New Roman" w:eastAsia="仿宋_GB2312" w:hAnsi="Times New Roman" w:hint="eastAsia"/>
          <w:sz w:val="32"/>
          <w:szCs w:val="32"/>
        </w:rPr>
        <w:t>月检测报告中污泥含水率为</w:t>
      </w:r>
      <w:r>
        <w:rPr>
          <w:rFonts w:ascii="Times New Roman" w:eastAsia="仿宋_GB2312" w:hAnsi="Times New Roman" w:hint="eastAsia"/>
          <w:sz w:val="32"/>
          <w:szCs w:val="32"/>
        </w:rPr>
        <w:t>85.08%</w:t>
      </w:r>
      <w:r>
        <w:rPr>
          <w:rFonts w:ascii="Times New Roman" w:eastAsia="仿宋_GB2312" w:hAnsi="Times New Roman" w:hint="eastAsia"/>
          <w:sz w:val="32"/>
          <w:szCs w:val="32"/>
        </w:rPr>
        <w:t>、</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12</w:t>
      </w:r>
      <w:r>
        <w:rPr>
          <w:rFonts w:ascii="Times New Roman" w:eastAsia="仿宋_GB2312" w:hAnsi="Times New Roman" w:hint="eastAsia"/>
          <w:sz w:val="32"/>
          <w:szCs w:val="32"/>
        </w:rPr>
        <w:t>月检测报告中污泥含水率为</w:t>
      </w:r>
      <w:r>
        <w:rPr>
          <w:rFonts w:ascii="Times New Roman" w:eastAsia="仿宋_GB2312" w:hAnsi="Times New Roman" w:hint="eastAsia"/>
          <w:sz w:val="32"/>
          <w:szCs w:val="32"/>
        </w:rPr>
        <w:t>81.91%</w:t>
      </w:r>
      <w:r>
        <w:rPr>
          <w:rFonts w:ascii="Times New Roman" w:eastAsia="仿宋_GB2312" w:hAnsi="Times New Roman" w:hint="eastAsia"/>
          <w:sz w:val="32"/>
          <w:szCs w:val="32"/>
        </w:rPr>
        <w:t>、洋溪桥污水处理厂</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4</w:t>
      </w:r>
      <w:r>
        <w:rPr>
          <w:rFonts w:ascii="Times New Roman" w:eastAsia="仿宋_GB2312" w:hAnsi="Times New Roman" w:hint="eastAsia"/>
          <w:sz w:val="32"/>
          <w:szCs w:val="32"/>
        </w:rPr>
        <w:t>月检测报告中污泥含水率为</w:t>
      </w:r>
      <w:r>
        <w:rPr>
          <w:rFonts w:ascii="Times New Roman" w:eastAsia="仿宋_GB2312" w:hAnsi="Times New Roman" w:hint="eastAsia"/>
          <w:sz w:val="32"/>
          <w:szCs w:val="32"/>
        </w:rPr>
        <w:t>80.6%</w:t>
      </w:r>
      <w:r>
        <w:rPr>
          <w:rFonts w:ascii="Times New Roman" w:eastAsia="仿宋_GB2312" w:hAnsi="Times New Roman" w:hint="eastAsia"/>
          <w:sz w:val="32"/>
          <w:szCs w:val="32"/>
        </w:rPr>
        <w:t>、红旗渠污水处理厂</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12</w:t>
      </w:r>
      <w:r>
        <w:rPr>
          <w:rFonts w:ascii="Times New Roman" w:eastAsia="仿宋_GB2312" w:hAnsi="Times New Roman" w:hint="eastAsia"/>
          <w:sz w:val="32"/>
          <w:szCs w:val="32"/>
        </w:rPr>
        <w:t>月的检测报告中污泥含水率为</w:t>
      </w:r>
      <w:r>
        <w:rPr>
          <w:rFonts w:ascii="Times New Roman" w:eastAsia="仿宋_GB2312" w:hAnsi="Times New Roman" w:hint="eastAsia"/>
          <w:sz w:val="32"/>
          <w:szCs w:val="32"/>
        </w:rPr>
        <w:t>80.61%</w:t>
      </w:r>
      <w:bookmarkEnd w:id="12"/>
      <w:r>
        <w:rPr>
          <w:rFonts w:ascii="Times New Roman" w:eastAsia="仿宋_GB2312" w:hAnsi="Times New Roman" w:hint="eastAsia"/>
          <w:sz w:val="32"/>
          <w:szCs w:val="32"/>
        </w:rPr>
        <w:t>，上述污泥含水率均超过</w:t>
      </w:r>
      <w:r>
        <w:rPr>
          <w:rFonts w:ascii="Times New Roman" w:eastAsia="仿宋_GB2312" w:hAnsi="Times New Roman" w:hint="eastAsia"/>
          <w:sz w:val="32"/>
          <w:szCs w:val="32"/>
        </w:rPr>
        <w:t>G</w:t>
      </w:r>
      <w:r>
        <w:rPr>
          <w:rFonts w:ascii="Times New Roman" w:eastAsia="仿宋_GB2312" w:hAnsi="Times New Roman"/>
          <w:sz w:val="32"/>
          <w:szCs w:val="32"/>
        </w:rPr>
        <w:t>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A</w:t>
      </w:r>
      <w:r>
        <w:rPr>
          <w:rFonts w:ascii="Times New Roman" w:eastAsia="仿宋_GB2312" w:hAnsi="Times New Roman" w:hint="eastAsia"/>
          <w:sz w:val="32"/>
          <w:szCs w:val="32"/>
        </w:rPr>
        <w:t>标准限值</w:t>
      </w:r>
      <w:r>
        <w:rPr>
          <w:rFonts w:ascii="Times New Roman" w:eastAsia="仿宋_GB2312" w:hAnsi="Times New Roman" w:hint="eastAsia"/>
          <w:sz w:val="32"/>
          <w:szCs w:val="32"/>
        </w:rPr>
        <w:t>8</w:t>
      </w:r>
      <w:r>
        <w:rPr>
          <w:rFonts w:ascii="Times New Roman" w:eastAsia="仿宋_GB2312" w:hAnsi="Times New Roman"/>
          <w:sz w:val="32"/>
          <w:szCs w:val="32"/>
        </w:rPr>
        <w:t>0.00%</w:t>
      </w:r>
      <w:bookmarkStart w:id="13" w:name="_Hlk143869646"/>
      <w:r>
        <w:rPr>
          <w:rFonts w:ascii="Times New Roman" w:eastAsia="仿宋_GB2312" w:hAnsi="Times New Roman" w:hint="eastAsia"/>
          <w:sz w:val="32"/>
          <w:szCs w:val="32"/>
        </w:rPr>
        <w:t>；二是红旗渠污水处理厂</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8</w:t>
      </w:r>
      <w:r>
        <w:rPr>
          <w:rFonts w:ascii="Times New Roman" w:eastAsia="仿宋_GB2312" w:hAnsi="Times New Roman" w:hint="eastAsia"/>
          <w:sz w:val="32"/>
          <w:szCs w:val="32"/>
        </w:rPr>
        <w:t>月大肠肝菌</w:t>
      </w:r>
      <w:r>
        <w:rPr>
          <w:rFonts w:ascii="Times New Roman" w:eastAsia="仿宋_GB2312" w:hAnsi="Times New Roman" w:hint="eastAsia"/>
          <w:sz w:val="32"/>
          <w:szCs w:val="32"/>
        </w:rPr>
        <w:t>7</w:t>
      </w:r>
      <w:r>
        <w:rPr>
          <w:rFonts w:ascii="Times New Roman" w:eastAsia="仿宋_GB2312" w:hAnsi="Times New Roman"/>
          <w:sz w:val="32"/>
          <w:szCs w:val="32"/>
        </w:rPr>
        <w:t>900</w:t>
      </w:r>
      <w:r>
        <w:rPr>
          <w:rFonts w:ascii="Times New Roman" w:eastAsia="仿宋_GB2312" w:hAnsi="Times New Roman" w:hint="eastAsia"/>
          <w:sz w:val="32"/>
          <w:szCs w:val="32"/>
        </w:rPr>
        <w:t>个</w:t>
      </w:r>
      <w:r>
        <w:rPr>
          <w:rFonts w:ascii="Times New Roman" w:eastAsia="仿宋_GB2312" w:hAnsi="Times New Roman" w:hint="eastAsia"/>
          <w:sz w:val="32"/>
          <w:szCs w:val="32"/>
        </w:rPr>
        <w:t>/</w:t>
      </w:r>
      <w:r>
        <w:rPr>
          <w:rFonts w:ascii="Times New Roman" w:eastAsia="仿宋_GB2312" w:hAnsi="Times New Roman"/>
          <w:sz w:val="32"/>
          <w:szCs w:val="32"/>
        </w:rPr>
        <w:t>L</w:t>
      </w:r>
      <w:r>
        <w:rPr>
          <w:rFonts w:ascii="Times New Roman" w:eastAsia="仿宋_GB2312" w:hAnsi="Times New Roman" w:hint="eastAsia"/>
          <w:sz w:val="32"/>
          <w:szCs w:val="32"/>
        </w:rPr>
        <w:t>，超过</w:t>
      </w:r>
      <w:r>
        <w:rPr>
          <w:rFonts w:ascii="Times New Roman" w:eastAsia="仿宋_GB2312" w:hAnsi="Times New Roman" w:hint="eastAsia"/>
          <w:sz w:val="32"/>
          <w:szCs w:val="32"/>
        </w:rPr>
        <w:t>G</w:t>
      </w:r>
      <w:r>
        <w:rPr>
          <w:rFonts w:ascii="Times New Roman" w:eastAsia="仿宋_GB2312" w:hAnsi="Times New Roman"/>
          <w:sz w:val="32"/>
          <w:szCs w:val="32"/>
        </w:rPr>
        <w:t>B18918</w:t>
      </w:r>
      <w:r>
        <w:rPr>
          <w:rFonts w:ascii="Times New Roman" w:eastAsia="仿宋_GB2312" w:hAnsi="Times New Roman" w:hint="eastAsia"/>
          <w:sz w:val="32"/>
          <w:szCs w:val="32"/>
        </w:rPr>
        <w:t>一级</w:t>
      </w:r>
      <w:r>
        <w:rPr>
          <w:rFonts w:ascii="Times New Roman" w:eastAsia="仿宋_GB2312" w:hAnsi="Times New Roman" w:hint="eastAsia"/>
          <w:sz w:val="32"/>
          <w:szCs w:val="32"/>
        </w:rPr>
        <w:t>A</w:t>
      </w:r>
      <w:r>
        <w:rPr>
          <w:rFonts w:ascii="Times New Roman" w:eastAsia="仿宋_GB2312" w:hAnsi="Times New Roman" w:hint="eastAsia"/>
          <w:sz w:val="32"/>
          <w:szCs w:val="32"/>
        </w:rPr>
        <w:t>标准限制</w:t>
      </w:r>
      <w:r>
        <w:rPr>
          <w:rFonts w:ascii="Times New Roman" w:eastAsia="仿宋_GB2312" w:hAnsi="Times New Roman" w:hint="eastAsia"/>
          <w:sz w:val="32"/>
          <w:szCs w:val="32"/>
        </w:rPr>
        <w:t>1</w:t>
      </w:r>
      <w:r>
        <w:rPr>
          <w:rFonts w:ascii="Times New Roman" w:eastAsia="仿宋_GB2312" w:hAnsi="Times New Roman"/>
          <w:sz w:val="32"/>
          <w:szCs w:val="32"/>
        </w:rPr>
        <w:t>000</w:t>
      </w:r>
      <w:r>
        <w:rPr>
          <w:rFonts w:ascii="Times New Roman" w:eastAsia="仿宋_GB2312" w:hAnsi="Times New Roman" w:hint="eastAsia"/>
          <w:sz w:val="32"/>
          <w:szCs w:val="32"/>
        </w:rPr>
        <w:t>个</w:t>
      </w:r>
      <w:r>
        <w:rPr>
          <w:rFonts w:ascii="Times New Roman" w:eastAsia="仿宋_GB2312" w:hAnsi="Times New Roman" w:hint="eastAsia"/>
          <w:sz w:val="32"/>
          <w:szCs w:val="32"/>
        </w:rPr>
        <w:t>/</w:t>
      </w:r>
      <w:r>
        <w:rPr>
          <w:rFonts w:ascii="Times New Roman" w:eastAsia="仿宋_GB2312" w:hAnsi="Times New Roman"/>
          <w:sz w:val="32"/>
          <w:szCs w:val="32"/>
        </w:rPr>
        <w:t>L</w:t>
      </w:r>
      <w:bookmarkEnd w:id="13"/>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sz w:val="32"/>
          <w:szCs w:val="32"/>
        </w:rPr>
        <w:t>020-2022</w:t>
      </w:r>
      <w:r>
        <w:rPr>
          <w:rFonts w:ascii="Times New Roman" w:eastAsia="仿宋_GB2312" w:hAnsi="Times New Roman" w:hint="eastAsia"/>
          <w:sz w:val="32"/>
          <w:szCs w:val="32"/>
        </w:rPr>
        <w:t>年生产经营正常，设备定期维护维修，状态完好，未发生安全事故。</w:t>
      </w:r>
    </w:p>
    <w:p w14:paraId="4C74FE0D" w14:textId="77777777" w:rsidR="00F05D35" w:rsidRDefault="007D46CF">
      <w:pPr>
        <w:spacing w:line="560" w:lineRule="exact"/>
        <w:ind w:firstLineChars="200" w:firstLine="640"/>
        <w:outlineLvl w:val="0"/>
        <w:rPr>
          <w:rFonts w:ascii="Times New Roman" w:eastAsia="黑体" w:hAnsi="Times New Roman"/>
          <w:sz w:val="32"/>
          <w:szCs w:val="32"/>
        </w:rPr>
      </w:pPr>
      <w:bookmarkStart w:id="14" w:name="_Toc150501706"/>
      <w:r>
        <w:rPr>
          <w:rFonts w:ascii="Times New Roman" w:eastAsia="黑体" w:hAnsi="Times New Roman"/>
          <w:sz w:val="32"/>
          <w:szCs w:val="32"/>
        </w:rPr>
        <w:t>二、绩效评价工作</w:t>
      </w:r>
      <w:r>
        <w:rPr>
          <w:rFonts w:ascii="Times New Roman" w:eastAsia="黑体" w:hAnsi="Times New Roman" w:hint="eastAsia"/>
          <w:sz w:val="32"/>
          <w:szCs w:val="32"/>
        </w:rPr>
        <w:t>开展</w:t>
      </w:r>
      <w:r>
        <w:rPr>
          <w:rFonts w:ascii="Times New Roman" w:eastAsia="黑体" w:hAnsi="Times New Roman"/>
          <w:sz w:val="32"/>
          <w:szCs w:val="32"/>
        </w:rPr>
        <w:t>情况</w:t>
      </w:r>
      <w:bookmarkEnd w:id="14"/>
    </w:p>
    <w:p w14:paraId="3F4325F8" w14:textId="77777777" w:rsidR="00F05D35" w:rsidRPr="006D3829" w:rsidRDefault="007D46CF">
      <w:pPr>
        <w:spacing w:line="560" w:lineRule="exact"/>
        <w:ind w:firstLineChars="200" w:firstLine="640"/>
        <w:outlineLvl w:val="1"/>
        <w:rPr>
          <w:rFonts w:ascii="Times New Roman" w:eastAsia="楷体_GB2312" w:hAnsi="Times New Roman"/>
          <w:bCs/>
          <w:sz w:val="32"/>
          <w:szCs w:val="32"/>
        </w:rPr>
      </w:pPr>
      <w:bookmarkStart w:id="15" w:name="_Toc150501707"/>
      <w:r w:rsidRPr="006D3829">
        <w:rPr>
          <w:rFonts w:ascii="Times New Roman" w:eastAsia="楷体_GB2312" w:hAnsi="Times New Roman" w:hint="eastAsia"/>
          <w:bCs/>
          <w:sz w:val="32"/>
          <w:szCs w:val="32"/>
        </w:rPr>
        <w:t>（一）绩效评价目的</w:t>
      </w:r>
      <w:bookmarkEnd w:id="15"/>
    </w:p>
    <w:p w14:paraId="0E146E7E"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绩效评价的目的是提高公共服务的质量和效率，达到按效付费、物有所值的目的。通过绩效评价，可以提高项目的预算资金使用效益，保障项目各方合法权益，确保项目规范实施、高效运营。</w:t>
      </w:r>
    </w:p>
    <w:p w14:paraId="40DF919E" w14:textId="77777777" w:rsidR="00F05D35" w:rsidRPr="006D3829" w:rsidRDefault="007D46CF">
      <w:pPr>
        <w:spacing w:line="560" w:lineRule="exact"/>
        <w:ind w:firstLineChars="200" w:firstLine="640"/>
        <w:outlineLvl w:val="1"/>
        <w:rPr>
          <w:rFonts w:ascii="Times New Roman" w:eastAsia="楷体_GB2312" w:hAnsi="Times New Roman"/>
          <w:bCs/>
          <w:sz w:val="32"/>
          <w:szCs w:val="32"/>
        </w:rPr>
      </w:pPr>
      <w:bookmarkStart w:id="16" w:name="_Toc150501708"/>
      <w:r w:rsidRPr="006D3829">
        <w:rPr>
          <w:rFonts w:ascii="Times New Roman" w:eastAsia="楷体_GB2312" w:hAnsi="Times New Roman" w:hint="eastAsia"/>
          <w:bCs/>
          <w:sz w:val="32"/>
          <w:szCs w:val="32"/>
        </w:rPr>
        <w:t>（二）绩效评价依据及原则、评价指标体系</w:t>
      </w:r>
      <w:bookmarkEnd w:id="16"/>
    </w:p>
    <w:p w14:paraId="3F1D83EF" w14:textId="77777777" w:rsidR="006D3829" w:rsidRDefault="007D46CF">
      <w:pPr>
        <w:spacing w:line="560" w:lineRule="exact"/>
        <w:ind w:firstLineChars="200" w:firstLine="640"/>
        <w:outlineLvl w:val="2"/>
        <w:rPr>
          <w:rFonts w:ascii="Times New Roman" w:eastAsia="仿宋_GB2312" w:hAnsi="Times New Roman"/>
          <w:sz w:val="32"/>
          <w:szCs w:val="32"/>
        </w:rPr>
      </w:pPr>
      <w:r w:rsidRPr="006D3829">
        <w:rPr>
          <w:rFonts w:ascii="Times New Roman" w:eastAsia="仿宋_GB2312" w:hAnsi="Times New Roman" w:hint="eastAsia"/>
          <w:sz w:val="32"/>
          <w:szCs w:val="32"/>
        </w:rPr>
        <w:t>1</w:t>
      </w:r>
      <w:r w:rsidR="006D3829">
        <w:rPr>
          <w:rFonts w:ascii="Times New Roman" w:eastAsia="仿宋_GB2312" w:hAnsi="Times New Roman"/>
          <w:sz w:val="32"/>
          <w:szCs w:val="32"/>
        </w:rPr>
        <w:t>.</w:t>
      </w:r>
      <w:r w:rsidRPr="006D3829">
        <w:rPr>
          <w:rFonts w:ascii="Times New Roman" w:eastAsia="仿宋_GB2312" w:hAnsi="Times New Roman" w:hint="eastAsia"/>
          <w:sz w:val="32"/>
          <w:szCs w:val="32"/>
        </w:rPr>
        <w:t>绩效评价依据</w:t>
      </w:r>
    </w:p>
    <w:p w14:paraId="5BE23CEE" w14:textId="06844A87" w:rsidR="00F05D35" w:rsidRDefault="007D46CF" w:rsidP="002F6BED">
      <w:pPr>
        <w:spacing w:line="560" w:lineRule="exact"/>
        <w:ind w:firstLineChars="200" w:firstLine="640"/>
        <w:rPr>
          <w:rFonts w:ascii="Times New Roman" w:eastAsia="仿宋_GB2312" w:hAnsi="Times New Roman"/>
          <w:color w:val="FF0000"/>
          <w:sz w:val="32"/>
          <w:szCs w:val="32"/>
        </w:rPr>
      </w:pPr>
      <w:r>
        <w:rPr>
          <w:rFonts w:ascii="Times New Roman" w:eastAsia="仿宋_GB2312" w:hAnsi="Times New Roman" w:hint="eastAsia"/>
          <w:sz w:val="32"/>
          <w:szCs w:val="32"/>
        </w:rPr>
        <w:t>《中华人民共和国预算法》《关于全面实施预算绩效管理的意见》（中发〔</w:t>
      </w:r>
      <w:r>
        <w:rPr>
          <w:rFonts w:ascii="Times New Roman" w:eastAsia="仿宋_GB2312" w:hAnsi="Times New Roman" w:hint="eastAsia"/>
          <w:sz w:val="32"/>
          <w:szCs w:val="32"/>
        </w:rPr>
        <w:t>2</w:t>
      </w:r>
      <w:r>
        <w:rPr>
          <w:rFonts w:ascii="Times New Roman" w:eastAsia="仿宋_GB2312" w:hAnsi="Times New Roman"/>
          <w:sz w:val="32"/>
          <w:szCs w:val="32"/>
        </w:rPr>
        <w:t>018</w:t>
      </w:r>
      <w:r>
        <w:rPr>
          <w:rFonts w:ascii="Times New Roman" w:eastAsia="仿宋_GB2312" w:hAnsi="Times New Roman" w:hint="eastAsia"/>
          <w:sz w:val="32"/>
          <w:szCs w:val="32"/>
        </w:rPr>
        <w:t>〕</w:t>
      </w:r>
      <w:r>
        <w:rPr>
          <w:rFonts w:ascii="Times New Roman" w:eastAsia="仿宋_GB2312" w:hAnsi="Times New Roman" w:hint="eastAsia"/>
          <w:sz w:val="32"/>
          <w:szCs w:val="32"/>
        </w:rPr>
        <w:t>3</w:t>
      </w:r>
      <w:r>
        <w:rPr>
          <w:rFonts w:ascii="Times New Roman" w:eastAsia="仿宋_GB2312" w:hAnsi="Times New Roman"/>
          <w:sz w:val="32"/>
          <w:szCs w:val="32"/>
        </w:rPr>
        <w:t>4</w:t>
      </w:r>
      <w:r>
        <w:rPr>
          <w:rFonts w:ascii="Times New Roman" w:eastAsia="仿宋_GB2312" w:hAnsi="Times New Roman" w:hint="eastAsia"/>
          <w:sz w:val="32"/>
          <w:szCs w:val="32"/>
        </w:rPr>
        <w:t>号）、《项目支出绩效评价管理办法》（</w:t>
      </w:r>
      <w:proofErr w:type="gramStart"/>
      <w:r>
        <w:rPr>
          <w:rFonts w:ascii="Times New Roman" w:eastAsia="仿宋_GB2312" w:hAnsi="Times New Roman" w:hint="eastAsia"/>
          <w:sz w:val="32"/>
          <w:szCs w:val="32"/>
        </w:rPr>
        <w:t>湘预〔</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w:t>
      </w:r>
      <w:proofErr w:type="gramEnd"/>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号）、《关于全面实施预算绩效管理的实施意见》（</w:t>
      </w:r>
      <w:proofErr w:type="gramStart"/>
      <w:r>
        <w:rPr>
          <w:rFonts w:ascii="Times New Roman" w:eastAsia="仿宋_GB2312" w:hAnsi="Times New Roman" w:hint="eastAsia"/>
          <w:sz w:val="32"/>
          <w:szCs w:val="32"/>
        </w:rPr>
        <w:t>湘办发</w:t>
      </w:r>
      <w:proofErr w:type="gramEnd"/>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sz w:val="32"/>
          <w:szCs w:val="32"/>
        </w:rPr>
        <w:t>019</w:t>
      </w: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号）、《湖南省人民政府关于进一步深化预算管理制度改革的实施意见》（湘政发〔</w:t>
      </w:r>
      <w:r>
        <w:rPr>
          <w:rFonts w:ascii="Times New Roman" w:eastAsia="仿宋_GB2312" w:hAnsi="Times New Roman" w:hint="eastAsia"/>
          <w:sz w:val="32"/>
          <w:szCs w:val="32"/>
        </w:rPr>
        <w:t>2</w:t>
      </w:r>
      <w:r>
        <w:rPr>
          <w:rFonts w:ascii="Times New Roman" w:eastAsia="仿宋_GB2312" w:hAnsi="Times New Roman"/>
          <w:sz w:val="32"/>
          <w:szCs w:val="32"/>
        </w:rPr>
        <w:t>021</w:t>
      </w:r>
      <w:r>
        <w:rPr>
          <w:rFonts w:ascii="Times New Roman" w:eastAsia="仿宋_GB2312" w:hAnsi="Times New Roman" w:hint="eastAsia"/>
          <w:sz w:val="32"/>
          <w:szCs w:val="32"/>
        </w:rPr>
        <w:t>〕</w:t>
      </w:r>
      <w:r>
        <w:rPr>
          <w:rFonts w:ascii="Times New Roman" w:eastAsia="仿宋_GB2312" w:hAnsi="Times New Roman" w:hint="eastAsia"/>
          <w:sz w:val="32"/>
          <w:szCs w:val="32"/>
        </w:rPr>
        <w:t>1</w:t>
      </w:r>
      <w:r>
        <w:rPr>
          <w:rFonts w:ascii="Times New Roman" w:eastAsia="仿宋_GB2312" w:hAnsi="Times New Roman"/>
          <w:sz w:val="32"/>
          <w:szCs w:val="32"/>
        </w:rPr>
        <w:t>4</w:t>
      </w:r>
      <w:r>
        <w:rPr>
          <w:rFonts w:ascii="Times New Roman" w:eastAsia="仿宋_GB2312" w:hAnsi="Times New Roman" w:hint="eastAsia"/>
          <w:sz w:val="32"/>
          <w:szCs w:val="32"/>
        </w:rPr>
        <w:t>号）、《湖南省预算绩效目标管理办法》（</w:t>
      </w:r>
      <w:proofErr w:type="gramStart"/>
      <w:r>
        <w:rPr>
          <w:rFonts w:ascii="Times New Roman" w:eastAsia="仿宋_GB2312" w:hAnsi="Times New Roman" w:hint="eastAsia"/>
          <w:sz w:val="32"/>
          <w:szCs w:val="32"/>
        </w:rPr>
        <w:t>湘财绩〔</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w:t>
      </w:r>
      <w:proofErr w:type="gramEnd"/>
      <w:r>
        <w:rPr>
          <w:rFonts w:ascii="Times New Roman" w:eastAsia="仿宋_GB2312" w:hAnsi="Times New Roman"/>
          <w:sz w:val="32"/>
          <w:szCs w:val="32"/>
        </w:rPr>
        <w:t>6</w:t>
      </w:r>
      <w:r>
        <w:rPr>
          <w:rFonts w:ascii="Times New Roman" w:eastAsia="仿宋_GB2312" w:hAnsi="Times New Roman" w:hint="eastAsia"/>
          <w:sz w:val="32"/>
          <w:szCs w:val="32"/>
        </w:rPr>
        <w:t>号）、《湖南省预算支出绩效评价管理办法》（</w:t>
      </w:r>
      <w:proofErr w:type="gramStart"/>
      <w:r>
        <w:rPr>
          <w:rFonts w:ascii="Times New Roman" w:eastAsia="仿宋_GB2312" w:hAnsi="Times New Roman" w:hint="eastAsia"/>
          <w:sz w:val="32"/>
          <w:szCs w:val="32"/>
        </w:rPr>
        <w:t>湘财绩〔</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w:t>
      </w:r>
      <w:proofErr w:type="gramEnd"/>
      <w:r>
        <w:rPr>
          <w:rFonts w:ascii="Times New Roman" w:eastAsia="仿宋_GB2312" w:hAnsi="Times New Roman"/>
          <w:sz w:val="32"/>
          <w:szCs w:val="32"/>
        </w:rPr>
        <w:t>7</w:t>
      </w:r>
      <w:r>
        <w:rPr>
          <w:rFonts w:ascii="Times New Roman" w:eastAsia="仿宋_GB2312" w:hAnsi="Times New Roman" w:hint="eastAsia"/>
          <w:sz w:val="32"/>
          <w:szCs w:val="32"/>
        </w:rPr>
        <w:t>号）、《湖南省预算支出绩效评价结果应用管理办法》（</w:t>
      </w:r>
      <w:proofErr w:type="gramStart"/>
      <w:r>
        <w:rPr>
          <w:rFonts w:ascii="Times New Roman" w:eastAsia="仿宋_GB2312" w:hAnsi="Times New Roman" w:hint="eastAsia"/>
          <w:sz w:val="32"/>
          <w:szCs w:val="32"/>
        </w:rPr>
        <w:t>湘财绩〔</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w:t>
      </w:r>
      <w:proofErr w:type="gramEnd"/>
      <w:r>
        <w:rPr>
          <w:rFonts w:ascii="Times New Roman" w:eastAsia="仿宋_GB2312" w:hAnsi="Times New Roman"/>
          <w:sz w:val="32"/>
          <w:szCs w:val="32"/>
        </w:rPr>
        <w:t>9</w:t>
      </w:r>
      <w:r>
        <w:rPr>
          <w:rFonts w:ascii="Times New Roman" w:eastAsia="仿宋_GB2312" w:hAnsi="Times New Roman" w:hint="eastAsia"/>
          <w:sz w:val="32"/>
          <w:szCs w:val="32"/>
        </w:rPr>
        <w:t>号）、</w:t>
      </w:r>
      <w:r w:rsidR="004D4303">
        <w:rPr>
          <w:rFonts w:ascii="Times New Roman" w:eastAsia="仿宋_GB2312" w:hAnsi="Times New Roman" w:hint="eastAsia"/>
          <w:sz w:val="32"/>
          <w:szCs w:val="32"/>
        </w:rPr>
        <w:t>相关</w:t>
      </w:r>
      <w:r>
        <w:rPr>
          <w:rFonts w:ascii="Times New Roman" w:eastAsia="仿宋_GB2312" w:hAnsi="Times New Roman" w:hint="eastAsia"/>
          <w:sz w:val="32"/>
          <w:szCs w:val="32"/>
        </w:rPr>
        <w:t>会计制度、会计准则、行业管理相关的法规、政策。</w:t>
      </w:r>
    </w:p>
    <w:p w14:paraId="11484AD5" w14:textId="3A771A6E" w:rsidR="00F05D35" w:rsidRPr="006D3829" w:rsidRDefault="007D46CF">
      <w:pPr>
        <w:spacing w:line="560" w:lineRule="exact"/>
        <w:ind w:firstLineChars="200" w:firstLine="640"/>
        <w:outlineLvl w:val="2"/>
        <w:rPr>
          <w:rFonts w:ascii="Times New Roman" w:eastAsia="仿宋_GB2312" w:hAnsi="Times New Roman"/>
          <w:sz w:val="32"/>
          <w:szCs w:val="32"/>
        </w:rPr>
      </w:pPr>
      <w:r w:rsidRPr="006D3829">
        <w:rPr>
          <w:rFonts w:ascii="Times New Roman" w:eastAsia="仿宋_GB2312" w:hAnsi="Times New Roman"/>
          <w:sz w:val="32"/>
          <w:szCs w:val="32"/>
        </w:rPr>
        <w:t>2</w:t>
      </w:r>
      <w:r w:rsidR="006D3829">
        <w:rPr>
          <w:rFonts w:ascii="Times New Roman" w:eastAsia="仿宋_GB2312" w:hAnsi="Times New Roman" w:hint="eastAsia"/>
          <w:sz w:val="32"/>
          <w:szCs w:val="32"/>
        </w:rPr>
        <w:t>.</w:t>
      </w:r>
      <w:r w:rsidRPr="006D3829">
        <w:rPr>
          <w:rFonts w:ascii="Times New Roman" w:eastAsia="仿宋_GB2312" w:hAnsi="Times New Roman" w:hint="eastAsia"/>
          <w:sz w:val="32"/>
          <w:szCs w:val="32"/>
        </w:rPr>
        <w:t>绩效评价原则</w:t>
      </w:r>
    </w:p>
    <w:p w14:paraId="1D6B9516"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坚持绩效评价的基本原则，坚持公平、公正、公开的原则，坚持综合绩效评价的原则，坚持定量分析与定性分析的原则，以专业的指标分析，对项目做出有理可循，有据可依的评价和建议。</w:t>
      </w:r>
    </w:p>
    <w:p w14:paraId="43434050" w14:textId="07F39A02" w:rsidR="00F05D35" w:rsidRPr="006D3829" w:rsidRDefault="007D46CF">
      <w:pPr>
        <w:spacing w:line="560" w:lineRule="exact"/>
        <w:ind w:firstLineChars="200" w:firstLine="640"/>
        <w:outlineLvl w:val="2"/>
        <w:rPr>
          <w:rFonts w:ascii="Times New Roman" w:eastAsia="仿宋_GB2312" w:hAnsi="Times New Roman"/>
          <w:sz w:val="32"/>
          <w:szCs w:val="32"/>
        </w:rPr>
      </w:pPr>
      <w:r w:rsidRPr="006D3829">
        <w:rPr>
          <w:rFonts w:ascii="Times New Roman" w:eastAsia="仿宋_GB2312" w:hAnsi="Times New Roman"/>
          <w:sz w:val="32"/>
          <w:szCs w:val="32"/>
        </w:rPr>
        <w:t>3</w:t>
      </w:r>
      <w:r w:rsidR="006D3829">
        <w:rPr>
          <w:rFonts w:ascii="Times New Roman" w:eastAsia="仿宋_GB2312" w:hAnsi="Times New Roman" w:hint="eastAsia"/>
          <w:sz w:val="32"/>
          <w:szCs w:val="32"/>
        </w:rPr>
        <w:t>.</w:t>
      </w:r>
      <w:r w:rsidRPr="006D3829">
        <w:rPr>
          <w:rFonts w:ascii="Times New Roman" w:eastAsia="仿宋_GB2312" w:hAnsi="Times New Roman" w:hint="eastAsia"/>
          <w:sz w:val="32"/>
          <w:szCs w:val="32"/>
        </w:rPr>
        <w:t>绩效评价指标体系</w:t>
      </w:r>
    </w:p>
    <w:p w14:paraId="0607164E" w14:textId="77777777" w:rsidR="00F05D35" w:rsidRDefault="007D46CF">
      <w:pPr>
        <w:pStyle w:val="a0"/>
        <w:ind w:firstLine="640"/>
        <w:rPr>
          <w:rFonts w:ascii="Times New Roman" w:eastAsia="仿宋_GB2312" w:hAnsi="Times New Roman"/>
          <w:sz w:val="32"/>
          <w:szCs w:val="32"/>
          <w:lang w:val="en-US"/>
        </w:rPr>
      </w:pPr>
      <w:r>
        <w:rPr>
          <w:rFonts w:ascii="Times New Roman" w:eastAsia="仿宋_GB2312" w:hAnsi="Times New Roman" w:hint="eastAsia"/>
          <w:sz w:val="32"/>
          <w:szCs w:val="32"/>
          <w:lang w:val="en-US"/>
        </w:rPr>
        <w:t>按照《湖南省财政厅关于印发湖南省预算支出绩效评价管理办法的通知》（</w:t>
      </w:r>
      <w:proofErr w:type="gramStart"/>
      <w:r>
        <w:rPr>
          <w:rFonts w:ascii="Times New Roman" w:eastAsia="仿宋_GB2312" w:hAnsi="Times New Roman" w:hint="eastAsia"/>
          <w:sz w:val="32"/>
          <w:szCs w:val="32"/>
          <w:lang w:val="en-US"/>
        </w:rPr>
        <w:t>湘财绩〔</w:t>
      </w:r>
      <w:r>
        <w:rPr>
          <w:rFonts w:ascii="Times New Roman" w:eastAsia="仿宋_GB2312" w:hAnsi="Times New Roman" w:hint="eastAsia"/>
          <w:sz w:val="32"/>
          <w:szCs w:val="32"/>
          <w:lang w:val="en-US"/>
        </w:rPr>
        <w:t>2020</w:t>
      </w:r>
      <w:r>
        <w:rPr>
          <w:rFonts w:ascii="Times New Roman" w:eastAsia="仿宋_GB2312" w:hAnsi="Times New Roman" w:hint="eastAsia"/>
          <w:sz w:val="32"/>
          <w:szCs w:val="32"/>
          <w:lang w:val="en-US"/>
        </w:rPr>
        <w:t>〕</w:t>
      </w:r>
      <w:proofErr w:type="gramEnd"/>
      <w:r>
        <w:rPr>
          <w:rFonts w:ascii="Times New Roman" w:eastAsia="仿宋_GB2312" w:hAnsi="Times New Roman" w:hint="eastAsia"/>
          <w:sz w:val="32"/>
          <w:szCs w:val="32"/>
          <w:lang w:val="en-US"/>
        </w:rPr>
        <w:t>7</w:t>
      </w:r>
      <w:r>
        <w:rPr>
          <w:rFonts w:ascii="Times New Roman" w:eastAsia="仿宋_GB2312" w:hAnsi="Times New Roman" w:hint="eastAsia"/>
          <w:sz w:val="32"/>
          <w:szCs w:val="32"/>
          <w:lang w:val="en-US"/>
        </w:rPr>
        <w:t>号）要求，评价小组结</w:t>
      </w:r>
      <w:r>
        <w:rPr>
          <w:rFonts w:ascii="Times New Roman" w:eastAsia="仿宋_GB2312" w:hAnsi="Times New Roman" w:hint="eastAsia"/>
          <w:sz w:val="32"/>
          <w:szCs w:val="32"/>
          <w:lang w:val="en-US"/>
        </w:rPr>
        <w:lastRenderedPageBreak/>
        <w:t>合项目情况，设计了本项目支出的评价指标体系。指标体系分为共性指标和个性指标两部分，主要包括决策（</w:t>
      </w:r>
      <w:r>
        <w:rPr>
          <w:rFonts w:ascii="Times New Roman" w:eastAsia="仿宋_GB2312" w:hAnsi="Times New Roman" w:hint="eastAsia"/>
          <w:sz w:val="32"/>
          <w:szCs w:val="32"/>
          <w:lang w:val="en-US"/>
        </w:rPr>
        <w:t>1</w:t>
      </w:r>
      <w:r>
        <w:rPr>
          <w:rFonts w:ascii="Times New Roman" w:eastAsia="仿宋_GB2312" w:hAnsi="Times New Roman"/>
          <w:sz w:val="32"/>
          <w:szCs w:val="32"/>
          <w:lang w:val="en-US"/>
        </w:rPr>
        <w:t>8</w:t>
      </w:r>
      <w:r>
        <w:rPr>
          <w:rFonts w:ascii="Times New Roman" w:eastAsia="仿宋_GB2312" w:hAnsi="Times New Roman" w:hint="eastAsia"/>
          <w:sz w:val="32"/>
          <w:szCs w:val="32"/>
          <w:lang w:val="en-US"/>
        </w:rPr>
        <w:t>分）、过程（</w:t>
      </w:r>
      <w:r>
        <w:rPr>
          <w:rFonts w:ascii="Times New Roman" w:eastAsia="仿宋_GB2312" w:hAnsi="Times New Roman" w:hint="eastAsia"/>
          <w:sz w:val="32"/>
          <w:szCs w:val="32"/>
          <w:lang w:val="en-US"/>
        </w:rPr>
        <w:t>2</w:t>
      </w:r>
      <w:r>
        <w:rPr>
          <w:rFonts w:ascii="Times New Roman" w:eastAsia="仿宋_GB2312" w:hAnsi="Times New Roman"/>
          <w:sz w:val="32"/>
          <w:szCs w:val="32"/>
          <w:lang w:val="en-US"/>
        </w:rPr>
        <w:t>2</w:t>
      </w:r>
      <w:r>
        <w:rPr>
          <w:rFonts w:ascii="Times New Roman" w:eastAsia="仿宋_GB2312" w:hAnsi="Times New Roman" w:hint="eastAsia"/>
          <w:sz w:val="32"/>
          <w:szCs w:val="32"/>
          <w:lang w:val="en-US"/>
        </w:rPr>
        <w:t>分）、产出（</w:t>
      </w:r>
      <w:r>
        <w:rPr>
          <w:rFonts w:ascii="Times New Roman" w:eastAsia="仿宋_GB2312" w:hAnsi="Times New Roman" w:hint="eastAsia"/>
          <w:sz w:val="32"/>
          <w:szCs w:val="32"/>
          <w:lang w:val="en-US"/>
        </w:rPr>
        <w:t>3</w:t>
      </w:r>
      <w:r>
        <w:rPr>
          <w:rFonts w:ascii="Times New Roman" w:eastAsia="仿宋_GB2312" w:hAnsi="Times New Roman"/>
          <w:sz w:val="32"/>
          <w:szCs w:val="32"/>
          <w:lang w:val="en-US"/>
        </w:rPr>
        <w:t>4</w:t>
      </w:r>
      <w:r>
        <w:rPr>
          <w:rFonts w:ascii="Times New Roman" w:eastAsia="仿宋_GB2312" w:hAnsi="Times New Roman" w:hint="eastAsia"/>
          <w:sz w:val="32"/>
          <w:szCs w:val="32"/>
          <w:lang w:val="en-US"/>
        </w:rPr>
        <w:t>分）和效益（</w:t>
      </w:r>
      <w:r>
        <w:rPr>
          <w:rFonts w:ascii="Times New Roman" w:eastAsia="仿宋_GB2312" w:hAnsi="Times New Roman" w:hint="eastAsia"/>
          <w:sz w:val="32"/>
          <w:szCs w:val="32"/>
          <w:lang w:val="en-US"/>
        </w:rPr>
        <w:t>2</w:t>
      </w:r>
      <w:r>
        <w:rPr>
          <w:rFonts w:ascii="Times New Roman" w:eastAsia="仿宋_GB2312" w:hAnsi="Times New Roman"/>
          <w:sz w:val="32"/>
          <w:szCs w:val="32"/>
          <w:lang w:val="en-US"/>
        </w:rPr>
        <w:t>6</w:t>
      </w:r>
      <w:r>
        <w:rPr>
          <w:rFonts w:ascii="Times New Roman" w:eastAsia="仿宋_GB2312" w:hAnsi="Times New Roman" w:hint="eastAsia"/>
          <w:sz w:val="32"/>
          <w:szCs w:val="32"/>
          <w:lang w:val="en-US"/>
        </w:rPr>
        <w:t>分）四个维度，每个维度由一级、二级、三级指标构成，满分</w:t>
      </w:r>
      <w:r>
        <w:rPr>
          <w:rFonts w:ascii="Times New Roman" w:eastAsia="仿宋_GB2312" w:hAnsi="Times New Roman" w:hint="eastAsia"/>
          <w:sz w:val="32"/>
          <w:szCs w:val="32"/>
          <w:lang w:val="en-US"/>
        </w:rPr>
        <w:t>100</w:t>
      </w:r>
      <w:r>
        <w:rPr>
          <w:rFonts w:ascii="Times New Roman" w:eastAsia="仿宋_GB2312" w:hAnsi="Times New Roman" w:hint="eastAsia"/>
          <w:sz w:val="32"/>
          <w:szCs w:val="32"/>
          <w:lang w:val="en-US"/>
        </w:rPr>
        <w:t>分。</w:t>
      </w:r>
    </w:p>
    <w:p w14:paraId="58EF6EA0" w14:textId="77777777" w:rsidR="00F05D35" w:rsidRPr="006D3829" w:rsidRDefault="007D46CF">
      <w:pPr>
        <w:spacing w:line="560" w:lineRule="exact"/>
        <w:ind w:firstLineChars="200" w:firstLine="640"/>
        <w:outlineLvl w:val="1"/>
        <w:rPr>
          <w:rFonts w:ascii="Times New Roman" w:eastAsia="楷体_GB2312" w:hAnsi="Times New Roman"/>
          <w:bCs/>
          <w:sz w:val="32"/>
          <w:szCs w:val="32"/>
        </w:rPr>
      </w:pPr>
      <w:bookmarkStart w:id="17" w:name="_Toc150501709"/>
      <w:r w:rsidRPr="006D3829">
        <w:rPr>
          <w:rFonts w:ascii="Times New Roman" w:eastAsia="楷体_GB2312" w:hAnsi="Times New Roman" w:hint="eastAsia"/>
          <w:bCs/>
          <w:sz w:val="32"/>
          <w:szCs w:val="32"/>
        </w:rPr>
        <w:t>（三）绩效评价过程</w:t>
      </w:r>
      <w:bookmarkEnd w:id="17"/>
    </w:p>
    <w:p w14:paraId="7473C41E" w14:textId="577C00D1" w:rsidR="00F05D35" w:rsidRPr="006D3829" w:rsidRDefault="007D46CF">
      <w:pPr>
        <w:spacing w:line="560" w:lineRule="exact"/>
        <w:ind w:firstLineChars="200" w:firstLine="640"/>
        <w:outlineLvl w:val="2"/>
        <w:rPr>
          <w:rFonts w:ascii="Times New Roman" w:eastAsia="仿宋_GB2312" w:hAnsi="Times New Roman"/>
          <w:bCs/>
          <w:sz w:val="32"/>
          <w:szCs w:val="32"/>
        </w:rPr>
      </w:pPr>
      <w:r w:rsidRPr="006D3829">
        <w:rPr>
          <w:rFonts w:ascii="Times New Roman" w:eastAsia="仿宋_GB2312" w:hAnsi="Times New Roman" w:hint="eastAsia"/>
          <w:bCs/>
          <w:sz w:val="32"/>
          <w:szCs w:val="32"/>
        </w:rPr>
        <w:t>1</w:t>
      </w:r>
      <w:r w:rsidR="006D3829">
        <w:rPr>
          <w:rFonts w:ascii="Times New Roman" w:eastAsia="仿宋_GB2312" w:hAnsi="Times New Roman" w:hint="eastAsia"/>
          <w:bCs/>
          <w:sz w:val="32"/>
          <w:szCs w:val="32"/>
        </w:rPr>
        <w:t>.</w:t>
      </w:r>
      <w:r w:rsidRPr="006D3829">
        <w:rPr>
          <w:rFonts w:ascii="Times New Roman" w:eastAsia="仿宋_GB2312" w:hAnsi="Times New Roman" w:hint="eastAsia"/>
          <w:bCs/>
          <w:sz w:val="32"/>
          <w:szCs w:val="32"/>
        </w:rPr>
        <w:t>前期准备（</w:t>
      </w:r>
      <w:r w:rsidRPr="006D3829">
        <w:rPr>
          <w:rFonts w:ascii="Times New Roman" w:eastAsia="仿宋_GB2312" w:hAnsi="Times New Roman"/>
          <w:bCs/>
          <w:sz w:val="32"/>
          <w:szCs w:val="32"/>
        </w:rPr>
        <w:t>6</w:t>
      </w:r>
      <w:r w:rsidRPr="006D3829">
        <w:rPr>
          <w:rFonts w:ascii="Times New Roman" w:eastAsia="仿宋_GB2312" w:hAnsi="Times New Roman" w:hint="eastAsia"/>
          <w:bCs/>
          <w:sz w:val="32"/>
          <w:szCs w:val="32"/>
        </w:rPr>
        <w:t>月</w:t>
      </w:r>
      <w:r w:rsidRPr="006D3829">
        <w:rPr>
          <w:rFonts w:ascii="Times New Roman" w:eastAsia="仿宋_GB2312" w:hAnsi="Times New Roman"/>
          <w:bCs/>
          <w:sz w:val="32"/>
          <w:szCs w:val="32"/>
        </w:rPr>
        <w:t>30</w:t>
      </w:r>
      <w:r w:rsidRPr="006D3829">
        <w:rPr>
          <w:rFonts w:ascii="Times New Roman" w:eastAsia="仿宋_GB2312" w:hAnsi="Times New Roman" w:hint="eastAsia"/>
          <w:bCs/>
          <w:sz w:val="32"/>
          <w:szCs w:val="32"/>
        </w:rPr>
        <w:t>日前）</w:t>
      </w:r>
    </w:p>
    <w:p w14:paraId="1837A47E"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成立绩效评价小组，明确评价对象、评价范围，收集相关资料，设计绩效指标，编制评价方案和调查问卷。项目实施单位按照绩效管理要求，做好项目自评。</w:t>
      </w:r>
    </w:p>
    <w:p w14:paraId="29AE3756" w14:textId="43C5FD74" w:rsidR="00F05D35" w:rsidRPr="006D3829" w:rsidRDefault="007D46CF">
      <w:pPr>
        <w:spacing w:line="560" w:lineRule="exact"/>
        <w:ind w:firstLineChars="200" w:firstLine="640"/>
        <w:outlineLvl w:val="2"/>
        <w:rPr>
          <w:rFonts w:ascii="Times New Roman" w:eastAsia="仿宋_GB2312" w:hAnsi="Times New Roman"/>
          <w:sz w:val="32"/>
          <w:szCs w:val="32"/>
        </w:rPr>
      </w:pPr>
      <w:r w:rsidRPr="006D3829">
        <w:rPr>
          <w:rFonts w:ascii="Times New Roman" w:eastAsia="仿宋_GB2312" w:hAnsi="Times New Roman" w:hint="eastAsia"/>
          <w:sz w:val="32"/>
          <w:szCs w:val="32"/>
        </w:rPr>
        <w:t>2</w:t>
      </w:r>
      <w:r w:rsidR="006D3829">
        <w:rPr>
          <w:rFonts w:ascii="Times New Roman" w:eastAsia="仿宋_GB2312" w:hAnsi="Times New Roman" w:hint="eastAsia"/>
          <w:sz w:val="32"/>
          <w:szCs w:val="32"/>
        </w:rPr>
        <w:t>.</w:t>
      </w:r>
      <w:r w:rsidRPr="006D3829">
        <w:rPr>
          <w:rFonts w:ascii="Times New Roman" w:eastAsia="仿宋_GB2312" w:hAnsi="Times New Roman" w:hint="eastAsia"/>
          <w:sz w:val="32"/>
          <w:szCs w:val="32"/>
        </w:rPr>
        <w:t>组织实施阶段（</w:t>
      </w:r>
      <w:r w:rsidRPr="006D3829">
        <w:rPr>
          <w:rFonts w:ascii="Times New Roman" w:eastAsia="仿宋_GB2312" w:hAnsi="Times New Roman"/>
          <w:sz w:val="32"/>
          <w:szCs w:val="32"/>
        </w:rPr>
        <w:t>7</w:t>
      </w:r>
      <w:r w:rsidRPr="006D3829">
        <w:rPr>
          <w:rFonts w:ascii="Times New Roman" w:eastAsia="仿宋_GB2312" w:hAnsi="Times New Roman" w:hint="eastAsia"/>
          <w:sz w:val="32"/>
          <w:szCs w:val="32"/>
        </w:rPr>
        <w:t>月</w:t>
      </w:r>
      <w:r w:rsidRPr="006D3829">
        <w:rPr>
          <w:rFonts w:ascii="Times New Roman" w:eastAsia="仿宋_GB2312" w:hAnsi="Times New Roman" w:hint="eastAsia"/>
          <w:sz w:val="32"/>
          <w:szCs w:val="32"/>
        </w:rPr>
        <w:t>2</w:t>
      </w:r>
      <w:r w:rsidRPr="006D3829">
        <w:rPr>
          <w:rFonts w:ascii="Times New Roman" w:eastAsia="仿宋_GB2312" w:hAnsi="Times New Roman"/>
          <w:sz w:val="32"/>
          <w:szCs w:val="32"/>
        </w:rPr>
        <w:t>5</w:t>
      </w:r>
      <w:r w:rsidRPr="006D3829">
        <w:rPr>
          <w:rFonts w:ascii="Times New Roman" w:eastAsia="仿宋_GB2312" w:hAnsi="Times New Roman" w:hint="eastAsia"/>
          <w:sz w:val="32"/>
          <w:szCs w:val="32"/>
        </w:rPr>
        <w:t>日前）</w:t>
      </w:r>
    </w:p>
    <w:p w14:paraId="1B8DB59C" w14:textId="77777777" w:rsidR="00F05D35" w:rsidRDefault="007D46CF" w:rsidP="002F6BED">
      <w:pPr>
        <w:spacing w:line="560" w:lineRule="exact"/>
        <w:ind w:firstLineChars="200" w:firstLine="640"/>
        <w:rPr>
          <w:rFonts w:ascii="Times New Roman" w:eastAsia="仿宋_GB2312" w:hAnsi="Times New Roman"/>
          <w:b/>
          <w:bCs/>
          <w:sz w:val="32"/>
          <w:szCs w:val="32"/>
        </w:rPr>
      </w:pPr>
      <w:r>
        <w:rPr>
          <w:rFonts w:ascii="Times New Roman" w:eastAsia="仿宋_GB2312" w:hAnsi="Times New Roman" w:hint="eastAsia"/>
          <w:sz w:val="32"/>
          <w:szCs w:val="32"/>
        </w:rPr>
        <w:t>我所按照评价方案，采用案卷研究、资料收集、座谈交流、实地核查、问卷调查等方法对项目实施全过程开展现场评价。</w:t>
      </w:r>
    </w:p>
    <w:p w14:paraId="267CF392" w14:textId="18B65124" w:rsidR="00F05D35" w:rsidRPr="006D3829" w:rsidRDefault="007D46CF" w:rsidP="002F6BED">
      <w:pPr>
        <w:spacing w:line="560" w:lineRule="exact"/>
        <w:ind w:firstLineChars="200" w:firstLine="640"/>
        <w:rPr>
          <w:rFonts w:ascii="Times New Roman" w:eastAsia="仿宋_GB2312" w:hAnsi="Times New Roman"/>
          <w:sz w:val="32"/>
          <w:szCs w:val="32"/>
        </w:rPr>
      </w:pPr>
      <w:r w:rsidRPr="006D3829">
        <w:rPr>
          <w:rFonts w:ascii="Times New Roman" w:eastAsia="仿宋_GB2312" w:hAnsi="Times New Roman" w:hint="eastAsia"/>
          <w:sz w:val="32"/>
          <w:szCs w:val="32"/>
        </w:rPr>
        <w:t>3</w:t>
      </w:r>
      <w:r w:rsidR="006D3829">
        <w:rPr>
          <w:rFonts w:ascii="Times New Roman" w:eastAsia="仿宋_GB2312" w:hAnsi="Times New Roman" w:hint="eastAsia"/>
          <w:sz w:val="32"/>
          <w:szCs w:val="32"/>
        </w:rPr>
        <w:t>.</w:t>
      </w:r>
      <w:r w:rsidRPr="006D3829">
        <w:rPr>
          <w:rFonts w:ascii="Times New Roman" w:eastAsia="仿宋_GB2312" w:hAnsi="Times New Roman" w:hint="eastAsia"/>
          <w:sz w:val="32"/>
          <w:szCs w:val="32"/>
        </w:rPr>
        <w:t>分析评价阶段（</w:t>
      </w:r>
      <w:r w:rsidRPr="006D3829">
        <w:rPr>
          <w:rFonts w:ascii="Times New Roman" w:eastAsia="仿宋_GB2312" w:hAnsi="Times New Roman" w:hint="eastAsia"/>
          <w:sz w:val="32"/>
          <w:szCs w:val="32"/>
        </w:rPr>
        <w:t>8</w:t>
      </w:r>
      <w:r w:rsidRPr="006D3829">
        <w:rPr>
          <w:rFonts w:ascii="Times New Roman" w:eastAsia="仿宋_GB2312" w:hAnsi="Times New Roman" w:hint="eastAsia"/>
          <w:sz w:val="32"/>
          <w:szCs w:val="32"/>
        </w:rPr>
        <w:t>月</w:t>
      </w:r>
      <w:r w:rsidRPr="006D3829">
        <w:rPr>
          <w:rFonts w:ascii="Times New Roman" w:eastAsia="仿宋_GB2312" w:hAnsi="Times New Roman"/>
          <w:sz w:val="32"/>
          <w:szCs w:val="32"/>
        </w:rPr>
        <w:t>10</w:t>
      </w:r>
      <w:r w:rsidRPr="006D3829">
        <w:rPr>
          <w:rFonts w:ascii="Times New Roman" w:eastAsia="仿宋_GB2312" w:hAnsi="Times New Roman" w:hint="eastAsia"/>
          <w:sz w:val="32"/>
          <w:szCs w:val="32"/>
        </w:rPr>
        <w:t>日前）</w:t>
      </w:r>
    </w:p>
    <w:p w14:paraId="2298EFF9" w14:textId="77777777" w:rsidR="00F05D35" w:rsidRDefault="007D46CF" w:rsidP="002F6BE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评价小组根据收集到的项目相关资料以及现场评价底稿，对项目决策、过程、产出和效果进行综合分析，撰写绩效评价报告。</w:t>
      </w:r>
    </w:p>
    <w:p w14:paraId="603AE551" w14:textId="77777777" w:rsidR="00F05D35" w:rsidRDefault="007D46CF">
      <w:pPr>
        <w:spacing w:line="560" w:lineRule="exact"/>
        <w:ind w:firstLineChars="200" w:firstLine="640"/>
        <w:outlineLvl w:val="0"/>
        <w:rPr>
          <w:rFonts w:ascii="Times New Roman" w:eastAsia="黑体" w:hAnsi="Times New Roman"/>
          <w:sz w:val="32"/>
          <w:szCs w:val="32"/>
        </w:rPr>
      </w:pPr>
      <w:bookmarkStart w:id="18" w:name="_Toc150501710"/>
      <w:r>
        <w:rPr>
          <w:rFonts w:ascii="Times New Roman" w:eastAsia="黑体" w:hAnsi="Times New Roman"/>
          <w:sz w:val="32"/>
          <w:szCs w:val="32"/>
        </w:rPr>
        <w:t>三、</w:t>
      </w:r>
      <w:r>
        <w:rPr>
          <w:rFonts w:ascii="Times New Roman" w:eastAsia="黑体" w:hAnsi="Times New Roman" w:hint="eastAsia"/>
          <w:sz w:val="32"/>
          <w:szCs w:val="32"/>
        </w:rPr>
        <w:t>综合评价情况</w:t>
      </w:r>
      <w:r>
        <w:rPr>
          <w:rFonts w:ascii="Times New Roman" w:eastAsia="黑体" w:hAnsi="Times New Roman"/>
          <w:sz w:val="32"/>
          <w:szCs w:val="32"/>
        </w:rPr>
        <w:t>及评价结论</w:t>
      </w:r>
      <w:bookmarkEnd w:id="18"/>
    </w:p>
    <w:p w14:paraId="4E7C47AA" w14:textId="77777777" w:rsidR="00F05D35" w:rsidRPr="006D3829" w:rsidRDefault="007D46CF">
      <w:pPr>
        <w:spacing w:line="560" w:lineRule="exact"/>
        <w:ind w:firstLineChars="200" w:firstLine="640"/>
        <w:rPr>
          <w:rFonts w:ascii="仿宋_GB2312" w:eastAsia="仿宋_GB2312" w:hAnsi="楷体" w:cs="楷体"/>
          <w:sz w:val="32"/>
          <w:szCs w:val="32"/>
        </w:rPr>
      </w:pPr>
      <w:r w:rsidRPr="006D3829">
        <w:rPr>
          <w:rFonts w:ascii="仿宋_GB2312" w:eastAsia="仿宋_GB2312" w:hAnsi="楷体" w:cs="楷体" w:hint="eastAsia"/>
          <w:sz w:val="32"/>
          <w:szCs w:val="32"/>
        </w:rPr>
        <w:t>（一）社会效益</w:t>
      </w:r>
    </w:p>
    <w:p w14:paraId="10D62C89" w14:textId="0481B59D" w:rsidR="00F05D35" w:rsidRDefault="007D46CF">
      <w:pPr>
        <w:pStyle w:val="a0"/>
        <w:spacing w:line="560" w:lineRule="exact"/>
        <w:ind w:firstLine="640"/>
        <w:rPr>
          <w:rFonts w:ascii="楷体" w:eastAsia="楷体" w:hAnsi="楷体" w:cs="楷体"/>
          <w:b/>
          <w:bCs/>
          <w:sz w:val="32"/>
          <w:szCs w:val="32"/>
          <w:lang w:val="en-US"/>
        </w:rPr>
      </w:pPr>
      <w:r w:rsidRPr="006D3829">
        <w:rPr>
          <w:rFonts w:ascii="Times New Roman" w:eastAsia="仿宋_GB2312" w:hAnsi="Times New Roman" w:hint="eastAsia"/>
          <w:sz w:val="32"/>
          <w:szCs w:val="32"/>
          <w:lang w:val="en-US"/>
        </w:rPr>
        <w:t>保障人民健康，促进城市持续发展。</w:t>
      </w:r>
      <w:r>
        <w:rPr>
          <w:rFonts w:ascii="Times New Roman" w:eastAsia="仿宋_GB2312" w:hAnsi="Times New Roman" w:hint="eastAsia"/>
          <w:sz w:val="32"/>
          <w:szCs w:val="32"/>
        </w:rPr>
        <w:t>污水处理项目的建成及投产，通过将污水收集、处理、排放等一系列治理污水的操作，将污水中的有害物质去除，防止废水直接排放到水体中，有效地减少了水污染，不仅避免了因水污染导致疾病爆发，为人民群众身体健康保驾护航，同时还促进水资源综</w:t>
      </w:r>
      <w:r>
        <w:rPr>
          <w:rFonts w:ascii="Times New Roman" w:eastAsia="仿宋_GB2312" w:hAnsi="Times New Roman" w:hint="eastAsia"/>
          <w:sz w:val="32"/>
          <w:szCs w:val="32"/>
        </w:rPr>
        <w:lastRenderedPageBreak/>
        <w:t>合利用，</w:t>
      </w:r>
      <w:r w:rsidR="004D4303">
        <w:rPr>
          <w:rFonts w:ascii="Times New Roman" w:eastAsia="仿宋_GB2312" w:hAnsi="Times New Roman" w:hint="eastAsia"/>
          <w:sz w:val="32"/>
          <w:szCs w:val="32"/>
        </w:rPr>
        <w:t>优化</w:t>
      </w:r>
      <w:r>
        <w:rPr>
          <w:rFonts w:ascii="Times New Roman" w:eastAsia="仿宋_GB2312" w:hAnsi="Times New Roman" w:hint="eastAsia"/>
          <w:sz w:val="32"/>
          <w:szCs w:val="32"/>
        </w:rPr>
        <w:t>了城市的生活功能和市民的衣食住行环境，为城市的可持续发展打好了坚实的基础。</w:t>
      </w:r>
    </w:p>
    <w:p w14:paraId="03774D34" w14:textId="77777777" w:rsidR="00F05D35" w:rsidRPr="006D3829" w:rsidRDefault="007D46CF">
      <w:pPr>
        <w:spacing w:line="560" w:lineRule="exact"/>
        <w:ind w:firstLineChars="200" w:firstLine="640"/>
        <w:rPr>
          <w:rFonts w:ascii="楷体_GB2312" w:eastAsia="楷体_GB2312" w:hAnsi="楷体" w:cs="楷体"/>
          <w:sz w:val="32"/>
          <w:szCs w:val="32"/>
        </w:rPr>
      </w:pPr>
      <w:r w:rsidRPr="006D3829">
        <w:rPr>
          <w:rFonts w:ascii="楷体_GB2312" w:eastAsia="楷体_GB2312" w:hAnsi="楷体" w:cs="楷体" w:hint="eastAsia"/>
          <w:sz w:val="32"/>
          <w:szCs w:val="32"/>
        </w:rPr>
        <w:t>（二）经济效益</w:t>
      </w:r>
    </w:p>
    <w:p w14:paraId="12D977AB" w14:textId="77777777" w:rsidR="00F05D35" w:rsidRDefault="007D46CF">
      <w:pPr>
        <w:pStyle w:val="a0"/>
        <w:spacing w:line="560" w:lineRule="exact"/>
        <w:ind w:firstLine="640"/>
        <w:rPr>
          <w:rFonts w:ascii="楷体" w:eastAsia="楷体" w:hAnsi="楷体" w:cs="楷体"/>
          <w:b/>
          <w:bCs/>
          <w:sz w:val="32"/>
          <w:szCs w:val="32"/>
          <w:lang w:val="en-US"/>
        </w:rPr>
      </w:pPr>
      <w:r w:rsidRPr="006D3829">
        <w:rPr>
          <w:rFonts w:ascii="Times New Roman" w:eastAsia="仿宋_GB2312" w:hAnsi="Times New Roman" w:hint="eastAsia"/>
          <w:sz w:val="32"/>
          <w:szCs w:val="32"/>
          <w:lang w:val="en-US"/>
        </w:rPr>
        <w:t>减轻财政压力，降低政府风险。</w:t>
      </w:r>
      <w:r>
        <w:rPr>
          <w:rFonts w:ascii="Times New Roman" w:eastAsia="仿宋_GB2312" w:hAnsi="Times New Roman" w:hint="eastAsia"/>
          <w:sz w:val="32"/>
          <w:szCs w:val="32"/>
        </w:rPr>
        <w:t>污水处理项目采用</w:t>
      </w:r>
      <w:r>
        <w:rPr>
          <w:rFonts w:ascii="Times New Roman" w:eastAsia="仿宋_GB2312" w:hAnsi="Times New Roman" w:hint="eastAsia"/>
          <w:sz w:val="32"/>
          <w:szCs w:val="32"/>
        </w:rPr>
        <w:t>BOT</w:t>
      </w:r>
      <w:r>
        <w:rPr>
          <w:rFonts w:ascii="Times New Roman" w:eastAsia="仿宋_GB2312" w:hAnsi="Times New Roman" w:hint="eastAsia"/>
          <w:sz w:val="32"/>
          <w:szCs w:val="32"/>
        </w:rPr>
        <w:t>运营模式，项目实施单位自主投资建设，建成后运营期间自负盈亏，政府无须承担投资及经营风险，同时也减轻了政府当前的财政压力和债务负担。</w:t>
      </w:r>
    </w:p>
    <w:p w14:paraId="3BD0A24E" w14:textId="77777777" w:rsidR="00F05D35" w:rsidRPr="006D3829" w:rsidRDefault="007D46CF" w:rsidP="006D3829">
      <w:pPr>
        <w:spacing w:line="560" w:lineRule="exact"/>
        <w:ind w:firstLineChars="200" w:firstLine="640"/>
        <w:rPr>
          <w:rFonts w:ascii="楷体_GB2312" w:eastAsia="楷体_GB2312" w:hAnsi="楷体" w:cs="楷体"/>
          <w:sz w:val="32"/>
          <w:szCs w:val="32"/>
        </w:rPr>
      </w:pPr>
      <w:r w:rsidRPr="006D3829">
        <w:rPr>
          <w:rFonts w:ascii="楷体_GB2312" w:eastAsia="楷体_GB2312" w:hAnsi="楷体" w:cs="楷体" w:hint="eastAsia"/>
          <w:sz w:val="32"/>
          <w:szCs w:val="32"/>
        </w:rPr>
        <w:t>（三）生态效益</w:t>
      </w:r>
    </w:p>
    <w:p w14:paraId="4DEF533E" w14:textId="77777777" w:rsidR="00F05D35" w:rsidRPr="00B0455E" w:rsidRDefault="007D46CF" w:rsidP="006D3829">
      <w:pPr>
        <w:pStyle w:val="a0"/>
        <w:spacing w:line="560" w:lineRule="exact"/>
        <w:ind w:firstLine="640"/>
        <w:rPr>
          <w:rFonts w:ascii="Times New Roman" w:eastAsia="仿宋_GB2312" w:hAnsi="Times New Roman"/>
          <w:bCs/>
          <w:sz w:val="32"/>
          <w:szCs w:val="32"/>
          <w:lang w:val="en-US"/>
        </w:rPr>
      </w:pPr>
      <w:r w:rsidRPr="006D3829">
        <w:rPr>
          <w:rFonts w:ascii="Times New Roman" w:eastAsia="仿宋_GB2312" w:hAnsi="Times New Roman" w:hint="eastAsia"/>
          <w:sz w:val="32"/>
          <w:szCs w:val="32"/>
          <w:lang w:val="en-US"/>
        </w:rPr>
        <w:t>保护生态系统，维护生态平衡。</w:t>
      </w:r>
      <w:r w:rsidRPr="00B0455E">
        <w:rPr>
          <w:rFonts w:ascii="Times New Roman" w:eastAsia="仿宋_GB2312" w:hAnsi="Times New Roman"/>
          <w:bCs/>
          <w:sz w:val="32"/>
          <w:szCs w:val="32"/>
          <w:lang w:val="en-US"/>
        </w:rPr>
        <w:t>对于水生态系统而言，水污染是非常大的威胁。污水处理</w:t>
      </w:r>
      <w:r w:rsidRPr="00B0455E">
        <w:rPr>
          <w:rFonts w:ascii="Times New Roman" w:eastAsia="仿宋_GB2312" w:hAnsi="Times New Roman" w:hint="eastAsia"/>
          <w:bCs/>
          <w:sz w:val="32"/>
          <w:szCs w:val="32"/>
          <w:lang w:val="en-US"/>
        </w:rPr>
        <w:t>有效</w:t>
      </w:r>
      <w:r w:rsidRPr="00B0455E">
        <w:rPr>
          <w:rFonts w:ascii="Times New Roman" w:eastAsia="仿宋_GB2312" w:hAnsi="Times New Roman"/>
          <w:bCs/>
          <w:sz w:val="32"/>
          <w:szCs w:val="32"/>
          <w:lang w:val="en-US"/>
        </w:rPr>
        <w:t>地解决水污染问题，促进水生态的恢复和保护</w:t>
      </w:r>
      <w:r w:rsidRPr="00B0455E">
        <w:rPr>
          <w:rFonts w:ascii="Times New Roman" w:eastAsia="仿宋_GB2312" w:hAnsi="Times New Roman" w:hint="eastAsia"/>
          <w:bCs/>
          <w:sz w:val="32"/>
          <w:szCs w:val="32"/>
          <w:lang w:val="en-US"/>
        </w:rPr>
        <w:t>，</w:t>
      </w:r>
      <w:r w:rsidRPr="00B0455E">
        <w:rPr>
          <w:rFonts w:ascii="Times New Roman" w:eastAsia="仿宋_GB2312" w:hAnsi="Times New Roman"/>
          <w:bCs/>
          <w:sz w:val="32"/>
          <w:szCs w:val="32"/>
          <w:lang w:val="en-US"/>
        </w:rPr>
        <w:t>满足生态保护环境要求，促进</w:t>
      </w:r>
      <w:r w:rsidRPr="00B0455E">
        <w:rPr>
          <w:rFonts w:ascii="Times New Roman" w:eastAsia="仿宋_GB2312" w:hAnsi="Times New Roman" w:hint="eastAsia"/>
          <w:bCs/>
          <w:sz w:val="32"/>
          <w:szCs w:val="32"/>
          <w:lang w:val="en-US"/>
        </w:rPr>
        <w:t>各</w:t>
      </w:r>
      <w:r w:rsidRPr="00B0455E">
        <w:rPr>
          <w:rFonts w:ascii="Times New Roman" w:eastAsia="仿宋_GB2312" w:hAnsi="Times New Roman"/>
          <w:bCs/>
          <w:sz w:val="32"/>
          <w:szCs w:val="32"/>
          <w:lang w:val="en-US"/>
        </w:rPr>
        <w:t>区域内的生态平衡，有效地防止水生态系统被破坏。</w:t>
      </w:r>
    </w:p>
    <w:p w14:paraId="7159413F" w14:textId="77777777" w:rsidR="00F05D35" w:rsidRPr="006D3829" w:rsidRDefault="007D46CF" w:rsidP="006D3829">
      <w:pPr>
        <w:pStyle w:val="a0"/>
        <w:spacing w:line="560" w:lineRule="exact"/>
        <w:ind w:firstLine="640"/>
        <w:rPr>
          <w:rFonts w:ascii="楷体_GB2312" w:eastAsia="楷体_GB2312" w:hAnsi="楷体" w:cs="楷体"/>
          <w:sz w:val="32"/>
          <w:szCs w:val="32"/>
          <w:lang w:val="en-US"/>
        </w:rPr>
      </w:pPr>
      <w:r w:rsidRPr="006D3829">
        <w:rPr>
          <w:rFonts w:ascii="楷体_GB2312" w:eastAsia="楷体_GB2312" w:hAnsi="楷体" w:cs="楷体" w:hint="eastAsia"/>
          <w:sz w:val="32"/>
          <w:szCs w:val="32"/>
          <w:lang w:val="en-US"/>
        </w:rPr>
        <w:t>（二）评价结论</w:t>
      </w:r>
    </w:p>
    <w:p w14:paraId="0828F1EB" w14:textId="77777777" w:rsidR="00F05D35" w:rsidRDefault="007D46CF" w:rsidP="006D3829">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项目的实施显著提升了污水处理的质量，具有明显的社会效益和生态效益。但该项目在制度建设、产出成本等方面仍有不足。根据《</w:t>
      </w:r>
      <w:r>
        <w:rPr>
          <w:rFonts w:ascii="Times New Roman" w:eastAsia="仿宋_GB2312" w:hAnsi="Times New Roman" w:hint="eastAsia"/>
          <w:sz w:val="32"/>
          <w:szCs w:val="32"/>
        </w:rPr>
        <w:t>2020-2022</w:t>
      </w:r>
      <w:r>
        <w:rPr>
          <w:rFonts w:ascii="Times New Roman" w:eastAsia="仿宋_GB2312" w:hAnsi="Times New Roman" w:hint="eastAsia"/>
          <w:sz w:val="32"/>
          <w:szCs w:val="32"/>
        </w:rPr>
        <w:t>年度污水处理项目经费绩效评价指标》，经综合评价，该项目得分</w:t>
      </w:r>
      <w:r>
        <w:rPr>
          <w:rFonts w:ascii="Times New Roman" w:eastAsia="仿宋_GB2312" w:hAnsi="Times New Roman" w:hint="eastAsia"/>
          <w:sz w:val="32"/>
          <w:szCs w:val="32"/>
        </w:rPr>
        <w:t>80.2</w:t>
      </w:r>
      <w:r>
        <w:rPr>
          <w:rFonts w:ascii="Times New Roman" w:eastAsia="仿宋_GB2312" w:hAnsi="Times New Roman" w:hint="eastAsia"/>
          <w:sz w:val="32"/>
          <w:szCs w:val="32"/>
        </w:rPr>
        <w:t>分，评价等级为“良”。</w:t>
      </w:r>
    </w:p>
    <w:p w14:paraId="25D58ABB" w14:textId="77777777" w:rsidR="00F05D35" w:rsidRPr="00B0455E" w:rsidRDefault="007D46CF">
      <w:pPr>
        <w:spacing w:line="560" w:lineRule="exact"/>
        <w:ind w:firstLineChars="200" w:firstLine="640"/>
        <w:outlineLvl w:val="0"/>
        <w:rPr>
          <w:rFonts w:ascii="Times New Roman" w:eastAsia="黑体" w:hAnsi="Times New Roman"/>
          <w:color w:val="000000" w:themeColor="text1"/>
          <w:sz w:val="32"/>
          <w:szCs w:val="32"/>
        </w:rPr>
      </w:pPr>
      <w:bookmarkStart w:id="19" w:name="_Toc150501711"/>
      <w:r w:rsidRPr="00B0455E">
        <w:rPr>
          <w:rFonts w:ascii="Times New Roman" w:eastAsia="黑体" w:hAnsi="Times New Roman"/>
          <w:color w:val="000000" w:themeColor="text1"/>
          <w:sz w:val="32"/>
          <w:szCs w:val="32"/>
        </w:rPr>
        <w:t>四、绩效评价指标分析</w:t>
      </w:r>
      <w:bookmarkEnd w:id="19"/>
    </w:p>
    <w:p w14:paraId="0C37F0EB" w14:textId="77777777" w:rsidR="00F05D35" w:rsidRPr="006D3829" w:rsidRDefault="007D46CF">
      <w:pPr>
        <w:spacing w:line="560" w:lineRule="exact"/>
        <w:ind w:firstLineChars="200" w:firstLine="640"/>
        <w:outlineLvl w:val="1"/>
        <w:rPr>
          <w:rFonts w:ascii="Times New Roman" w:eastAsia="楷体_GB2312" w:hAnsi="Times New Roman"/>
          <w:bCs/>
          <w:color w:val="000000" w:themeColor="text1"/>
          <w:sz w:val="32"/>
          <w:szCs w:val="32"/>
        </w:rPr>
      </w:pPr>
      <w:bookmarkStart w:id="20" w:name="_Toc150501712"/>
      <w:r w:rsidRPr="006D3829">
        <w:rPr>
          <w:rFonts w:ascii="Times New Roman" w:eastAsia="楷体_GB2312" w:hAnsi="Times New Roman"/>
          <w:bCs/>
          <w:color w:val="000000" w:themeColor="text1"/>
          <w:sz w:val="32"/>
          <w:szCs w:val="32"/>
        </w:rPr>
        <w:t>（一）</w:t>
      </w:r>
      <w:r w:rsidRPr="006D3829">
        <w:rPr>
          <w:rFonts w:ascii="Times New Roman" w:eastAsia="楷体_GB2312" w:hAnsi="Times New Roman" w:hint="eastAsia"/>
          <w:bCs/>
          <w:color w:val="000000" w:themeColor="text1"/>
          <w:sz w:val="32"/>
          <w:szCs w:val="32"/>
        </w:rPr>
        <w:t>项目</w:t>
      </w:r>
      <w:r w:rsidRPr="006D3829">
        <w:rPr>
          <w:rFonts w:ascii="Times New Roman" w:eastAsia="楷体_GB2312" w:hAnsi="Times New Roman"/>
          <w:bCs/>
          <w:color w:val="000000" w:themeColor="text1"/>
          <w:sz w:val="32"/>
          <w:szCs w:val="32"/>
        </w:rPr>
        <w:t>决策情况</w:t>
      </w:r>
      <w:bookmarkEnd w:id="20"/>
    </w:p>
    <w:p w14:paraId="592217B3" w14:textId="049937F2"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项目决策主要是从项目立项、绩效目标、资金投入三个方面分析，指标分值</w:t>
      </w:r>
      <w:r w:rsidRPr="00B0455E">
        <w:rPr>
          <w:rFonts w:ascii="Times New Roman" w:eastAsia="仿宋_GB2312" w:hAnsi="Times New Roman" w:hint="eastAsia"/>
          <w:color w:val="000000" w:themeColor="text1"/>
          <w:sz w:val="32"/>
          <w:szCs w:val="32"/>
        </w:rPr>
        <w:t>1</w:t>
      </w:r>
      <w:r w:rsidRPr="00B0455E">
        <w:rPr>
          <w:rFonts w:ascii="Times New Roman" w:eastAsia="仿宋_GB2312" w:hAnsi="Times New Roman"/>
          <w:color w:val="000000" w:themeColor="text1"/>
          <w:sz w:val="32"/>
          <w:szCs w:val="32"/>
        </w:rPr>
        <w:t>8</w:t>
      </w:r>
      <w:r w:rsidRPr="00B0455E">
        <w:rPr>
          <w:rFonts w:ascii="Times New Roman" w:eastAsia="仿宋_GB2312" w:hAnsi="Times New Roman" w:hint="eastAsia"/>
          <w:color w:val="000000" w:themeColor="text1"/>
          <w:sz w:val="32"/>
          <w:szCs w:val="32"/>
        </w:rPr>
        <w:t>分，得分</w:t>
      </w:r>
      <w:r w:rsidR="005E1FEA">
        <w:rPr>
          <w:rFonts w:ascii="Times New Roman" w:eastAsia="仿宋_GB2312" w:hAnsi="Times New Roman"/>
          <w:color w:val="000000" w:themeColor="text1"/>
          <w:sz w:val="32"/>
          <w:szCs w:val="32"/>
        </w:rPr>
        <w:t>13</w:t>
      </w:r>
      <w:r w:rsidR="00D67E88">
        <w:rPr>
          <w:rFonts w:ascii="Times New Roman" w:eastAsia="仿宋_GB2312" w:hAnsi="Times New Roman"/>
          <w:color w:val="000000" w:themeColor="text1"/>
          <w:sz w:val="32"/>
          <w:szCs w:val="32"/>
        </w:rPr>
        <w:t>.5</w:t>
      </w:r>
      <w:r w:rsidRPr="00B0455E">
        <w:rPr>
          <w:rFonts w:ascii="Times New Roman" w:eastAsia="仿宋_GB2312" w:hAnsi="Times New Roman" w:hint="eastAsia"/>
          <w:color w:val="000000" w:themeColor="text1"/>
          <w:sz w:val="32"/>
          <w:szCs w:val="32"/>
        </w:rPr>
        <w:t>分。</w:t>
      </w:r>
    </w:p>
    <w:p w14:paraId="0BF40DF0" w14:textId="5BB5BCCB" w:rsidR="00F05D35" w:rsidRPr="006D3829" w:rsidRDefault="007D46CF">
      <w:pPr>
        <w:spacing w:line="560" w:lineRule="exact"/>
        <w:ind w:firstLineChars="200" w:firstLine="640"/>
        <w:outlineLvl w:val="2"/>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1</w:t>
      </w:r>
      <w:r w:rsidR="006D3829"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项目立项</w:t>
      </w:r>
    </w:p>
    <w:p w14:paraId="2CC776D9"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项目立项包括立项依据充分性和立项程序规范性两个三级指标。指标分值</w:t>
      </w:r>
      <w:r w:rsidRPr="00B0455E">
        <w:rPr>
          <w:rFonts w:ascii="Times New Roman" w:eastAsia="仿宋_GB2312" w:hAnsi="Times New Roman" w:hint="eastAsia"/>
          <w:color w:val="000000" w:themeColor="text1"/>
          <w:sz w:val="32"/>
          <w:szCs w:val="32"/>
        </w:rPr>
        <w:t>6</w:t>
      </w:r>
      <w:r w:rsidRPr="00B0455E">
        <w:rPr>
          <w:rFonts w:ascii="Times New Roman" w:eastAsia="仿宋_GB2312" w:hAnsi="Times New Roman" w:hint="eastAsia"/>
          <w:color w:val="000000" w:themeColor="text1"/>
          <w:sz w:val="32"/>
          <w:szCs w:val="32"/>
        </w:rPr>
        <w:t>分，得分</w:t>
      </w:r>
      <w:r w:rsidR="00D67E88">
        <w:rPr>
          <w:rFonts w:ascii="Times New Roman" w:eastAsia="仿宋_GB2312" w:hAnsi="Times New Roman"/>
          <w:color w:val="000000" w:themeColor="text1"/>
          <w:sz w:val="32"/>
          <w:szCs w:val="32"/>
        </w:rPr>
        <w:t>3.5</w:t>
      </w:r>
      <w:r w:rsidRPr="00B0455E">
        <w:rPr>
          <w:rFonts w:ascii="Times New Roman" w:eastAsia="仿宋_GB2312" w:hAnsi="Times New Roman" w:hint="eastAsia"/>
          <w:color w:val="000000" w:themeColor="text1"/>
          <w:sz w:val="32"/>
          <w:szCs w:val="32"/>
        </w:rPr>
        <w:t>分。</w:t>
      </w:r>
    </w:p>
    <w:p w14:paraId="7B272152" w14:textId="5C2AC466"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lastRenderedPageBreak/>
        <w:t>（</w:t>
      </w:r>
      <w:r w:rsidRPr="006D3829">
        <w:rPr>
          <w:rFonts w:ascii="Times New Roman" w:eastAsia="仿宋_GB2312" w:hAnsi="Times New Roman" w:hint="eastAsia"/>
          <w:color w:val="000000" w:themeColor="text1"/>
          <w:sz w:val="32"/>
          <w:szCs w:val="32"/>
        </w:rPr>
        <w:t>1</w:t>
      </w:r>
      <w:r w:rsidRPr="006D3829">
        <w:rPr>
          <w:rFonts w:ascii="Times New Roman" w:eastAsia="仿宋_GB2312" w:hAnsi="Times New Roman" w:hint="eastAsia"/>
          <w:color w:val="000000" w:themeColor="text1"/>
          <w:sz w:val="32"/>
          <w:szCs w:val="32"/>
        </w:rPr>
        <w:t>）立项依据充分性。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3</w:t>
      </w:r>
      <w:r w:rsidRPr="00B0455E">
        <w:rPr>
          <w:rFonts w:ascii="Times New Roman" w:eastAsia="仿宋_GB2312" w:hAnsi="Times New Roman" w:hint="eastAsia"/>
          <w:color w:val="000000" w:themeColor="text1"/>
          <w:sz w:val="32"/>
          <w:szCs w:val="32"/>
        </w:rPr>
        <w:t>分，得分</w:t>
      </w:r>
      <w:r w:rsidR="00D67E88">
        <w:rPr>
          <w:rFonts w:ascii="Times New Roman" w:eastAsia="仿宋_GB2312" w:hAnsi="Times New Roman"/>
          <w:color w:val="000000" w:themeColor="text1"/>
          <w:sz w:val="32"/>
          <w:szCs w:val="32"/>
        </w:rPr>
        <w:t>2.5</w:t>
      </w:r>
      <w:r w:rsidRPr="00B0455E">
        <w:rPr>
          <w:rFonts w:ascii="Times New Roman" w:eastAsia="仿宋_GB2312" w:hAnsi="Times New Roman" w:hint="eastAsia"/>
          <w:color w:val="000000" w:themeColor="text1"/>
          <w:sz w:val="32"/>
          <w:szCs w:val="32"/>
        </w:rPr>
        <w:t>分。本项目依据邵阳市人民政府常务会议纪要（〔</w:t>
      </w:r>
      <w:r w:rsidRPr="00B0455E">
        <w:rPr>
          <w:rFonts w:ascii="Times New Roman" w:eastAsia="仿宋_GB2312" w:hAnsi="Times New Roman" w:hint="eastAsia"/>
          <w:color w:val="000000" w:themeColor="text1"/>
          <w:sz w:val="32"/>
          <w:szCs w:val="32"/>
        </w:rPr>
        <w:t>2013</w:t>
      </w:r>
      <w:r w:rsidRPr="00B0455E">
        <w:rPr>
          <w:rFonts w:ascii="Times New Roman" w:eastAsia="仿宋_GB2312" w:hAnsi="Times New Roman" w:hint="eastAsia"/>
          <w:color w:val="000000" w:themeColor="text1"/>
          <w:sz w:val="32"/>
          <w:szCs w:val="32"/>
        </w:rPr>
        <w:t>〕第</w:t>
      </w:r>
      <w:r w:rsidRPr="00B0455E">
        <w:rPr>
          <w:rFonts w:ascii="Times New Roman" w:eastAsia="仿宋_GB2312" w:hAnsi="Times New Roman" w:hint="eastAsia"/>
          <w:color w:val="000000" w:themeColor="text1"/>
          <w:sz w:val="32"/>
          <w:szCs w:val="32"/>
        </w:rPr>
        <w:t>35</w:t>
      </w:r>
      <w:r w:rsidRPr="00B0455E">
        <w:rPr>
          <w:rFonts w:ascii="Times New Roman" w:eastAsia="仿宋_GB2312" w:hAnsi="Times New Roman" w:hint="eastAsia"/>
          <w:color w:val="000000" w:themeColor="text1"/>
          <w:sz w:val="32"/>
          <w:szCs w:val="32"/>
        </w:rPr>
        <w:t>次）文件要求，结合《邵阳市国民经济和社会发展第十二个五年规划纲要》和《国家节能减排规划</w:t>
      </w:r>
      <w:r w:rsidRPr="00B0455E">
        <w:rPr>
          <w:rFonts w:ascii="Times New Roman" w:eastAsia="仿宋_GB2312" w:hAnsi="Times New Roman" w:hint="eastAsia"/>
          <w:color w:val="000000" w:themeColor="text1"/>
          <w:sz w:val="32"/>
          <w:szCs w:val="32"/>
        </w:rPr>
        <w:t>(2011-2015</w:t>
      </w:r>
      <w:r w:rsidRPr="00B0455E">
        <w:rPr>
          <w:rFonts w:ascii="Times New Roman" w:eastAsia="仿宋_GB2312" w:hAnsi="Times New Roman" w:hint="eastAsia"/>
          <w:color w:val="000000" w:themeColor="text1"/>
          <w:sz w:val="32"/>
          <w:szCs w:val="32"/>
        </w:rPr>
        <w:t>年）》文件精神。污水处理厂可以减少污水给水体和大气甚至生态环境带来的二次污染，可以有效改善生态环境问题。本项目工作内容和目标符合国家、湖南省与邵阳市相关规定。但由于红旗渠污水处理</w:t>
      </w:r>
      <w:proofErr w:type="gramStart"/>
      <w:r w:rsidRPr="00B0455E">
        <w:rPr>
          <w:rFonts w:ascii="Times New Roman" w:eastAsia="仿宋_GB2312" w:hAnsi="Times New Roman" w:hint="eastAsia"/>
          <w:color w:val="000000" w:themeColor="text1"/>
          <w:sz w:val="32"/>
          <w:szCs w:val="32"/>
        </w:rPr>
        <w:t>厂时间</w:t>
      </w:r>
      <w:proofErr w:type="gramEnd"/>
      <w:r w:rsidRPr="00B0455E">
        <w:rPr>
          <w:rFonts w:ascii="Times New Roman" w:eastAsia="仿宋_GB2312" w:hAnsi="Times New Roman" w:hint="eastAsia"/>
          <w:color w:val="000000" w:themeColor="text1"/>
          <w:sz w:val="32"/>
          <w:szCs w:val="32"/>
        </w:rPr>
        <w:t>较早，该项目立项前的可行性研究报告未存档，扣</w:t>
      </w:r>
      <w:r w:rsidRPr="00B0455E">
        <w:rPr>
          <w:rFonts w:ascii="Times New Roman" w:eastAsia="仿宋_GB2312" w:hAnsi="Times New Roman" w:hint="eastAsia"/>
          <w:color w:val="000000" w:themeColor="text1"/>
          <w:sz w:val="32"/>
          <w:szCs w:val="32"/>
        </w:rPr>
        <w:t>0.5</w:t>
      </w:r>
      <w:r w:rsidRPr="00B0455E">
        <w:rPr>
          <w:rFonts w:ascii="Times New Roman" w:eastAsia="仿宋_GB2312" w:hAnsi="Times New Roman" w:hint="eastAsia"/>
          <w:color w:val="000000" w:themeColor="text1"/>
          <w:sz w:val="32"/>
          <w:szCs w:val="32"/>
        </w:rPr>
        <w:t>分。</w:t>
      </w:r>
    </w:p>
    <w:p w14:paraId="2736335D" w14:textId="5153AC0A" w:rsidR="00F05D35" w:rsidRPr="00B0455E" w:rsidRDefault="007D46CF">
      <w:pPr>
        <w:spacing w:line="560" w:lineRule="exact"/>
        <w:ind w:firstLineChars="200" w:firstLine="640"/>
        <w:outlineLvl w:val="3"/>
        <w:rPr>
          <w:rFonts w:ascii="Times New Roman" w:eastAsia="仿宋_GB2312" w:hAnsi="Times New Roman"/>
          <w:b/>
          <w:bCs/>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2</w:t>
      </w:r>
      <w:r w:rsidRPr="006D3829">
        <w:rPr>
          <w:rFonts w:ascii="Times New Roman" w:eastAsia="仿宋_GB2312" w:hAnsi="Times New Roman" w:hint="eastAsia"/>
          <w:color w:val="000000" w:themeColor="text1"/>
          <w:sz w:val="32"/>
          <w:szCs w:val="32"/>
        </w:rPr>
        <w:t>）立项程序规范性。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3</w:t>
      </w:r>
      <w:r w:rsidRPr="00B0455E">
        <w:rPr>
          <w:rFonts w:ascii="Times New Roman" w:eastAsia="仿宋_GB2312" w:hAnsi="Times New Roman" w:hint="eastAsia"/>
          <w:color w:val="000000" w:themeColor="text1"/>
          <w:sz w:val="32"/>
          <w:szCs w:val="32"/>
        </w:rPr>
        <w:t>分，得分</w:t>
      </w:r>
      <w:r w:rsidR="00D67E88">
        <w:rPr>
          <w:rFonts w:ascii="Times New Roman" w:eastAsia="仿宋_GB2312" w:hAnsi="Times New Roman"/>
          <w:color w:val="000000" w:themeColor="text1"/>
          <w:sz w:val="32"/>
          <w:szCs w:val="32"/>
        </w:rPr>
        <w:t>1</w:t>
      </w:r>
      <w:r w:rsidRPr="00B0455E">
        <w:rPr>
          <w:rFonts w:ascii="Times New Roman" w:eastAsia="仿宋_GB2312" w:hAnsi="Times New Roman" w:hint="eastAsia"/>
          <w:color w:val="000000" w:themeColor="text1"/>
          <w:sz w:val="32"/>
          <w:szCs w:val="32"/>
        </w:rPr>
        <w:t>分。洋溪桥污水处理厂特许经营权转让</w:t>
      </w:r>
      <w:r w:rsidR="00FD0C66">
        <w:rPr>
          <w:rFonts w:ascii="Times New Roman" w:eastAsia="仿宋_GB2312" w:hAnsi="Times New Roman" w:hint="eastAsia"/>
          <w:color w:val="000000" w:themeColor="text1"/>
          <w:sz w:val="32"/>
          <w:szCs w:val="32"/>
        </w:rPr>
        <w:t>和</w:t>
      </w:r>
      <w:r w:rsidR="00FD0C66" w:rsidRPr="00B0455E">
        <w:rPr>
          <w:rFonts w:ascii="Times New Roman" w:eastAsia="仿宋_GB2312" w:hAnsi="Times New Roman" w:hint="eastAsia"/>
          <w:color w:val="000000" w:themeColor="text1"/>
          <w:sz w:val="32"/>
          <w:szCs w:val="32"/>
        </w:rPr>
        <w:t>红旗渠污水处理厂</w:t>
      </w:r>
      <w:r w:rsidR="00FD0C66">
        <w:rPr>
          <w:rFonts w:ascii="Times New Roman" w:eastAsia="仿宋_GB2312" w:hAnsi="Times New Roman" w:hint="eastAsia"/>
          <w:color w:val="000000" w:themeColor="text1"/>
          <w:sz w:val="32"/>
          <w:szCs w:val="32"/>
        </w:rPr>
        <w:t>B</w:t>
      </w:r>
      <w:r w:rsidR="00FD0C66">
        <w:rPr>
          <w:rFonts w:ascii="Times New Roman" w:eastAsia="仿宋_GB2312" w:hAnsi="Times New Roman"/>
          <w:color w:val="000000" w:themeColor="text1"/>
          <w:sz w:val="32"/>
          <w:szCs w:val="32"/>
        </w:rPr>
        <w:t>OT</w:t>
      </w:r>
      <w:r w:rsidR="00FD0C66">
        <w:rPr>
          <w:rFonts w:ascii="Times New Roman" w:eastAsia="仿宋_GB2312" w:hAnsi="Times New Roman" w:hint="eastAsia"/>
          <w:color w:val="000000" w:themeColor="text1"/>
          <w:sz w:val="32"/>
          <w:szCs w:val="32"/>
        </w:rPr>
        <w:t>项目</w:t>
      </w:r>
      <w:r w:rsidRPr="00B0455E">
        <w:rPr>
          <w:rFonts w:ascii="Times New Roman" w:eastAsia="仿宋_GB2312" w:hAnsi="Times New Roman" w:hint="eastAsia"/>
          <w:color w:val="000000" w:themeColor="text1"/>
          <w:sz w:val="32"/>
          <w:szCs w:val="32"/>
        </w:rPr>
        <w:t>立项程序</w:t>
      </w:r>
      <w:r w:rsidR="00A349FA">
        <w:rPr>
          <w:rFonts w:ascii="Times New Roman" w:eastAsia="仿宋_GB2312" w:hAnsi="Times New Roman" w:hint="eastAsia"/>
          <w:color w:val="000000" w:themeColor="text1"/>
          <w:sz w:val="32"/>
          <w:szCs w:val="32"/>
        </w:rPr>
        <w:t>资料不完整</w:t>
      </w:r>
      <w:r w:rsidRPr="00B0455E">
        <w:rPr>
          <w:rFonts w:ascii="Times New Roman" w:eastAsia="仿宋_GB2312" w:hAnsi="Times New Roman" w:hint="eastAsia"/>
          <w:color w:val="000000" w:themeColor="text1"/>
          <w:sz w:val="32"/>
          <w:szCs w:val="32"/>
        </w:rPr>
        <w:t>，提</w:t>
      </w:r>
      <w:proofErr w:type="gramStart"/>
      <w:r w:rsidRPr="00B0455E">
        <w:rPr>
          <w:rFonts w:ascii="Times New Roman" w:eastAsia="仿宋_GB2312" w:hAnsi="Times New Roman" w:hint="eastAsia"/>
          <w:color w:val="000000" w:themeColor="text1"/>
          <w:sz w:val="32"/>
          <w:szCs w:val="32"/>
        </w:rPr>
        <w:t>标改造</w:t>
      </w:r>
      <w:proofErr w:type="gramEnd"/>
      <w:r w:rsidRPr="00B0455E">
        <w:rPr>
          <w:rFonts w:ascii="Times New Roman" w:eastAsia="仿宋_GB2312" w:hAnsi="Times New Roman" w:hint="eastAsia"/>
          <w:color w:val="000000" w:themeColor="text1"/>
          <w:sz w:val="32"/>
          <w:szCs w:val="32"/>
        </w:rPr>
        <w:t>及扩建工程进行了可行性研究，并报送</w:t>
      </w:r>
      <w:proofErr w:type="gramStart"/>
      <w:r w:rsidRPr="00B0455E">
        <w:rPr>
          <w:rFonts w:ascii="Times New Roman" w:eastAsia="仿宋_GB2312" w:hAnsi="Times New Roman" w:hint="eastAsia"/>
          <w:color w:val="000000" w:themeColor="text1"/>
          <w:sz w:val="32"/>
          <w:szCs w:val="32"/>
        </w:rPr>
        <w:t>市发改委</w:t>
      </w:r>
      <w:proofErr w:type="gramEnd"/>
      <w:r w:rsidRPr="00B0455E">
        <w:rPr>
          <w:rFonts w:ascii="Times New Roman" w:eastAsia="仿宋_GB2312" w:hAnsi="Times New Roman" w:hint="eastAsia"/>
          <w:color w:val="000000" w:themeColor="text1"/>
          <w:sz w:val="32"/>
          <w:szCs w:val="32"/>
        </w:rPr>
        <w:t>进行审批。根据评分标准，本指标</w:t>
      </w:r>
      <w:r w:rsidR="00D67E88">
        <w:rPr>
          <w:rFonts w:ascii="Times New Roman" w:eastAsia="仿宋_GB2312" w:hAnsi="Times New Roman" w:hint="eastAsia"/>
          <w:color w:val="000000" w:themeColor="text1"/>
          <w:sz w:val="32"/>
          <w:szCs w:val="32"/>
        </w:rPr>
        <w:t>扣</w:t>
      </w:r>
      <w:r w:rsidR="00D67E88">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w:t>
      </w:r>
    </w:p>
    <w:p w14:paraId="655D31E7" w14:textId="59F386B3" w:rsidR="00F05D35" w:rsidRPr="006D3829" w:rsidRDefault="007D46CF">
      <w:pPr>
        <w:spacing w:line="560" w:lineRule="exact"/>
        <w:ind w:firstLineChars="200" w:firstLine="640"/>
        <w:outlineLvl w:val="2"/>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2</w:t>
      </w:r>
      <w:r w:rsidR="006D3829"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绩效目标</w:t>
      </w:r>
    </w:p>
    <w:p w14:paraId="435050D2" w14:textId="05931FB1"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绩效目标包括绩效目标合理性和绩效指标明确性两个三级指标。指标分值</w:t>
      </w:r>
      <w:r w:rsidRPr="00B0455E">
        <w:rPr>
          <w:rFonts w:ascii="Times New Roman" w:eastAsia="仿宋_GB2312" w:hAnsi="Times New Roman" w:hint="eastAsia"/>
          <w:color w:val="000000" w:themeColor="text1"/>
          <w:sz w:val="32"/>
          <w:szCs w:val="32"/>
        </w:rPr>
        <w:t>6</w:t>
      </w:r>
      <w:r w:rsidRPr="00B0455E">
        <w:rPr>
          <w:rFonts w:ascii="Times New Roman" w:eastAsia="仿宋_GB2312" w:hAnsi="Times New Roman" w:hint="eastAsia"/>
          <w:color w:val="000000" w:themeColor="text1"/>
          <w:sz w:val="32"/>
          <w:szCs w:val="32"/>
        </w:rPr>
        <w:t>分，得分</w:t>
      </w:r>
      <w:r w:rsidR="005E1FEA">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w:t>
      </w:r>
    </w:p>
    <w:p w14:paraId="7B396353" w14:textId="3CA38765"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1</w:t>
      </w:r>
      <w:r w:rsidRPr="006D3829">
        <w:rPr>
          <w:rFonts w:ascii="Times New Roman" w:eastAsia="仿宋_GB2312" w:hAnsi="Times New Roman" w:hint="eastAsia"/>
          <w:color w:val="000000" w:themeColor="text1"/>
          <w:sz w:val="32"/>
          <w:szCs w:val="32"/>
        </w:rPr>
        <w:t>）绩效目标合理性。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分，得分</w:t>
      </w:r>
      <w:r w:rsidR="005E1FEA">
        <w:rPr>
          <w:rFonts w:ascii="Times New Roman" w:eastAsia="仿宋_GB2312" w:hAnsi="Times New Roman"/>
          <w:color w:val="000000" w:themeColor="text1"/>
          <w:sz w:val="32"/>
          <w:szCs w:val="32"/>
        </w:rPr>
        <w:t>1</w:t>
      </w:r>
      <w:r w:rsidRPr="00B0455E">
        <w:rPr>
          <w:rFonts w:ascii="Times New Roman" w:eastAsia="仿宋_GB2312" w:hAnsi="Times New Roman" w:hint="eastAsia"/>
          <w:color w:val="000000" w:themeColor="text1"/>
          <w:sz w:val="32"/>
          <w:szCs w:val="32"/>
        </w:rPr>
        <w:t>分。市排水管理所制定了绩效目标，</w:t>
      </w:r>
      <w:r w:rsidR="00254050">
        <w:rPr>
          <w:rFonts w:ascii="Times New Roman" w:eastAsia="仿宋_GB2312" w:hAnsi="Times New Roman" w:hint="eastAsia"/>
          <w:color w:val="000000" w:themeColor="text1"/>
          <w:sz w:val="32"/>
          <w:szCs w:val="32"/>
        </w:rPr>
        <w:t>但未编制</w:t>
      </w:r>
      <w:r w:rsidR="005E1FEA">
        <w:rPr>
          <w:rFonts w:ascii="Times New Roman" w:eastAsia="仿宋_GB2312" w:hAnsi="Times New Roman" w:hint="eastAsia"/>
          <w:color w:val="000000" w:themeColor="text1"/>
          <w:sz w:val="32"/>
          <w:szCs w:val="32"/>
        </w:rPr>
        <w:t>绩效目标申报表报财政批复</w:t>
      </w:r>
      <w:r w:rsidRPr="00B0455E">
        <w:rPr>
          <w:rFonts w:ascii="Times New Roman" w:eastAsia="仿宋_GB2312" w:hAnsi="Times New Roman" w:hint="eastAsia"/>
          <w:color w:val="000000" w:themeColor="text1"/>
          <w:sz w:val="32"/>
          <w:szCs w:val="32"/>
        </w:rPr>
        <w:t>。根据评分标准，本指标</w:t>
      </w:r>
      <w:r w:rsidR="005E1FEA">
        <w:rPr>
          <w:rFonts w:ascii="Times New Roman" w:eastAsia="仿宋_GB2312" w:hAnsi="Times New Roman" w:hint="eastAsia"/>
          <w:color w:val="000000" w:themeColor="text1"/>
          <w:sz w:val="32"/>
          <w:szCs w:val="32"/>
        </w:rPr>
        <w:t>扣</w:t>
      </w:r>
      <w:r w:rsidR="005E1FEA">
        <w:rPr>
          <w:rFonts w:ascii="Times New Roman" w:eastAsia="仿宋_GB2312" w:hAnsi="Times New Roman" w:hint="eastAsia"/>
          <w:color w:val="000000" w:themeColor="text1"/>
          <w:sz w:val="32"/>
          <w:szCs w:val="32"/>
        </w:rPr>
        <w:t>1</w:t>
      </w:r>
      <w:r w:rsidRPr="00B0455E">
        <w:rPr>
          <w:rFonts w:ascii="Times New Roman" w:eastAsia="仿宋_GB2312" w:hAnsi="Times New Roman" w:hint="eastAsia"/>
          <w:color w:val="000000" w:themeColor="text1"/>
          <w:sz w:val="32"/>
          <w:szCs w:val="32"/>
        </w:rPr>
        <w:t>分。</w:t>
      </w:r>
    </w:p>
    <w:p w14:paraId="63A45B97" w14:textId="730E8AEA"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2</w:t>
      </w:r>
      <w:r w:rsidRPr="006D3829">
        <w:rPr>
          <w:rFonts w:ascii="Times New Roman" w:eastAsia="仿宋_GB2312" w:hAnsi="Times New Roman" w:hint="eastAsia"/>
          <w:color w:val="000000" w:themeColor="text1"/>
          <w:sz w:val="32"/>
          <w:szCs w:val="32"/>
        </w:rPr>
        <w:t>）绩效指标明确性。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分，得分</w:t>
      </w:r>
      <w:r w:rsidR="005E1FEA">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分。绩效指标</w:t>
      </w:r>
      <w:r w:rsidR="005E1FEA">
        <w:rPr>
          <w:rFonts w:ascii="Times New Roman" w:eastAsia="仿宋_GB2312" w:hAnsi="Times New Roman" w:hint="eastAsia"/>
          <w:color w:val="000000" w:themeColor="text1"/>
          <w:sz w:val="32"/>
          <w:szCs w:val="32"/>
        </w:rPr>
        <w:t>对数量指标、质量指标进行了细化、量化</w:t>
      </w:r>
      <w:r w:rsidRPr="00B0455E">
        <w:rPr>
          <w:rFonts w:ascii="Times New Roman" w:eastAsia="仿宋_GB2312" w:hAnsi="Times New Roman" w:hint="eastAsia"/>
          <w:color w:val="000000" w:themeColor="text1"/>
          <w:sz w:val="32"/>
          <w:szCs w:val="32"/>
        </w:rPr>
        <w:t>，</w:t>
      </w:r>
      <w:r w:rsidR="005E1FEA">
        <w:rPr>
          <w:rFonts w:ascii="Times New Roman" w:eastAsia="仿宋_GB2312" w:hAnsi="Times New Roman" w:hint="eastAsia"/>
          <w:color w:val="000000" w:themeColor="text1"/>
          <w:sz w:val="32"/>
          <w:szCs w:val="32"/>
        </w:rPr>
        <w:t>但未对项目管理、效益指标进行</w:t>
      </w:r>
      <w:r w:rsidRPr="00B0455E">
        <w:rPr>
          <w:rFonts w:ascii="Times New Roman" w:eastAsia="仿宋_GB2312" w:hAnsi="Times New Roman" w:hint="eastAsia"/>
          <w:color w:val="000000" w:themeColor="text1"/>
          <w:sz w:val="32"/>
          <w:szCs w:val="32"/>
        </w:rPr>
        <w:t>细化、量化。根据评分标准，本指标</w:t>
      </w:r>
      <w:r w:rsidR="005E1FEA">
        <w:rPr>
          <w:rFonts w:ascii="Times New Roman" w:eastAsia="仿宋_GB2312" w:hAnsi="Times New Roman" w:hint="eastAsia"/>
          <w:color w:val="000000" w:themeColor="text1"/>
          <w:sz w:val="32"/>
          <w:szCs w:val="32"/>
        </w:rPr>
        <w:t>扣</w:t>
      </w:r>
      <w:r w:rsidR="005E1FEA">
        <w:rPr>
          <w:rFonts w:ascii="Times New Roman" w:eastAsia="仿宋_GB2312" w:hAnsi="Times New Roman" w:hint="eastAsia"/>
          <w:color w:val="000000" w:themeColor="text1"/>
          <w:sz w:val="32"/>
          <w:szCs w:val="32"/>
        </w:rPr>
        <w:t>1</w:t>
      </w:r>
      <w:r w:rsidRPr="00B0455E">
        <w:rPr>
          <w:rFonts w:ascii="Times New Roman" w:eastAsia="仿宋_GB2312" w:hAnsi="Times New Roman" w:hint="eastAsia"/>
          <w:color w:val="000000" w:themeColor="text1"/>
          <w:sz w:val="32"/>
          <w:szCs w:val="32"/>
        </w:rPr>
        <w:t>分。</w:t>
      </w:r>
    </w:p>
    <w:p w14:paraId="335A9430" w14:textId="236CBD09" w:rsidR="00F05D35" w:rsidRPr="006D3829" w:rsidRDefault="007D46CF">
      <w:pPr>
        <w:spacing w:line="560" w:lineRule="exact"/>
        <w:ind w:firstLineChars="200" w:firstLine="640"/>
        <w:outlineLvl w:val="2"/>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lastRenderedPageBreak/>
        <w:t>3</w:t>
      </w:r>
      <w:r w:rsid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资金投入</w:t>
      </w:r>
    </w:p>
    <w:p w14:paraId="34F3B13B"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资金投入包括预算编制科学性和资金分配合理性两个三级指标。指标分值</w:t>
      </w:r>
      <w:r w:rsidRPr="00B0455E">
        <w:rPr>
          <w:rFonts w:ascii="Times New Roman" w:eastAsia="仿宋_GB2312" w:hAnsi="Times New Roman" w:hint="eastAsia"/>
          <w:color w:val="000000" w:themeColor="text1"/>
          <w:sz w:val="32"/>
          <w:szCs w:val="32"/>
        </w:rPr>
        <w:t>6</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w:t>
      </w:r>
    </w:p>
    <w:p w14:paraId="03E2FC54"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1</w:t>
      </w:r>
      <w:r w:rsidRPr="006D3829">
        <w:rPr>
          <w:rFonts w:ascii="Times New Roman" w:eastAsia="仿宋_GB2312" w:hAnsi="Times New Roman" w:hint="eastAsia"/>
          <w:color w:val="000000" w:themeColor="text1"/>
          <w:sz w:val="32"/>
          <w:szCs w:val="32"/>
        </w:rPr>
        <w:t>）预算编制科学性。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3</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分。预算内容与项目内容匹配，预算额度的测算根据协议约定结算单价以及上年度污水量编制，编制依据充分。根据评分标准，本指标得满分。</w:t>
      </w:r>
    </w:p>
    <w:p w14:paraId="35F6D877"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2</w:t>
      </w:r>
      <w:r w:rsidRPr="006D3829">
        <w:rPr>
          <w:rFonts w:ascii="Times New Roman" w:eastAsia="仿宋_GB2312" w:hAnsi="Times New Roman" w:hint="eastAsia"/>
          <w:color w:val="000000" w:themeColor="text1"/>
          <w:sz w:val="32"/>
          <w:szCs w:val="32"/>
        </w:rPr>
        <w:t>）资金分配合理性。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3</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分。资金分配有完善的审批流程，污水处理服务费拨付审批表的结算单价与协议约定一致，分配额度合理。根据评分标准，本指标得满分。</w:t>
      </w:r>
    </w:p>
    <w:p w14:paraId="59DB1EAD" w14:textId="77777777" w:rsidR="00F05D35" w:rsidRPr="006D3829" w:rsidRDefault="007D46CF">
      <w:pPr>
        <w:spacing w:line="560" w:lineRule="exact"/>
        <w:ind w:firstLineChars="200" w:firstLine="640"/>
        <w:outlineLvl w:val="1"/>
        <w:rPr>
          <w:rFonts w:ascii="Times New Roman" w:eastAsia="楷体_GB2312" w:hAnsi="Times New Roman"/>
          <w:bCs/>
          <w:color w:val="000000" w:themeColor="text1"/>
          <w:sz w:val="32"/>
          <w:szCs w:val="32"/>
        </w:rPr>
      </w:pPr>
      <w:bookmarkStart w:id="21" w:name="_Toc150501713"/>
      <w:r w:rsidRPr="006D3829">
        <w:rPr>
          <w:rFonts w:ascii="Times New Roman" w:eastAsia="楷体_GB2312" w:hAnsi="Times New Roman"/>
          <w:bCs/>
          <w:color w:val="000000" w:themeColor="text1"/>
          <w:sz w:val="32"/>
          <w:szCs w:val="32"/>
        </w:rPr>
        <w:t>（二）</w:t>
      </w:r>
      <w:r w:rsidRPr="006D3829">
        <w:rPr>
          <w:rFonts w:ascii="Times New Roman" w:eastAsia="楷体_GB2312" w:hAnsi="Times New Roman" w:hint="eastAsia"/>
          <w:bCs/>
          <w:color w:val="000000" w:themeColor="text1"/>
          <w:sz w:val="32"/>
          <w:szCs w:val="32"/>
        </w:rPr>
        <w:t>项目</w:t>
      </w:r>
      <w:r w:rsidRPr="006D3829">
        <w:rPr>
          <w:rFonts w:ascii="Times New Roman" w:eastAsia="楷体_GB2312" w:hAnsi="Times New Roman"/>
          <w:bCs/>
          <w:color w:val="000000" w:themeColor="text1"/>
          <w:sz w:val="32"/>
          <w:szCs w:val="32"/>
        </w:rPr>
        <w:t>过程情况</w:t>
      </w:r>
      <w:bookmarkEnd w:id="21"/>
    </w:p>
    <w:p w14:paraId="4634BDB2" w14:textId="6915FDAC"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项目过程主要是从资金管理、项目管理两个方面分析，指标分值</w:t>
      </w:r>
      <w:r w:rsidRPr="00B0455E">
        <w:rPr>
          <w:rFonts w:ascii="Times New Roman" w:eastAsia="仿宋_GB2312" w:hAnsi="Times New Roman"/>
          <w:color w:val="000000" w:themeColor="text1"/>
          <w:sz w:val="32"/>
          <w:szCs w:val="32"/>
        </w:rPr>
        <w:t>22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1</w:t>
      </w:r>
      <w:r w:rsidR="005E1FEA">
        <w:rPr>
          <w:rFonts w:ascii="Times New Roman" w:eastAsia="仿宋_GB2312" w:hAnsi="Times New Roman"/>
          <w:color w:val="000000" w:themeColor="text1"/>
          <w:sz w:val="32"/>
          <w:szCs w:val="32"/>
        </w:rPr>
        <w:t>8</w:t>
      </w:r>
      <w:r w:rsidRPr="00B0455E">
        <w:rPr>
          <w:rFonts w:ascii="Times New Roman" w:eastAsia="仿宋_GB2312" w:hAnsi="Times New Roman" w:hint="eastAsia"/>
          <w:color w:val="000000" w:themeColor="text1"/>
          <w:sz w:val="32"/>
          <w:szCs w:val="32"/>
        </w:rPr>
        <w:t>分。</w:t>
      </w:r>
    </w:p>
    <w:p w14:paraId="705E3040" w14:textId="218D5FB2" w:rsidR="00F05D35" w:rsidRPr="006D3829" w:rsidRDefault="007D46CF">
      <w:pPr>
        <w:spacing w:line="560" w:lineRule="exact"/>
        <w:ind w:firstLineChars="200" w:firstLine="640"/>
        <w:outlineLvl w:val="2"/>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1</w:t>
      </w:r>
      <w:r w:rsid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资金管理</w:t>
      </w:r>
    </w:p>
    <w:p w14:paraId="686DF83D" w14:textId="3715EDFF" w:rsidR="00F05D35" w:rsidRPr="00B0455E" w:rsidRDefault="007D46CF">
      <w:pPr>
        <w:spacing w:line="560" w:lineRule="exact"/>
        <w:ind w:firstLineChars="200" w:firstLine="640"/>
        <w:rPr>
          <w:rFonts w:ascii="Times New Roman" w:eastAsia="仿宋_GB2312" w:hAnsi="Times New Roman"/>
          <w:b/>
          <w:bCs/>
          <w:color w:val="000000" w:themeColor="text1"/>
          <w:sz w:val="32"/>
          <w:szCs w:val="32"/>
        </w:rPr>
      </w:pPr>
      <w:r w:rsidRPr="00B0455E">
        <w:rPr>
          <w:rFonts w:ascii="Times New Roman" w:eastAsia="仿宋_GB2312" w:hAnsi="Times New Roman" w:hint="eastAsia"/>
          <w:color w:val="000000" w:themeColor="text1"/>
          <w:sz w:val="32"/>
          <w:szCs w:val="32"/>
        </w:rPr>
        <w:t>资金管理包括资金到位率、预算执行率、资金调整流程规范性、资金使用合</w:t>
      </w:r>
      <w:proofErr w:type="gramStart"/>
      <w:r w:rsidRPr="00B0455E">
        <w:rPr>
          <w:rFonts w:ascii="Times New Roman" w:eastAsia="仿宋_GB2312" w:hAnsi="Times New Roman" w:hint="eastAsia"/>
          <w:color w:val="000000" w:themeColor="text1"/>
          <w:sz w:val="32"/>
          <w:szCs w:val="32"/>
        </w:rPr>
        <w:t>规</w:t>
      </w:r>
      <w:proofErr w:type="gramEnd"/>
      <w:r w:rsidRPr="00B0455E">
        <w:rPr>
          <w:rFonts w:ascii="Times New Roman" w:eastAsia="仿宋_GB2312" w:hAnsi="Times New Roman" w:hint="eastAsia"/>
          <w:color w:val="000000" w:themeColor="text1"/>
          <w:sz w:val="32"/>
          <w:szCs w:val="32"/>
        </w:rPr>
        <w:t>性四个三级指标。指标分值</w:t>
      </w:r>
      <w:r w:rsidRPr="00B0455E">
        <w:rPr>
          <w:rFonts w:ascii="Times New Roman" w:eastAsia="仿宋_GB2312" w:hAnsi="Times New Roman" w:hint="eastAsia"/>
          <w:color w:val="000000" w:themeColor="text1"/>
          <w:sz w:val="32"/>
          <w:szCs w:val="32"/>
        </w:rPr>
        <w:t>1</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1</w:t>
      </w:r>
      <w:r w:rsidR="005E1FEA">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w:t>
      </w:r>
    </w:p>
    <w:p w14:paraId="5DD93910" w14:textId="691AFDC9"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1</w:t>
      </w:r>
      <w:r w:rsidRPr="006D3829">
        <w:rPr>
          <w:rFonts w:ascii="Times New Roman" w:eastAsia="仿宋_GB2312" w:hAnsi="Times New Roman" w:hint="eastAsia"/>
          <w:color w:val="000000" w:themeColor="text1"/>
          <w:sz w:val="32"/>
          <w:szCs w:val="32"/>
        </w:rPr>
        <w:t>）资金到位率。</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年项目实施单位申请结算资金共</w:t>
      </w:r>
      <w:bookmarkStart w:id="22" w:name="_Hlk144132216"/>
      <w:r w:rsidR="00C27187" w:rsidRPr="00C27187">
        <w:rPr>
          <w:rFonts w:ascii="Times New Roman" w:eastAsia="仿宋_GB2312" w:hAnsi="Times New Roman"/>
          <w:color w:val="000000" w:themeColor="text1"/>
          <w:sz w:val="32"/>
          <w:szCs w:val="32"/>
        </w:rPr>
        <w:t>26,861.79</w:t>
      </w:r>
      <w:r w:rsidRPr="00B0455E">
        <w:rPr>
          <w:rFonts w:ascii="Times New Roman" w:eastAsia="仿宋_GB2312" w:hAnsi="Times New Roman" w:hint="eastAsia"/>
          <w:color w:val="000000" w:themeColor="text1"/>
          <w:sz w:val="32"/>
          <w:szCs w:val="32"/>
        </w:rPr>
        <w:t>万元</w:t>
      </w:r>
      <w:bookmarkEnd w:id="22"/>
      <w:r w:rsidRPr="00B0455E">
        <w:rPr>
          <w:rFonts w:ascii="Times New Roman" w:eastAsia="仿宋_GB2312" w:hAnsi="Times New Roman" w:hint="eastAsia"/>
          <w:color w:val="000000" w:themeColor="text1"/>
          <w:sz w:val="32"/>
          <w:szCs w:val="32"/>
        </w:rPr>
        <w:t>，其中</w:t>
      </w:r>
      <w:r w:rsidRPr="00B0455E">
        <w:rPr>
          <w:rFonts w:ascii="Times New Roman" w:eastAsia="仿宋_GB2312" w:hAnsi="Times New Roman" w:hint="eastAsia"/>
          <w:color w:val="000000" w:themeColor="text1"/>
          <w:sz w:val="32"/>
          <w:szCs w:val="32"/>
        </w:rPr>
        <w:t>2020</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5,674.97</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hint="eastAsia"/>
          <w:color w:val="000000" w:themeColor="text1"/>
          <w:sz w:val="32"/>
          <w:szCs w:val="32"/>
        </w:rPr>
        <w:t>2021</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8,575.91</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12,610.9</w:t>
      </w:r>
      <w:r w:rsidR="00C27187">
        <w:rPr>
          <w:rFonts w:ascii="Times New Roman" w:eastAsia="仿宋_GB2312" w:hAnsi="Times New Roman"/>
          <w:color w:val="000000" w:themeColor="text1"/>
          <w:sz w:val="32"/>
          <w:szCs w:val="32"/>
        </w:rPr>
        <w:t>1</w:t>
      </w:r>
      <w:r w:rsidRPr="00B0455E">
        <w:rPr>
          <w:rFonts w:ascii="Times New Roman" w:eastAsia="仿宋_GB2312" w:hAnsi="Times New Roman" w:hint="eastAsia"/>
          <w:color w:val="000000" w:themeColor="text1"/>
          <w:sz w:val="32"/>
          <w:szCs w:val="32"/>
        </w:rPr>
        <w:t>万元。截止</w:t>
      </w:r>
      <w:r w:rsidRPr="00B0455E">
        <w:rPr>
          <w:rFonts w:ascii="Times New Roman" w:eastAsia="仿宋_GB2312" w:hAnsi="Times New Roman" w:hint="eastAsia"/>
          <w:color w:val="000000" w:themeColor="text1"/>
          <w:sz w:val="32"/>
          <w:szCs w:val="32"/>
        </w:rPr>
        <w:t>2023</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6</w:t>
      </w:r>
      <w:r w:rsidRPr="00B0455E">
        <w:rPr>
          <w:rFonts w:ascii="Times New Roman" w:eastAsia="仿宋_GB2312" w:hAnsi="Times New Roman" w:hint="eastAsia"/>
          <w:color w:val="000000" w:themeColor="text1"/>
          <w:sz w:val="32"/>
          <w:szCs w:val="32"/>
        </w:rPr>
        <w:t>月</w:t>
      </w:r>
      <w:r w:rsidRPr="00B0455E">
        <w:rPr>
          <w:rFonts w:ascii="Times New Roman" w:eastAsia="仿宋_GB2312" w:hAnsi="Times New Roman" w:hint="eastAsia"/>
          <w:color w:val="000000" w:themeColor="text1"/>
          <w:sz w:val="32"/>
          <w:szCs w:val="32"/>
        </w:rPr>
        <w:t>30</w:t>
      </w:r>
      <w:r w:rsidRPr="00B0455E">
        <w:rPr>
          <w:rFonts w:ascii="Times New Roman" w:eastAsia="仿宋_GB2312" w:hAnsi="Times New Roman" w:hint="eastAsia"/>
          <w:color w:val="000000" w:themeColor="text1"/>
          <w:sz w:val="32"/>
          <w:szCs w:val="32"/>
        </w:rPr>
        <w:t>日，</w:t>
      </w:r>
      <w:bookmarkStart w:id="23" w:name="_Hlk150157452"/>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年实际到位资金</w:t>
      </w:r>
      <w:r w:rsidRPr="00B0455E">
        <w:rPr>
          <w:rFonts w:ascii="Times New Roman" w:eastAsia="仿宋_GB2312" w:hAnsi="Times New Roman" w:hint="eastAsia"/>
          <w:color w:val="000000" w:themeColor="text1"/>
          <w:sz w:val="32"/>
          <w:szCs w:val="32"/>
        </w:rPr>
        <w:t>26,861.</w:t>
      </w:r>
      <w:r w:rsidR="00C27187">
        <w:rPr>
          <w:rFonts w:ascii="Times New Roman" w:eastAsia="仿宋_GB2312" w:hAnsi="Times New Roman"/>
          <w:color w:val="000000" w:themeColor="text1"/>
          <w:sz w:val="32"/>
          <w:szCs w:val="32"/>
        </w:rPr>
        <w:t>79</w:t>
      </w:r>
      <w:r w:rsidRPr="00B0455E">
        <w:rPr>
          <w:rFonts w:ascii="Times New Roman" w:eastAsia="仿宋_GB2312" w:hAnsi="Times New Roman" w:hint="eastAsia"/>
          <w:color w:val="000000" w:themeColor="text1"/>
          <w:sz w:val="32"/>
          <w:szCs w:val="32"/>
        </w:rPr>
        <w:t>万元，其中</w:t>
      </w:r>
      <w:r w:rsidRPr="00B0455E">
        <w:rPr>
          <w:rFonts w:ascii="Times New Roman" w:eastAsia="仿宋_GB2312" w:hAnsi="Times New Roman" w:hint="eastAsia"/>
          <w:color w:val="000000" w:themeColor="text1"/>
          <w:sz w:val="32"/>
          <w:szCs w:val="32"/>
        </w:rPr>
        <w:t>2020</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5,674.97</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hint="eastAsia"/>
          <w:color w:val="000000" w:themeColor="text1"/>
          <w:sz w:val="32"/>
          <w:szCs w:val="32"/>
        </w:rPr>
        <w:t>2021</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8,575.91</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12,610.9</w:t>
      </w:r>
      <w:r w:rsidR="00C27187">
        <w:rPr>
          <w:rFonts w:ascii="Times New Roman" w:eastAsia="仿宋_GB2312" w:hAnsi="Times New Roman"/>
          <w:color w:val="000000" w:themeColor="text1"/>
          <w:sz w:val="32"/>
          <w:szCs w:val="32"/>
        </w:rPr>
        <w:t>1</w:t>
      </w:r>
      <w:r w:rsidRPr="00B0455E">
        <w:rPr>
          <w:rFonts w:ascii="Times New Roman" w:eastAsia="仿宋_GB2312" w:hAnsi="Times New Roman" w:hint="eastAsia"/>
          <w:color w:val="000000" w:themeColor="text1"/>
          <w:sz w:val="32"/>
          <w:szCs w:val="32"/>
        </w:rPr>
        <w:t>万元</w:t>
      </w:r>
      <w:bookmarkEnd w:id="23"/>
      <w:r w:rsidRPr="00B0455E">
        <w:rPr>
          <w:rFonts w:ascii="Times New Roman" w:eastAsia="仿宋_GB2312" w:hAnsi="Times New Roman" w:hint="eastAsia"/>
          <w:color w:val="000000" w:themeColor="text1"/>
          <w:sz w:val="32"/>
          <w:szCs w:val="32"/>
        </w:rPr>
        <w:t>，资金到位率</w:t>
      </w:r>
      <w:r w:rsidRPr="00B0455E">
        <w:rPr>
          <w:rFonts w:ascii="Times New Roman" w:eastAsia="仿宋_GB2312" w:hAnsi="Times New Roman"/>
          <w:color w:val="000000" w:themeColor="text1"/>
          <w:sz w:val="32"/>
          <w:szCs w:val="32"/>
        </w:rPr>
        <w:t>100.00%</w:t>
      </w:r>
      <w:r w:rsidRPr="00B0455E">
        <w:rPr>
          <w:rFonts w:ascii="Times New Roman" w:eastAsia="仿宋_GB2312" w:hAnsi="Times New Roman" w:hint="eastAsia"/>
          <w:color w:val="000000" w:themeColor="text1"/>
          <w:sz w:val="32"/>
          <w:szCs w:val="32"/>
        </w:rPr>
        <w:t>。根据</w:t>
      </w:r>
      <w:r w:rsidRPr="00B0455E">
        <w:rPr>
          <w:rFonts w:ascii="Times New Roman" w:eastAsia="仿宋_GB2312" w:hAnsi="Times New Roman" w:hint="eastAsia"/>
          <w:color w:val="000000" w:themeColor="text1"/>
          <w:sz w:val="32"/>
          <w:szCs w:val="32"/>
        </w:rPr>
        <w:lastRenderedPageBreak/>
        <w:t>评分标准，本指标得满分。</w:t>
      </w:r>
    </w:p>
    <w:p w14:paraId="716F1325" w14:textId="239D4B9E"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6D3829">
        <w:rPr>
          <w:rFonts w:ascii="Times New Roman" w:eastAsia="仿宋_GB2312" w:hAnsi="Times New Roman" w:hint="eastAsia"/>
          <w:color w:val="000000" w:themeColor="text1"/>
          <w:sz w:val="32"/>
          <w:szCs w:val="32"/>
        </w:rPr>
        <w:t>（</w:t>
      </w:r>
      <w:r w:rsidRPr="006D3829">
        <w:rPr>
          <w:rFonts w:ascii="Times New Roman" w:eastAsia="仿宋_GB2312" w:hAnsi="Times New Roman" w:hint="eastAsia"/>
          <w:color w:val="000000" w:themeColor="text1"/>
          <w:sz w:val="32"/>
          <w:szCs w:val="32"/>
        </w:rPr>
        <w:t>2</w:t>
      </w:r>
      <w:r w:rsidRPr="006D3829">
        <w:rPr>
          <w:rFonts w:ascii="Times New Roman" w:eastAsia="仿宋_GB2312" w:hAnsi="Times New Roman" w:hint="eastAsia"/>
          <w:color w:val="000000" w:themeColor="text1"/>
          <w:sz w:val="32"/>
          <w:szCs w:val="32"/>
        </w:rPr>
        <w:t>）预算执行率。</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分，得分</w:t>
      </w:r>
      <w:r w:rsidR="005E1FEA">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w:t>
      </w:r>
      <w:r w:rsidR="000A2300" w:rsidRPr="000A2300">
        <w:rPr>
          <w:rFonts w:ascii="Times New Roman" w:eastAsia="仿宋_GB2312" w:hAnsi="Times New Roman" w:hint="eastAsia"/>
          <w:color w:val="000000" w:themeColor="text1"/>
          <w:sz w:val="32"/>
          <w:szCs w:val="32"/>
        </w:rPr>
        <w:t>2020-2022</w:t>
      </w:r>
      <w:r w:rsidR="000A2300" w:rsidRPr="000A2300">
        <w:rPr>
          <w:rFonts w:ascii="Times New Roman" w:eastAsia="仿宋_GB2312" w:hAnsi="Times New Roman" w:hint="eastAsia"/>
          <w:color w:val="000000" w:themeColor="text1"/>
          <w:sz w:val="32"/>
          <w:szCs w:val="32"/>
        </w:rPr>
        <w:t>年实际到位资金</w:t>
      </w:r>
      <w:r w:rsidR="000A2300" w:rsidRPr="000A2300">
        <w:rPr>
          <w:rFonts w:ascii="Times New Roman" w:eastAsia="仿宋_GB2312" w:hAnsi="Times New Roman" w:hint="eastAsia"/>
          <w:color w:val="000000" w:themeColor="text1"/>
          <w:sz w:val="32"/>
          <w:szCs w:val="32"/>
        </w:rPr>
        <w:t>26,861.79</w:t>
      </w:r>
      <w:r w:rsidR="000A2300" w:rsidRPr="000A2300">
        <w:rPr>
          <w:rFonts w:ascii="Times New Roman" w:eastAsia="仿宋_GB2312" w:hAnsi="Times New Roman" w:hint="eastAsia"/>
          <w:color w:val="000000" w:themeColor="text1"/>
          <w:sz w:val="32"/>
          <w:szCs w:val="32"/>
        </w:rPr>
        <w:t>万元，其中</w:t>
      </w:r>
      <w:r w:rsidR="000A2300" w:rsidRPr="000A2300">
        <w:rPr>
          <w:rFonts w:ascii="Times New Roman" w:eastAsia="仿宋_GB2312" w:hAnsi="Times New Roman" w:hint="eastAsia"/>
          <w:color w:val="000000" w:themeColor="text1"/>
          <w:sz w:val="32"/>
          <w:szCs w:val="32"/>
        </w:rPr>
        <w:t>2020</w:t>
      </w:r>
      <w:r w:rsidR="000A2300" w:rsidRPr="000A2300">
        <w:rPr>
          <w:rFonts w:ascii="Times New Roman" w:eastAsia="仿宋_GB2312" w:hAnsi="Times New Roman" w:hint="eastAsia"/>
          <w:color w:val="000000" w:themeColor="text1"/>
          <w:sz w:val="32"/>
          <w:szCs w:val="32"/>
        </w:rPr>
        <w:t>年</w:t>
      </w:r>
      <w:r w:rsidR="000A2300" w:rsidRPr="000A2300">
        <w:rPr>
          <w:rFonts w:ascii="Times New Roman" w:eastAsia="仿宋_GB2312" w:hAnsi="Times New Roman" w:hint="eastAsia"/>
          <w:color w:val="000000" w:themeColor="text1"/>
          <w:sz w:val="32"/>
          <w:szCs w:val="32"/>
        </w:rPr>
        <w:t>5,674.97</w:t>
      </w:r>
      <w:r w:rsidR="000A2300" w:rsidRPr="000A2300">
        <w:rPr>
          <w:rFonts w:ascii="Times New Roman" w:eastAsia="仿宋_GB2312" w:hAnsi="Times New Roman" w:hint="eastAsia"/>
          <w:color w:val="000000" w:themeColor="text1"/>
          <w:sz w:val="32"/>
          <w:szCs w:val="32"/>
        </w:rPr>
        <w:t>万元、</w:t>
      </w:r>
      <w:r w:rsidR="000A2300" w:rsidRPr="000A2300">
        <w:rPr>
          <w:rFonts w:ascii="Times New Roman" w:eastAsia="仿宋_GB2312" w:hAnsi="Times New Roman" w:hint="eastAsia"/>
          <w:color w:val="000000" w:themeColor="text1"/>
          <w:sz w:val="32"/>
          <w:szCs w:val="32"/>
        </w:rPr>
        <w:t>2021</w:t>
      </w:r>
      <w:r w:rsidR="000A2300" w:rsidRPr="000A2300">
        <w:rPr>
          <w:rFonts w:ascii="Times New Roman" w:eastAsia="仿宋_GB2312" w:hAnsi="Times New Roman" w:hint="eastAsia"/>
          <w:color w:val="000000" w:themeColor="text1"/>
          <w:sz w:val="32"/>
          <w:szCs w:val="32"/>
        </w:rPr>
        <w:t>年</w:t>
      </w:r>
      <w:r w:rsidR="000A2300" w:rsidRPr="000A2300">
        <w:rPr>
          <w:rFonts w:ascii="Times New Roman" w:eastAsia="仿宋_GB2312" w:hAnsi="Times New Roman" w:hint="eastAsia"/>
          <w:color w:val="000000" w:themeColor="text1"/>
          <w:sz w:val="32"/>
          <w:szCs w:val="32"/>
        </w:rPr>
        <w:t>8,575.91</w:t>
      </w:r>
      <w:r w:rsidR="000A2300" w:rsidRPr="000A2300">
        <w:rPr>
          <w:rFonts w:ascii="Times New Roman" w:eastAsia="仿宋_GB2312" w:hAnsi="Times New Roman" w:hint="eastAsia"/>
          <w:color w:val="000000" w:themeColor="text1"/>
          <w:sz w:val="32"/>
          <w:szCs w:val="32"/>
        </w:rPr>
        <w:t>万元、</w:t>
      </w:r>
      <w:r w:rsidR="000A2300" w:rsidRPr="000A2300">
        <w:rPr>
          <w:rFonts w:ascii="Times New Roman" w:eastAsia="仿宋_GB2312" w:hAnsi="Times New Roman" w:hint="eastAsia"/>
          <w:color w:val="000000" w:themeColor="text1"/>
          <w:sz w:val="32"/>
          <w:szCs w:val="32"/>
        </w:rPr>
        <w:t>2022</w:t>
      </w:r>
      <w:r w:rsidR="000A2300" w:rsidRPr="000A2300">
        <w:rPr>
          <w:rFonts w:ascii="Times New Roman" w:eastAsia="仿宋_GB2312" w:hAnsi="Times New Roman" w:hint="eastAsia"/>
          <w:color w:val="000000" w:themeColor="text1"/>
          <w:sz w:val="32"/>
          <w:szCs w:val="32"/>
        </w:rPr>
        <w:t>年</w:t>
      </w:r>
      <w:r w:rsidR="000A2300" w:rsidRPr="000A2300">
        <w:rPr>
          <w:rFonts w:ascii="Times New Roman" w:eastAsia="仿宋_GB2312" w:hAnsi="Times New Roman" w:hint="eastAsia"/>
          <w:color w:val="000000" w:themeColor="text1"/>
          <w:sz w:val="32"/>
          <w:szCs w:val="32"/>
        </w:rPr>
        <w:t>12,610.91</w:t>
      </w:r>
      <w:r w:rsidR="000A2300" w:rsidRPr="000A2300">
        <w:rPr>
          <w:rFonts w:ascii="Times New Roman" w:eastAsia="仿宋_GB2312" w:hAnsi="Times New Roman" w:hint="eastAsia"/>
          <w:color w:val="000000" w:themeColor="text1"/>
          <w:sz w:val="32"/>
          <w:szCs w:val="32"/>
        </w:rPr>
        <w:t>万元</w:t>
      </w:r>
      <w:r w:rsidR="000A2300">
        <w:rPr>
          <w:rFonts w:ascii="Times New Roman" w:eastAsia="仿宋_GB2312" w:hAnsi="Times New Roman" w:hint="eastAsia"/>
          <w:color w:val="000000" w:themeColor="text1"/>
          <w:sz w:val="32"/>
          <w:szCs w:val="32"/>
        </w:rPr>
        <w:t>，预算资金均及时拨付</w:t>
      </w:r>
      <w:r w:rsidRPr="00B0455E">
        <w:rPr>
          <w:rFonts w:ascii="Times New Roman" w:eastAsia="仿宋_GB2312" w:hAnsi="Times New Roman" w:hint="eastAsia"/>
          <w:color w:val="000000" w:themeColor="text1"/>
          <w:sz w:val="32"/>
          <w:szCs w:val="32"/>
        </w:rPr>
        <w:t>。根据评分标准，</w:t>
      </w:r>
      <w:r w:rsidR="005E1FEA" w:rsidRPr="00B0455E">
        <w:rPr>
          <w:rFonts w:ascii="Times New Roman" w:eastAsia="仿宋_GB2312" w:hAnsi="Times New Roman" w:hint="eastAsia"/>
          <w:color w:val="000000" w:themeColor="text1"/>
          <w:sz w:val="32"/>
          <w:szCs w:val="32"/>
        </w:rPr>
        <w:t>本指标得满分</w:t>
      </w:r>
      <w:r w:rsidRPr="00B0455E">
        <w:rPr>
          <w:rFonts w:ascii="Times New Roman" w:eastAsia="仿宋_GB2312" w:hAnsi="Times New Roman" w:hint="eastAsia"/>
          <w:color w:val="000000" w:themeColor="text1"/>
          <w:sz w:val="32"/>
          <w:szCs w:val="32"/>
        </w:rPr>
        <w:t>。</w:t>
      </w:r>
    </w:p>
    <w:p w14:paraId="4D3E67B4" w14:textId="77777777" w:rsidR="00F05D35" w:rsidRPr="00B0455E" w:rsidRDefault="007D46CF">
      <w:pPr>
        <w:spacing w:line="560" w:lineRule="exact"/>
        <w:ind w:firstLineChars="200" w:firstLine="640"/>
        <w:outlineLvl w:val="3"/>
        <w:rPr>
          <w:rFonts w:ascii="Times New Roman" w:eastAsia="仿宋_GB2312" w:hAnsi="Times New Roman"/>
          <w:b/>
          <w:bCs/>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color w:val="000000" w:themeColor="text1"/>
          <w:sz w:val="32"/>
          <w:szCs w:val="32"/>
        </w:rPr>
        <w:t>3</w:t>
      </w:r>
      <w:r w:rsidRPr="00F15BBA">
        <w:rPr>
          <w:rFonts w:ascii="Times New Roman" w:eastAsia="仿宋_GB2312" w:hAnsi="Times New Roman" w:hint="eastAsia"/>
          <w:color w:val="000000" w:themeColor="text1"/>
          <w:sz w:val="32"/>
          <w:szCs w:val="32"/>
        </w:rPr>
        <w:t>）资金调整流程的规范性。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hint="eastAsia"/>
          <w:color w:val="000000" w:themeColor="text1"/>
          <w:sz w:val="32"/>
          <w:szCs w:val="32"/>
        </w:rPr>
        <w:t>分。三家污水处理厂均于</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021</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9</w:t>
      </w:r>
      <w:r w:rsidRPr="00B0455E">
        <w:rPr>
          <w:rFonts w:ascii="Times New Roman" w:eastAsia="仿宋_GB2312" w:hAnsi="Times New Roman"/>
          <w:color w:val="000000" w:themeColor="text1"/>
          <w:sz w:val="32"/>
          <w:szCs w:val="32"/>
        </w:rPr>
        <w:t>-10</w:t>
      </w:r>
      <w:r w:rsidRPr="00B0455E">
        <w:rPr>
          <w:rFonts w:ascii="Times New Roman" w:eastAsia="仿宋_GB2312" w:hAnsi="Times New Roman" w:hint="eastAsia"/>
          <w:color w:val="000000" w:themeColor="text1"/>
          <w:sz w:val="32"/>
          <w:szCs w:val="32"/>
        </w:rPr>
        <w:t>月完成提</w:t>
      </w:r>
      <w:proofErr w:type="gramStart"/>
      <w:r w:rsidRPr="00B0455E">
        <w:rPr>
          <w:rFonts w:ascii="Times New Roman" w:eastAsia="仿宋_GB2312" w:hAnsi="Times New Roman" w:hint="eastAsia"/>
          <w:color w:val="000000" w:themeColor="text1"/>
          <w:sz w:val="32"/>
          <w:szCs w:val="32"/>
        </w:rPr>
        <w:t>标改造</w:t>
      </w:r>
      <w:proofErr w:type="gramEnd"/>
      <w:r w:rsidRPr="00B0455E">
        <w:rPr>
          <w:rFonts w:ascii="Times New Roman" w:eastAsia="仿宋_GB2312" w:hAnsi="Times New Roman" w:hint="eastAsia"/>
          <w:color w:val="000000" w:themeColor="text1"/>
          <w:sz w:val="32"/>
          <w:szCs w:val="32"/>
        </w:rPr>
        <w:t>竣工验收，并签订了《特许经营协议提标改造补充协议》，资金调整流程完整。根据评分标准，本指标得满分。</w:t>
      </w:r>
    </w:p>
    <w:p w14:paraId="6E1D4891"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color w:val="000000" w:themeColor="text1"/>
          <w:sz w:val="32"/>
          <w:szCs w:val="32"/>
        </w:rPr>
        <w:t>4</w:t>
      </w:r>
      <w:r w:rsidRPr="00F15BBA">
        <w:rPr>
          <w:rFonts w:ascii="Times New Roman" w:eastAsia="仿宋_GB2312" w:hAnsi="Times New Roman" w:hint="eastAsia"/>
          <w:color w:val="000000" w:themeColor="text1"/>
          <w:sz w:val="32"/>
          <w:szCs w:val="32"/>
        </w:rPr>
        <w:t>）资金使用合</w:t>
      </w:r>
      <w:proofErr w:type="gramStart"/>
      <w:r w:rsidRPr="00F15BBA">
        <w:rPr>
          <w:rFonts w:ascii="Times New Roman" w:eastAsia="仿宋_GB2312" w:hAnsi="Times New Roman" w:hint="eastAsia"/>
          <w:color w:val="000000" w:themeColor="text1"/>
          <w:sz w:val="32"/>
          <w:szCs w:val="32"/>
        </w:rPr>
        <w:t>规</w:t>
      </w:r>
      <w:proofErr w:type="gramEnd"/>
      <w:r w:rsidRPr="00F15BBA">
        <w:rPr>
          <w:rFonts w:ascii="Times New Roman" w:eastAsia="仿宋_GB2312" w:hAnsi="Times New Roman" w:hint="eastAsia"/>
          <w:color w:val="000000" w:themeColor="text1"/>
          <w:sz w:val="32"/>
          <w:szCs w:val="32"/>
        </w:rPr>
        <w:t>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资金的拨付部分有完整的审批程序和手续，根据项目进度拨付资金；资金的拨付由项目实施单位申请后，经邵阳市排水管理所、城市管理和综合执法局、邵阳市财政局审批后拨付给项目实施单位，不存在截留、挤占、挪用的情况。根据评分标准，本指标得满分。</w:t>
      </w:r>
    </w:p>
    <w:p w14:paraId="7475DD41" w14:textId="7B0D3EEE"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2</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项目管理</w:t>
      </w:r>
    </w:p>
    <w:p w14:paraId="68B60D1B" w14:textId="77777777" w:rsidR="00F05D35" w:rsidRPr="00B0455E" w:rsidRDefault="007D46CF">
      <w:pPr>
        <w:spacing w:line="560" w:lineRule="exact"/>
        <w:ind w:firstLineChars="200" w:firstLine="640"/>
        <w:rPr>
          <w:rFonts w:ascii="Times New Roman" w:eastAsia="仿宋_GB2312" w:hAnsi="Times New Roman"/>
          <w:b/>
          <w:bCs/>
          <w:color w:val="000000" w:themeColor="text1"/>
          <w:sz w:val="32"/>
          <w:szCs w:val="32"/>
        </w:rPr>
      </w:pPr>
      <w:r w:rsidRPr="00B0455E">
        <w:rPr>
          <w:rFonts w:ascii="Times New Roman" w:eastAsia="仿宋_GB2312" w:hAnsi="Times New Roman" w:hint="eastAsia"/>
          <w:color w:val="000000" w:themeColor="text1"/>
          <w:sz w:val="32"/>
          <w:szCs w:val="32"/>
        </w:rPr>
        <w:t>项目管理包括管理制度健全性和制度执行有效性两个三级指标。经评价，项目管理指标得</w:t>
      </w:r>
      <w:r w:rsidR="00D67E88">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w:t>
      </w:r>
    </w:p>
    <w:p w14:paraId="2B21C6D0"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1</w:t>
      </w:r>
      <w:r w:rsidRPr="00F15BBA">
        <w:rPr>
          <w:rFonts w:ascii="Times New Roman" w:eastAsia="仿宋_GB2312" w:hAnsi="Times New Roman" w:hint="eastAsia"/>
          <w:color w:val="000000" w:themeColor="text1"/>
          <w:sz w:val="32"/>
          <w:szCs w:val="32"/>
        </w:rPr>
        <w:t>）管理制度健全性。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3</w:t>
      </w:r>
      <w:r w:rsidRPr="00B0455E">
        <w:rPr>
          <w:rFonts w:ascii="Times New Roman" w:eastAsia="仿宋_GB2312" w:hAnsi="Times New Roman" w:hint="eastAsia"/>
          <w:color w:val="000000" w:themeColor="text1"/>
          <w:sz w:val="32"/>
          <w:szCs w:val="32"/>
        </w:rPr>
        <w:t>分。项目实施单位制定了生产管理制度、安全管理制度、设备管理制度、实验室管理制度等各项制度。主管单位未制定资金管理、项目管理相关制度。根据评分标准，本指标扣</w:t>
      </w:r>
      <w:r w:rsidRPr="00B0455E">
        <w:rPr>
          <w:rFonts w:ascii="Times New Roman" w:eastAsia="仿宋_GB2312" w:hAnsi="Times New Roman" w:hint="eastAsia"/>
          <w:color w:val="000000" w:themeColor="text1"/>
          <w:sz w:val="32"/>
          <w:szCs w:val="32"/>
        </w:rPr>
        <w:t>1</w:t>
      </w:r>
      <w:r w:rsidRPr="00B0455E">
        <w:rPr>
          <w:rFonts w:ascii="Times New Roman" w:eastAsia="仿宋_GB2312" w:hAnsi="Times New Roman" w:hint="eastAsia"/>
          <w:color w:val="000000" w:themeColor="text1"/>
          <w:sz w:val="32"/>
          <w:szCs w:val="32"/>
        </w:rPr>
        <w:t>分。</w:t>
      </w:r>
    </w:p>
    <w:p w14:paraId="49D4D2A8" w14:textId="073CECDD"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2</w:t>
      </w:r>
      <w:r w:rsidRPr="00F15BBA">
        <w:rPr>
          <w:rFonts w:ascii="Times New Roman" w:eastAsia="仿宋_GB2312" w:hAnsi="Times New Roman" w:hint="eastAsia"/>
          <w:color w:val="000000" w:themeColor="text1"/>
          <w:sz w:val="32"/>
          <w:szCs w:val="32"/>
        </w:rPr>
        <w:t>）制度执行有效性。</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6</w:t>
      </w:r>
      <w:r w:rsidRPr="00B0455E">
        <w:rPr>
          <w:rFonts w:ascii="Times New Roman" w:eastAsia="仿宋_GB2312" w:hAnsi="Times New Roman" w:hint="eastAsia"/>
          <w:color w:val="000000" w:themeColor="text1"/>
          <w:sz w:val="32"/>
          <w:szCs w:val="32"/>
        </w:rPr>
        <w:t>分，得分</w:t>
      </w:r>
      <w:r w:rsidR="00FD0C66">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分。项目实施单位按照制度每日统计进出水量，并按月汇总提交主管</w:t>
      </w:r>
      <w:r w:rsidRPr="00B0455E">
        <w:rPr>
          <w:rFonts w:ascii="Times New Roman" w:eastAsia="仿宋_GB2312" w:hAnsi="Times New Roman" w:hint="eastAsia"/>
          <w:color w:val="000000" w:themeColor="text1"/>
          <w:sz w:val="32"/>
          <w:szCs w:val="32"/>
        </w:rPr>
        <w:lastRenderedPageBreak/>
        <w:t>单位，主管单位每月末现场对进出流量的累计读数进行确认；项目实施单位每日进行水质检测，每月委托第三方机构进行水质检测，排水管理所每月进行水质检测；项目实施单位对设施设备登记台账，形成维护记录，主管单位定期不定期对项目现场的环境、设备、运行情况进行检查，并形成检查记录，总体上制度执行有效。但存在部分污水处理服务费拨付审批表邵阳市财政盖章版本归档不完整、因疫情原因部分个别月份主管单位未进行水质检测的情况、项目实施单位未按照特许经营协议约定向项目主管单位报送预算计划和运营成本表、报送的年度报告和月度报告</w:t>
      </w:r>
      <w:r w:rsidR="00606E22">
        <w:rPr>
          <w:rFonts w:ascii="Times New Roman" w:eastAsia="仿宋_GB2312" w:hAnsi="Times New Roman" w:hint="eastAsia"/>
          <w:color w:val="000000" w:themeColor="text1"/>
          <w:sz w:val="32"/>
          <w:szCs w:val="32"/>
        </w:rPr>
        <w:t>内容不完整</w:t>
      </w:r>
      <w:r w:rsidRPr="00B0455E">
        <w:rPr>
          <w:rFonts w:ascii="Times New Roman" w:eastAsia="仿宋_GB2312" w:hAnsi="Times New Roman" w:hint="eastAsia"/>
          <w:color w:val="000000" w:themeColor="text1"/>
          <w:sz w:val="32"/>
          <w:szCs w:val="32"/>
        </w:rPr>
        <w:t>。根据评分标准，本指标扣</w:t>
      </w:r>
      <w:r w:rsidR="00D67E88">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w:t>
      </w:r>
    </w:p>
    <w:p w14:paraId="04A2609C" w14:textId="77777777" w:rsidR="00F05D35" w:rsidRPr="00F15BBA" w:rsidRDefault="007D46CF">
      <w:pPr>
        <w:spacing w:line="560" w:lineRule="exact"/>
        <w:ind w:firstLineChars="200" w:firstLine="640"/>
        <w:outlineLvl w:val="1"/>
        <w:rPr>
          <w:rFonts w:ascii="Times New Roman" w:eastAsia="楷体_GB2312" w:hAnsi="Times New Roman"/>
          <w:bCs/>
          <w:color w:val="000000" w:themeColor="text1"/>
          <w:sz w:val="32"/>
          <w:szCs w:val="32"/>
        </w:rPr>
      </w:pPr>
      <w:bookmarkStart w:id="24" w:name="_Toc150501714"/>
      <w:r w:rsidRPr="00F15BBA">
        <w:rPr>
          <w:rFonts w:ascii="Times New Roman" w:eastAsia="楷体_GB2312" w:hAnsi="Times New Roman"/>
          <w:bCs/>
          <w:color w:val="000000" w:themeColor="text1"/>
          <w:sz w:val="32"/>
          <w:szCs w:val="32"/>
        </w:rPr>
        <w:t>（三）</w:t>
      </w:r>
      <w:r w:rsidRPr="00F15BBA">
        <w:rPr>
          <w:rFonts w:ascii="Times New Roman" w:eastAsia="楷体_GB2312" w:hAnsi="Times New Roman" w:hint="eastAsia"/>
          <w:bCs/>
          <w:color w:val="000000" w:themeColor="text1"/>
          <w:sz w:val="32"/>
          <w:szCs w:val="32"/>
        </w:rPr>
        <w:t>项目</w:t>
      </w:r>
      <w:r w:rsidRPr="00F15BBA">
        <w:rPr>
          <w:rFonts w:ascii="Times New Roman" w:eastAsia="楷体_GB2312" w:hAnsi="Times New Roman"/>
          <w:bCs/>
          <w:color w:val="000000" w:themeColor="text1"/>
          <w:sz w:val="32"/>
          <w:szCs w:val="32"/>
        </w:rPr>
        <w:t>产出情况</w:t>
      </w:r>
      <w:bookmarkEnd w:id="24"/>
    </w:p>
    <w:p w14:paraId="6460F186"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项目产出主要是从产出数量、产出质量、产出时效、产出成本四个方面分析，指标分值</w:t>
      </w:r>
      <w:r w:rsidRPr="00B0455E">
        <w:rPr>
          <w:rFonts w:ascii="Times New Roman" w:eastAsia="仿宋_GB2312" w:hAnsi="Times New Roman"/>
          <w:color w:val="000000" w:themeColor="text1"/>
          <w:sz w:val="32"/>
          <w:szCs w:val="32"/>
        </w:rPr>
        <w:t>34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2</w:t>
      </w:r>
      <w:r w:rsidR="00D67E88">
        <w:rPr>
          <w:rFonts w:ascii="Times New Roman" w:eastAsia="仿宋_GB2312" w:hAnsi="Times New Roman"/>
          <w:color w:val="000000" w:themeColor="text1"/>
          <w:sz w:val="32"/>
          <w:szCs w:val="32"/>
        </w:rPr>
        <w:t>5.2</w:t>
      </w:r>
      <w:r w:rsidRPr="00B0455E">
        <w:rPr>
          <w:rFonts w:ascii="Times New Roman" w:eastAsia="仿宋_GB2312" w:hAnsi="Times New Roman" w:hint="eastAsia"/>
          <w:color w:val="000000" w:themeColor="text1"/>
          <w:sz w:val="32"/>
          <w:szCs w:val="32"/>
        </w:rPr>
        <w:t>分。</w:t>
      </w:r>
    </w:p>
    <w:p w14:paraId="761E8C00" w14:textId="57CC2314"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1</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产出数量</w:t>
      </w:r>
    </w:p>
    <w:p w14:paraId="0CEDD28A" w14:textId="77777777" w:rsidR="00F05D35" w:rsidRPr="00F15BBA"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10</w:t>
      </w:r>
      <w:r w:rsidRPr="00B0455E">
        <w:rPr>
          <w:rFonts w:ascii="Times New Roman" w:eastAsia="仿宋_GB2312" w:hAnsi="Times New Roman" w:hint="eastAsia"/>
          <w:color w:val="000000" w:themeColor="text1"/>
          <w:sz w:val="32"/>
          <w:szCs w:val="32"/>
        </w:rPr>
        <w:t>分，得分</w:t>
      </w:r>
      <w:r w:rsidR="00D67E88">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年项目实施单位的污水处理量为</w:t>
      </w:r>
      <w:r w:rsidRPr="00B0455E">
        <w:rPr>
          <w:rFonts w:ascii="Times New Roman" w:eastAsia="仿宋_GB2312" w:hAnsi="Times New Roman"/>
          <w:color w:val="000000" w:themeColor="text1"/>
          <w:sz w:val="32"/>
          <w:szCs w:val="32"/>
        </w:rPr>
        <w:t>20,312.23</w:t>
      </w:r>
      <w:r w:rsidRPr="00B0455E">
        <w:rPr>
          <w:rFonts w:ascii="Times New Roman" w:eastAsia="仿宋_GB2312" w:hAnsi="Times New Roman" w:hint="eastAsia"/>
          <w:color w:val="000000" w:themeColor="text1"/>
          <w:sz w:val="32"/>
          <w:szCs w:val="32"/>
        </w:rPr>
        <w:t>万立方米，其中</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020</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5,988.23</w:t>
      </w:r>
      <w:r w:rsidRPr="00B0455E">
        <w:rPr>
          <w:rFonts w:ascii="Times New Roman" w:eastAsia="仿宋_GB2312" w:hAnsi="Times New Roman" w:hint="eastAsia"/>
          <w:color w:val="000000" w:themeColor="text1"/>
          <w:sz w:val="32"/>
          <w:szCs w:val="32"/>
        </w:rPr>
        <w:t>万立方米、</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021</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6,693.02</w:t>
      </w:r>
      <w:r w:rsidRPr="00B0455E">
        <w:rPr>
          <w:rFonts w:ascii="Times New Roman" w:eastAsia="仿宋_GB2312" w:hAnsi="Times New Roman" w:hint="eastAsia"/>
          <w:color w:val="000000" w:themeColor="text1"/>
          <w:sz w:val="32"/>
          <w:szCs w:val="32"/>
        </w:rPr>
        <w:t>万立方米、</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7,630.98</w:t>
      </w:r>
      <w:r w:rsidRPr="00B0455E">
        <w:rPr>
          <w:rFonts w:ascii="Times New Roman" w:eastAsia="仿宋_GB2312" w:hAnsi="Times New Roman" w:hint="eastAsia"/>
          <w:color w:val="000000" w:themeColor="text1"/>
          <w:sz w:val="32"/>
          <w:szCs w:val="32"/>
        </w:rPr>
        <w:t>万立方米。</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020</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color w:val="000000" w:themeColor="text1"/>
          <w:sz w:val="32"/>
          <w:szCs w:val="32"/>
        </w:rPr>
        <w:t>-2022</w:t>
      </w:r>
      <w:r w:rsidRPr="00B0455E">
        <w:rPr>
          <w:rFonts w:ascii="Times New Roman" w:eastAsia="仿宋_GB2312" w:hAnsi="Times New Roman" w:hint="eastAsia"/>
          <w:color w:val="000000" w:themeColor="text1"/>
          <w:sz w:val="32"/>
          <w:szCs w:val="32"/>
        </w:rPr>
        <w:t>年根据设计处理量计算的负荷率分别为</w:t>
      </w:r>
      <w:r w:rsidRPr="00B0455E">
        <w:rPr>
          <w:rFonts w:ascii="Times New Roman" w:eastAsia="仿宋_GB2312" w:hAnsi="Times New Roman"/>
          <w:color w:val="000000" w:themeColor="text1"/>
          <w:sz w:val="32"/>
          <w:szCs w:val="32"/>
        </w:rPr>
        <w:t>82.03%</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84.08%</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87.11%</w:t>
      </w:r>
      <w:r w:rsidRPr="00B0455E">
        <w:rPr>
          <w:rFonts w:ascii="Times New Roman" w:eastAsia="仿宋_GB2312" w:hAnsi="Times New Roman" w:hint="eastAsia"/>
          <w:color w:val="000000" w:themeColor="text1"/>
          <w:sz w:val="32"/>
          <w:szCs w:val="32"/>
        </w:rPr>
        <w:t>，根据基本水量计算的完成率分别为</w:t>
      </w:r>
      <w:r w:rsidRPr="00B0455E">
        <w:rPr>
          <w:rFonts w:ascii="Times New Roman" w:eastAsia="仿宋_GB2312" w:hAnsi="Times New Roman"/>
          <w:color w:val="000000" w:themeColor="text1"/>
          <w:sz w:val="32"/>
          <w:szCs w:val="32"/>
        </w:rPr>
        <w:t>82.03%</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91.69%</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87.11%</w:t>
      </w:r>
      <w:r w:rsidRPr="00B0455E">
        <w:rPr>
          <w:rFonts w:ascii="Times New Roman" w:eastAsia="仿宋_GB2312" w:hAnsi="Times New Roman" w:hint="eastAsia"/>
          <w:color w:val="000000" w:themeColor="text1"/>
          <w:sz w:val="32"/>
          <w:szCs w:val="32"/>
        </w:rPr>
        <w:t>。经现场检查，项目实施单位污水及时处理，产生的污泥及时运输到污泥处置中心。负荷率和完成率不足</w:t>
      </w:r>
      <w:r w:rsidRPr="00B0455E">
        <w:rPr>
          <w:rFonts w:ascii="Times New Roman" w:eastAsia="仿宋_GB2312" w:hAnsi="Times New Roman" w:hint="eastAsia"/>
          <w:color w:val="000000" w:themeColor="text1"/>
          <w:sz w:val="32"/>
          <w:szCs w:val="32"/>
        </w:rPr>
        <w:t>1</w:t>
      </w:r>
      <w:r w:rsidRPr="00B0455E">
        <w:rPr>
          <w:rFonts w:ascii="Times New Roman" w:eastAsia="仿宋_GB2312" w:hAnsi="Times New Roman"/>
          <w:color w:val="000000" w:themeColor="text1"/>
          <w:sz w:val="32"/>
          <w:szCs w:val="32"/>
        </w:rPr>
        <w:t>00%</w:t>
      </w:r>
      <w:r w:rsidRPr="00B0455E">
        <w:rPr>
          <w:rFonts w:ascii="Times New Roman" w:eastAsia="仿宋_GB2312" w:hAnsi="Times New Roman" w:hint="eastAsia"/>
          <w:color w:val="000000" w:themeColor="text1"/>
          <w:sz w:val="32"/>
          <w:szCs w:val="32"/>
        </w:rPr>
        <w:t>主要原因为污水量不足。根据评分标</w:t>
      </w:r>
      <w:r w:rsidRPr="00F15BBA">
        <w:rPr>
          <w:rFonts w:ascii="Times New Roman" w:eastAsia="仿宋_GB2312" w:hAnsi="Times New Roman" w:hint="eastAsia"/>
          <w:color w:val="000000" w:themeColor="text1"/>
          <w:sz w:val="32"/>
          <w:szCs w:val="32"/>
        </w:rPr>
        <w:t>准，本指标扣</w:t>
      </w:r>
      <w:r w:rsidR="00D67E88" w:rsidRPr="00F15BBA">
        <w:rPr>
          <w:rFonts w:ascii="Times New Roman" w:eastAsia="仿宋_GB2312" w:hAnsi="Times New Roman"/>
          <w:color w:val="000000" w:themeColor="text1"/>
          <w:sz w:val="32"/>
          <w:szCs w:val="32"/>
        </w:rPr>
        <w:t>4</w:t>
      </w:r>
      <w:r w:rsidRPr="00F15BBA">
        <w:rPr>
          <w:rFonts w:ascii="Times New Roman" w:eastAsia="仿宋_GB2312" w:hAnsi="Times New Roman" w:hint="eastAsia"/>
          <w:color w:val="000000" w:themeColor="text1"/>
          <w:sz w:val="32"/>
          <w:szCs w:val="32"/>
        </w:rPr>
        <w:t>分。</w:t>
      </w:r>
    </w:p>
    <w:p w14:paraId="1AB2B966" w14:textId="695AB862"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lastRenderedPageBreak/>
        <w:t>2</w:t>
      </w:r>
      <w:r w:rsidR="00F15BBA"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产出质量</w:t>
      </w:r>
    </w:p>
    <w:p w14:paraId="557F398C" w14:textId="77777777" w:rsidR="00F05D35" w:rsidRPr="00B0455E" w:rsidRDefault="007D46CF">
      <w:pPr>
        <w:spacing w:line="560" w:lineRule="exact"/>
        <w:ind w:firstLineChars="200" w:firstLine="640"/>
        <w:rPr>
          <w:rFonts w:ascii="Times New Roman" w:eastAsia="仿宋_GB2312" w:hAnsi="Times New Roman"/>
          <w:b/>
          <w:bCs/>
          <w:color w:val="000000" w:themeColor="text1"/>
          <w:sz w:val="32"/>
          <w:szCs w:val="32"/>
        </w:rPr>
      </w:pPr>
      <w:r w:rsidRPr="00B0455E">
        <w:rPr>
          <w:rFonts w:ascii="Times New Roman" w:eastAsia="仿宋_GB2312" w:hAnsi="Times New Roman" w:hint="eastAsia"/>
          <w:color w:val="000000" w:themeColor="text1"/>
          <w:sz w:val="32"/>
          <w:szCs w:val="32"/>
        </w:rPr>
        <w:t>产出质量包括污水计量准确率、水质达标率、污泥含水率和处理过程安全事故</w:t>
      </w:r>
      <w:proofErr w:type="gramStart"/>
      <w:r w:rsidRPr="00B0455E">
        <w:rPr>
          <w:rFonts w:ascii="Times New Roman" w:eastAsia="仿宋_GB2312" w:hAnsi="Times New Roman" w:hint="eastAsia"/>
          <w:color w:val="000000" w:themeColor="text1"/>
          <w:sz w:val="32"/>
          <w:szCs w:val="32"/>
        </w:rPr>
        <w:t>零发生</w:t>
      </w:r>
      <w:proofErr w:type="gramEnd"/>
      <w:r w:rsidRPr="00B0455E">
        <w:rPr>
          <w:rFonts w:ascii="Times New Roman" w:eastAsia="仿宋_GB2312" w:hAnsi="Times New Roman" w:hint="eastAsia"/>
          <w:color w:val="000000" w:themeColor="text1"/>
          <w:sz w:val="32"/>
          <w:szCs w:val="32"/>
        </w:rPr>
        <w:t>四个三级指标。指标分值</w:t>
      </w:r>
      <w:r w:rsidRPr="00B0455E">
        <w:rPr>
          <w:rFonts w:ascii="Times New Roman" w:eastAsia="仿宋_GB2312" w:hAnsi="Times New Roman" w:hint="eastAsia"/>
          <w:color w:val="000000" w:themeColor="text1"/>
          <w:sz w:val="32"/>
          <w:szCs w:val="32"/>
        </w:rPr>
        <w:t>1</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9</w:t>
      </w:r>
      <w:r w:rsidRPr="00B0455E">
        <w:rPr>
          <w:rFonts w:ascii="Times New Roman" w:eastAsia="仿宋_GB2312" w:hAnsi="Times New Roman" w:hint="eastAsia"/>
          <w:color w:val="000000" w:themeColor="text1"/>
          <w:sz w:val="32"/>
          <w:szCs w:val="32"/>
        </w:rPr>
        <w:t>.5</w:t>
      </w:r>
      <w:r w:rsidRPr="00B0455E">
        <w:rPr>
          <w:rFonts w:ascii="Times New Roman" w:eastAsia="仿宋_GB2312" w:hAnsi="Times New Roman" w:hint="eastAsia"/>
          <w:color w:val="000000" w:themeColor="text1"/>
          <w:sz w:val="32"/>
          <w:szCs w:val="32"/>
        </w:rPr>
        <w:t>分。</w:t>
      </w:r>
    </w:p>
    <w:p w14:paraId="0CCF923E"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1</w:t>
      </w:r>
      <w:r w:rsidRPr="00F15BBA">
        <w:rPr>
          <w:rFonts w:ascii="Times New Roman" w:eastAsia="仿宋_GB2312" w:hAnsi="Times New Roman" w:hint="eastAsia"/>
          <w:color w:val="000000" w:themeColor="text1"/>
          <w:sz w:val="32"/>
          <w:szCs w:val="32"/>
        </w:rPr>
        <w:t>）污水计量准确率。</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分。污水进出流量计由项目实施单位每日登记，排水管理所每月现场抄表确认，经检查污水进出统计表与</w:t>
      </w:r>
      <w:proofErr w:type="gramStart"/>
      <w:r w:rsidRPr="00B0455E">
        <w:rPr>
          <w:rFonts w:ascii="Times New Roman" w:eastAsia="仿宋_GB2312" w:hAnsi="Times New Roman" w:hint="eastAsia"/>
          <w:color w:val="000000" w:themeColor="text1"/>
          <w:sz w:val="32"/>
          <w:szCs w:val="32"/>
        </w:rPr>
        <w:t>流量计抄码数</w:t>
      </w:r>
      <w:proofErr w:type="gramEnd"/>
      <w:r w:rsidRPr="00B0455E">
        <w:rPr>
          <w:rFonts w:ascii="Times New Roman" w:eastAsia="仿宋_GB2312" w:hAnsi="Times New Roman" w:hint="eastAsia"/>
          <w:color w:val="000000" w:themeColor="text1"/>
          <w:sz w:val="32"/>
          <w:szCs w:val="32"/>
        </w:rPr>
        <w:t>确认书，数据一致。根据评分标准，本指标得满分。</w:t>
      </w:r>
    </w:p>
    <w:p w14:paraId="122A1AF6" w14:textId="77777777"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2</w:t>
      </w:r>
      <w:r w:rsidRPr="00F15BBA">
        <w:rPr>
          <w:rFonts w:ascii="Times New Roman" w:eastAsia="仿宋_GB2312" w:hAnsi="Times New Roman" w:hint="eastAsia"/>
          <w:color w:val="000000" w:themeColor="text1"/>
          <w:sz w:val="32"/>
          <w:szCs w:val="32"/>
        </w:rPr>
        <w:t>）水质达标率。</w:t>
      </w: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3.5</w:t>
      </w:r>
      <w:r w:rsidRPr="00B0455E">
        <w:rPr>
          <w:rFonts w:ascii="Times New Roman" w:eastAsia="仿宋_GB2312" w:hAnsi="Times New Roman" w:hint="eastAsia"/>
          <w:color w:val="000000" w:themeColor="text1"/>
          <w:sz w:val="32"/>
          <w:szCs w:val="32"/>
        </w:rPr>
        <w:t>分。经检查项目实施单位、第三方机构和排水管理所出具检测报告，发现</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8</w:t>
      </w:r>
      <w:r w:rsidRPr="00B0455E">
        <w:rPr>
          <w:rFonts w:ascii="Times New Roman" w:eastAsia="仿宋_GB2312" w:hAnsi="Times New Roman" w:hint="eastAsia"/>
          <w:color w:val="000000" w:themeColor="text1"/>
          <w:sz w:val="32"/>
          <w:szCs w:val="32"/>
        </w:rPr>
        <w:t>月排水管理所出具的检测报告中红旗渠污水处理厂大肠杆菌超标。根据评分标准，本指标扣</w:t>
      </w:r>
      <w:r w:rsidRPr="00B0455E">
        <w:rPr>
          <w:rFonts w:ascii="Times New Roman" w:eastAsia="仿宋_GB2312" w:hAnsi="Times New Roman" w:hint="eastAsia"/>
          <w:color w:val="000000" w:themeColor="text1"/>
          <w:sz w:val="32"/>
          <w:szCs w:val="32"/>
        </w:rPr>
        <w:t>0</w:t>
      </w:r>
      <w:r w:rsidRPr="00B0455E">
        <w:rPr>
          <w:rFonts w:ascii="Times New Roman" w:eastAsia="仿宋_GB2312" w:hAnsi="Times New Roman"/>
          <w:color w:val="000000" w:themeColor="text1"/>
          <w:sz w:val="32"/>
          <w:szCs w:val="32"/>
        </w:rPr>
        <w:t>.5</w:t>
      </w:r>
      <w:r w:rsidRPr="00B0455E">
        <w:rPr>
          <w:rFonts w:ascii="Times New Roman" w:eastAsia="仿宋_GB2312" w:hAnsi="Times New Roman" w:hint="eastAsia"/>
          <w:color w:val="000000" w:themeColor="text1"/>
          <w:sz w:val="32"/>
          <w:szCs w:val="32"/>
        </w:rPr>
        <w:t>分。</w:t>
      </w:r>
    </w:p>
    <w:p w14:paraId="7458F8F3" w14:textId="49D1377F"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3</w:t>
      </w:r>
      <w:r w:rsidRPr="00F15BBA">
        <w:rPr>
          <w:rFonts w:ascii="Times New Roman" w:eastAsia="仿宋_GB2312" w:hAnsi="Times New Roman" w:hint="eastAsia"/>
          <w:color w:val="000000" w:themeColor="text1"/>
          <w:sz w:val="32"/>
          <w:szCs w:val="32"/>
        </w:rPr>
        <w:t>）污泥含水率。</w:t>
      </w:r>
      <w:r w:rsidRPr="00B0455E">
        <w:rPr>
          <w:rFonts w:ascii="Times New Roman" w:eastAsia="仿宋_GB2312" w:hAnsi="Times New Roman" w:hint="eastAsia"/>
          <w:color w:val="000000" w:themeColor="text1"/>
          <w:sz w:val="32"/>
          <w:szCs w:val="32"/>
        </w:rPr>
        <w:t>指标分值</w:t>
      </w:r>
      <w:r w:rsidR="00864125">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分，得分</w:t>
      </w:r>
      <w:r w:rsidR="00864125">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分。经检查项目实施单位、第三方机构和排水管理所出具检测报告，排水管理所出具的检测报告中，江北污水处理厂</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11</w:t>
      </w:r>
      <w:r w:rsidRPr="00B0455E">
        <w:rPr>
          <w:rFonts w:ascii="Times New Roman" w:eastAsia="仿宋_GB2312" w:hAnsi="Times New Roman" w:hint="eastAsia"/>
          <w:color w:val="000000" w:themeColor="text1"/>
          <w:sz w:val="32"/>
          <w:szCs w:val="32"/>
        </w:rPr>
        <w:t>月污泥含水率为</w:t>
      </w:r>
      <w:r w:rsidRPr="00B0455E">
        <w:rPr>
          <w:rFonts w:ascii="Times New Roman" w:eastAsia="仿宋_GB2312" w:hAnsi="Times New Roman" w:hint="eastAsia"/>
          <w:color w:val="000000" w:themeColor="text1"/>
          <w:sz w:val="32"/>
          <w:szCs w:val="32"/>
        </w:rPr>
        <w:t>85.08%</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12</w:t>
      </w:r>
      <w:r w:rsidRPr="00B0455E">
        <w:rPr>
          <w:rFonts w:ascii="Times New Roman" w:eastAsia="仿宋_GB2312" w:hAnsi="Times New Roman" w:hint="eastAsia"/>
          <w:color w:val="000000" w:themeColor="text1"/>
          <w:sz w:val="32"/>
          <w:szCs w:val="32"/>
        </w:rPr>
        <w:t>月污泥含水率为</w:t>
      </w:r>
      <w:r w:rsidRPr="00B0455E">
        <w:rPr>
          <w:rFonts w:ascii="Times New Roman" w:eastAsia="仿宋_GB2312" w:hAnsi="Times New Roman" w:hint="eastAsia"/>
          <w:color w:val="000000" w:themeColor="text1"/>
          <w:sz w:val="32"/>
          <w:szCs w:val="32"/>
        </w:rPr>
        <w:t>81.91%</w:t>
      </w:r>
      <w:r w:rsidRPr="00B0455E">
        <w:rPr>
          <w:rFonts w:ascii="Times New Roman" w:eastAsia="仿宋_GB2312" w:hAnsi="Times New Roman" w:hint="eastAsia"/>
          <w:color w:val="000000" w:themeColor="text1"/>
          <w:sz w:val="32"/>
          <w:szCs w:val="32"/>
        </w:rPr>
        <w:t>、洋溪桥污水处理厂</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月污泥含水率为</w:t>
      </w:r>
      <w:r w:rsidRPr="00B0455E">
        <w:rPr>
          <w:rFonts w:ascii="Times New Roman" w:eastAsia="仿宋_GB2312" w:hAnsi="Times New Roman" w:hint="eastAsia"/>
          <w:color w:val="000000" w:themeColor="text1"/>
          <w:sz w:val="32"/>
          <w:szCs w:val="32"/>
        </w:rPr>
        <w:t>80.6%</w:t>
      </w:r>
      <w:r w:rsidRPr="00B0455E">
        <w:rPr>
          <w:rFonts w:ascii="Times New Roman" w:eastAsia="仿宋_GB2312" w:hAnsi="Times New Roman" w:hint="eastAsia"/>
          <w:color w:val="000000" w:themeColor="text1"/>
          <w:sz w:val="32"/>
          <w:szCs w:val="32"/>
        </w:rPr>
        <w:t>、红旗渠污水处理厂</w:t>
      </w:r>
      <w:r w:rsidRPr="00B0455E">
        <w:rPr>
          <w:rFonts w:ascii="Times New Roman" w:eastAsia="仿宋_GB2312" w:hAnsi="Times New Roman" w:hint="eastAsia"/>
          <w:color w:val="000000" w:themeColor="text1"/>
          <w:sz w:val="32"/>
          <w:szCs w:val="32"/>
        </w:rPr>
        <w:t>2022</w:t>
      </w:r>
      <w:r w:rsidRPr="00B0455E">
        <w:rPr>
          <w:rFonts w:ascii="Times New Roman" w:eastAsia="仿宋_GB2312" w:hAnsi="Times New Roman" w:hint="eastAsia"/>
          <w:color w:val="000000" w:themeColor="text1"/>
          <w:sz w:val="32"/>
          <w:szCs w:val="32"/>
        </w:rPr>
        <w:t>年</w:t>
      </w:r>
      <w:r w:rsidRPr="00B0455E">
        <w:rPr>
          <w:rFonts w:ascii="Times New Roman" w:eastAsia="仿宋_GB2312" w:hAnsi="Times New Roman" w:hint="eastAsia"/>
          <w:color w:val="000000" w:themeColor="text1"/>
          <w:sz w:val="32"/>
          <w:szCs w:val="32"/>
        </w:rPr>
        <w:t>12</w:t>
      </w:r>
      <w:r w:rsidRPr="00B0455E">
        <w:rPr>
          <w:rFonts w:ascii="Times New Roman" w:eastAsia="仿宋_GB2312" w:hAnsi="Times New Roman" w:hint="eastAsia"/>
          <w:color w:val="000000" w:themeColor="text1"/>
          <w:sz w:val="32"/>
          <w:szCs w:val="32"/>
        </w:rPr>
        <w:t>月的污泥含水率为</w:t>
      </w:r>
      <w:r w:rsidRPr="00B0455E">
        <w:rPr>
          <w:rFonts w:ascii="Times New Roman" w:eastAsia="仿宋_GB2312" w:hAnsi="Times New Roman" w:hint="eastAsia"/>
          <w:color w:val="000000" w:themeColor="text1"/>
          <w:sz w:val="32"/>
          <w:szCs w:val="32"/>
        </w:rPr>
        <w:t>80.61%</w:t>
      </w:r>
      <w:r w:rsidRPr="00B0455E">
        <w:rPr>
          <w:rFonts w:ascii="Times New Roman" w:eastAsia="仿宋_GB2312" w:hAnsi="Times New Roman" w:hint="eastAsia"/>
          <w:color w:val="000000" w:themeColor="text1"/>
          <w:sz w:val="32"/>
          <w:szCs w:val="32"/>
        </w:rPr>
        <w:t>，共四例超标。根据评分标准，本指标扣</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w:t>
      </w:r>
    </w:p>
    <w:p w14:paraId="14537B37" w14:textId="4D1E289D" w:rsidR="00F05D35" w:rsidRPr="00B0455E" w:rsidRDefault="007D46CF">
      <w:pPr>
        <w:spacing w:line="560" w:lineRule="exact"/>
        <w:ind w:firstLineChars="200" w:firstLine="640"/>
        <w:outlineLvl w:val="3"/>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4</w:t>
      </w:r>
      <w:r w:rsidRPr="00F15BBA">
        <w:rPr>
          <w:rFonts w:ascii="Times New Roman" w:eastAsia="仿宋_GB2312" w:hAnsi="Times New Roman" w:hint="eastAsia"/>
          <w:color w:val="000000" w:themeColor="text1"/>
          <w:sz w:val="32"/>
          <w:szCs w:val="32"/>
        </w:rPr>
        <w:t>）处理过程安全事故零发生。</w:t>
      </w:r>
      <w:r w:rsidRPr="00B0455E">
        <w:rPr>
          <w:rFonts w:ascii="Times New Roman" w:eastAsia="仿宋_GB2312" w:hAnsi="Times New Roman" w:hint="eastAsia"/>
          <w:color w:val="000000" w:themeColor="text1"/>
          <w:sz w:val="32"/>
          <w:szCs w:val="32"/>
        </w:rPr>
        <w:t>指标分值</w:t>
      </w:r>
      <w:r w:rsidR="00864125">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分，得分</w:t>
      </w:r>
      <w:r w:rsidR="00864125">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分。根据现场了解，</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020-2022</w:t>
      </w:r>
      <w:r w:rsidRPr="00B0455E">
        <w:rPr>
          <w:rFonts w:ascii="Times New Roman" w:eastAsia="仿宋_GB2312" w:hAnsi="Times New Roman" w:hint="eastAsia"/>
          <w:color w:val="000000" w:themeColor="text1"/>
          <w:sz w:val="32"/>
          <w:szCs w:val="32"/>
        </w:rPr>
        <w:t>年项目实施单位在污水处理过程中未发生安全事故。根据评分标准，本指标得满分。</w:t>
      </w:r>
    </w:p>
    <w:p w14:paraId="61AAA70C" w14:textId="6A242C42"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3</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产出时效</w:t>
      </w:r>
    </w:p>
    <w:p w14:paraId="6AD76ECB"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4</w:t>
      </w:r>
      <w:r w:rsidRPr="00B0455E">
        <w:rPr>
          <w:rFonts w:ascii="Times New Roman" w:eastAsia="仿宋_GB2312" w:hAnsi="Times New Roman" w:hint="eastAsia"/>
          <w:color w:val="000000" w:themeColor="text1"/>
          <w:sz w:val="32"/>
          <w:szCs w:val="32"/>
        </w:rPr>
        <w:t>分。主管单位、项目实施单位基</w:t>
      </w:r>
      <w:r w:rsidRPr="00B0455E">
        <w:rPr>
          <w:rFonts w:ascii="Times New Roman" w:eastAsia="仿宋_GB2312" w:hAnsi="Times New Roman" w:hint="eastAsia"/>
          <w:color w:val="000000" w:themeColor="text1"/>
          <w:sz w:val="32"/>
          <w:szCs w:val="32"/>
        </w:rPr>
        <w:lastRenderedPageBreak/>
        <w:t>本按照规定的时间完成污水处理的监管和处理工作。根据评分标准，本指标得满分。</w:t>
      </w:r>
    </w:p>
    <w:p w14:paraId="65C2501D" w14:textId="1E4234E8"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4</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产出成本</w:t>
      </w:r>
    </w:p>
    <w:p w14:paraId="6A8857CD" w14:textId="7C5C3EF0"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8</w:t>
      </w:r>
      <w:r w:rsidRPr="00B0455E">
        <w:rPr>
          <w:rFonts w:ascii="Times New Roman" w:eastAsia="仿宋_GB2312" w:hAnsi="Times New Roman" w:hint="eastAsia"/>
          <w:color w:val="000000" w:themeColor="text1"/>
          <w:sz w:val="32"/>
          <w:szCs w:val="32"/>
        </w:rPr>
        <w:t>分，得分</w:t>
      </w:r>
      <w:r w:rsidR="00D41E81">
        <w:rPr>
          <w:rFonts w:ascii="Times New Roman" w:eastAsia="仿宋_GB2312" w:hAnsi="Times New Roman"/>
          <w:color w:val="000000" w:themeColor="text1"/>
          <w:sz w:val="32"/>
          <w:szCs w:val="32"/>
        </w:rPr>
        <w:t>5.7</w:t>
      </w:r>
      <w:r w:rsidRPr="00B0455E">
        <w:rPr>
          <w:rFonts w:ascii="Times New Roman" w:eastAsia="仿宋_GB2312" w:hAnsi="Times New Roman" w:hint="eastAsia"/>
          <w:color w:val="000000" w:themeColor="text1"/>
          <w:sz w:val="32"/>
          <w:szCs w:val="32"/>
        </w:rPr>
        <w:t>分。经检查《污水处理服务费拨付审批表》，江北污水处理厂提</w:t>
      </w:r>
      <w:proofErr w:type="gramStart"/>
      <w:r w:rsidRPr="00B0455E">
        <w:rPr>
          <w:rFonts w:ascii="Times New Roman" w:eastAsia="仿宋_GB2312" w:hAnsi="Times New Roman" w:hint="eastAsia"/>
          <w:color w:val="000000" w:themeColor="text1"/>
          <w:sz w:val="32"/>
          <w:szCs w:val="32"/>
        </w:rPr>
        <w:t>标改造</w:t>
      </w:r>
      <w:proofErr w:type="gramEnd"/>
      <w:r w:rsidRPr="00B0455E">
        <w:rPr>
          <w:rFonts w:ascii="Times New Roman" w:eastAsia="仿宋_GB2312" w:hAnsi="Times New Roman" w:hint="eastAsia"/>
          <w:color w:val="000000" w:themeColor="text1"/>
          <w:sz w:val="32"/>
          <w:szCs w:val="32"/>
        </w:rPr>
        <w:t>前后结算单价分别为</w:t>
      </w:r>
      <w:r w:rsidRPr="00B0455E">
        <w:rPr>
          <w:rFonts w:ascii="Times New Roman" w:eastAsia="仿宋_GB2312" w:hAnsi="Times New Roman" w:hint="eastAsia"/>
          <w:color w:val="000000" w:themeColor="text1"/>
          <w:sz w:val="32"/>
          <w:szCs w:val="32"/>
        </w:rPr>
        <w:t>0.82</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w:t>
      </w:r>
      <w:r w:rsidRPr="00B0455E">
        <w:rPr>
          <w:rFonts w:ascii="Times New Roman" w:eastAsia="仿宋_GB2312" w:hAnsi="Times New Roman" w:hint="eastAsia"/>
          <w:color w:val="000000" w:themeColor="text1"/>
          <w:sz w:val="32"/>
          <w:szCs w:val="32"/>
        </w:rPr>
        <w:t>1.5718</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立方米，洋溪桥污水污水处理厂提</w:t>
      </w:r>
      <w:proofErr w:type="gramStart"/>
      <w:r w:rsidRPr="00B0455E">
        <w:rPr>
          <w:rFonts w:ascii="Times New Roman" w:eastAsia="仿宋_GB2312" w:hAnsi="Times New Roman" w:hint="eastAsia"/>
          <w:color w:val="000000" w:themeColor="text1"/>
          <w:sz w:val="32"/>
          <w:szCs w:val="32"/>
        </w:rPr>
        <w:t>标改造</w:t>
      </w:r>
      <w:proofErr w:type="gramEnd"/>
      <w:r w:rsidRPr="00B0455E">
        <w:rPr>
          <w:rFonts w:ascii="Times New Roman" w:eastAsia="仿宋_GB2312" w:hAnsi="Times New Roman" w:hint="eastAsia"/>
          <w:color w:val="000000" w:themeColor="text1"/>
          <w:sz w:val="32"/>
          <w:szCs w:val="32"/>
        </w:rPr>
        <w:t>前后结算单价分别</w:t>
      </w:r>
      <w:r w:rsidRPr="00B0455E">
        <w:rPr>
          <w:rFonts w:ascii="Times New Roman" w:eastAsia="仿宋_GB2312" w:hAnsi="Times New Roman" w:hint="eastAsia"/>
          <w:color w:val="000000" w:themeColor="text1"/>
          <w:sz w:val="32"/>
          <w:szCs w:val="32"/>
        </w:rPr>
        <w:t>0.8046</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w:t>
      </w:r>
      <w:r w:rsidRPr="00B0455E">
        <w:rPr>
          <w:rFonts w:ascii="Times New Roman" w:eastAsia="仿宋_GB2312" w:hAnsi="Times New Roman" w:hint="eastAsia"/>
          <w:color w:val="000000" w:themeColor="text1"/>
          <w:sz w:val="32"/>
          <w:szCs w:val="32"/>
        </w:rPr>
        <w:t>1.4652</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立方米，红旗渠污水处理厂提</w:t>
      </w:r>
      <w:proofErr w:type="gramStart"/>
      <w:r w:rsidRPr="00B0455E">
        <w:rPr>
          <w:rFonts w:ascii="Times New Roman" w:eastAsia="仿宋_GB2312" w:hAnsi="Times New Roman" w:hint="eastAsia"/>
          <w:color w:val="000000" w:themeColor="text1"/>
          <w:sz w:val="32"/>
          <w:szCs w:val="32"/>
        </w:rPr>
        <w:t>标改造</w:t>
      </w:r>
      <w:proofErr w:type="gramEnd"/>
      <w:r w:rsidRPr="00B0455E">
        <w:rPr>
          <w:rFonts w:ascii="Times New Roman" w:eastAsia="仿宋_GB2312" w:hAnsi="Times New Roman" w:hint="eastAsia"/>
          <w:color w:val="000000" w:themeColor="text1"/>
          <w:sz w:val="32"/>
          <w:szCs w:val="32"/>
        </w:rPr>
        <w:t>前后结算单价分别</w:t>
      </w:r>
      <w:r w:rsidRPr="00B0455E">
        <w:rPr>
          <w:rFonts w:ascii="Times New Roman" w:eastAsia="仿宋_GB2312" w:hAnsi="Times New Roman" w:hint="eastAsia"/>
          <w:color w:val="000000" w:themeColor="text1"/>
          <w:sz w:val="32"/>
          <w:szCs w:val="32"/>
        </w:rPr>
        <w:t>0.6932</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w:t>
      </w:r>
      <w:r w:rsidRPr="00B0455E">
        <w:rPr>
          <w:rFonts w:ascii="Times New Roman" w:eastAsia="仿宋_GB2312" w:hAnsi="Times New Roman" w:hint="eastAsia"/>
          <w:color w:val="000000" w:themeColor="text1"/>
          <w:sz w:val="32"/>
          <w:szCs w:val="32"/>
        </w:rPr>
        <w:t>1.3968</w:t>
      </w:r>
      <w:r w:rsidRPr="00B0455E">
        <w:rPr>
          <w:rFonts w:ascii="Times New Roman" w:eastAsia="仿宋_GB2312" w:hAnsi="Times New Roman" w:hint="eastAsia"/>
          <w:color w:val="000000" w:themeColor="text1"/>
          <w:sz w:val="32"/>
          <w:szCs w:val="32"/>
        </w:rPr>
        <w:t>元</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立方米，污水处理经费计算方法准确，未出现超标准支付的情况。</w:t>
      </w:r>
      <w:r w:rsidR="000A2300">
        <w:rPr>
          <w:rFonts w:ascii="Times New Roman" w:eastAsia="仿宋_GB2312" w:hAnsi="Times New Roman" w:hint="eastAsia"/>
          <w:color w:val="000000" w:themeColor="text1"/>
          <w:sz w:val="32"/>
          <w:szCs w:val="32"/>
        </w:rPr>
        <w:t>根据特许经营协议，</w:t>
      </w:r>
      <w:r w:rsidR="000A2300" w:rsidRPr="000A2300">
        <w:rPr>
          <w:rFonts w:ascii="Times New Roman" w:eastAsia="仿宋_GB2312" w:hAnsi="Times New Roman" w:hint="eastAsia"/>
          <w:color w:val="000000" w:themeColor="text1"/>
          <w:sz w:val="32"/>
          <w:szCs w:val="32"/>
        </w:rPr>
        <w:t>在特许经营期内的任一运营月</w:t>
      </w:r>
      <w:r w:rsidR="000A2300">
        <w:rPr>
          <w:rFonts w:ascii="Times New Roman" w:eastAsia="仿宋_GB2312" w:hAnsi="Times New Roman" w:hint="eastAsia"/>
          <w:color w:val="000000" w:themeColor="text1"/>
          <w:sz w:val="32"/>
          <w:szCs w:val="32"/>
        </w:rPr>
        <w:t>，污水供应量不足基本水量时</w:t>
      </w:r>
      <w:r w:rsidR="00F23174">
        <w:rPr>
          <w:rFonts w:ascii="Times New Roman" w:eastAsia="仿宋_GB2312" w:hAnsi="Times New Roman" w:hint="eastAsia"/>
          <w:color w:val="000000" w:themeColor="text1"/>
          <w:sz w:val="32"/>
          <w:szCs w:val="32"/>
        </w:rPr>
        <w:t>，按照基本水量结算</w:t>
      </w:r>
      <w:r w:rsidRPr="00B0455E">
        <w:rPr>
          <w:rFonts w:ascii="Times New Roman" w:eastAsia="仿宋_GB2312" w:hAnsi="Times New Roman" w:hint="eastAsia"/>
          <w:color w:val="000000" w:themeColor="text1"/>
          <w:sz w:val="32"/>
          <w:szCs w:val="32"/>
        </w:rPr>
        <w:t>污水处理服务费。</w:t>
      </w:r>
      <w:r w:rsidR="00F23174">
        <w:rPr>
          <w:rFonts w:ascii="Times New Roman" w:eastAsia="仿宋_GB2312" w:hAnsi="Times New Roman" w:hint="eastAsia"/>
          <w:color w:val="000000" w:themeColor="text1"/>
          <w:sz w:val="32"/>
          <w:szCs w:val="32"/>
        </w:rPr>
        <w:t>2</w:t>
      </w:r>
      <w:r w:rsidR="00F23174">
        <w:rPr>
          <w:rFonts w:ascii="Times New Roman" w:eastAsia="仿宋_GB2312" w:hAnsi="Times New Roman"/>
          <w:color w:val="000000" w:themeColor="text1"/>
          <w:sz w:val="32"/>
          <w:szCs w:val="32"/>
        </w:rPr>
        <w:t>020-2022</w:t>
      </w:r>
      <w:r w:rsidR="00F23174">
        <w:rPr>
          <w:rFonts w:ascii="Times New Roman" w:eastAsia="仿宋_GB2312" w:hAnsi="Times New Roman" w:hint="eastAsia"/>
          <w:color w:val="000000" w:themeColor="text1"/>
          <w:sz w:val="32"/>
          <w:szCs w:val="32"/>
        </w:rPr>
        <w:t>年三家污水处理厂整体负荷率为</w:t>
      </w:r>
      <w:r w:rsidR="00F23174" w:rsidRPr="00F23174">
        <w:rPr>
          <w:rFonts w:ascii="Times New Roman" w:eastAsia="仿宋_GB2312" w:hAnsi="Times New Roman"/>
          <w:color w:val="000000" w:themeColor="text1"/>
          <w:sz w:val="32"/>
          <w:szCs w:val="32"/>
        </w:rPr>
        <w:t>84.56%</w:t>
      </w:r>
      <w:r w:rsidR="00F23174">
        <w:rPr>
          <w:rFonts w:ascii="Times New Roman" w:eastAsia="仿宋_GB2312" w:hAnsi="Times New Roman" w:hint="eastAsia"/>
          <w:color w:val="000000" w:themeColor="text1"/>
          <w:sz w:val="32"/>
          <w:szCs w:val="32"/>
        </w:rPr>
        <w:t>，其中江北污水处理厂负荷率仅为</w:t>
      </w:r>
      <w:r w:rsidR="00F23174" w:rsidRPr="00F23174">
        <w:rPr>
          <w:rFonts w:ascii="Times New Roman" w:eastAsia="仿宋_GB2312" w:hAnsi="Times New Roman"/>
          <w:color w:val="000000" w:themeColor="text1"/>
          <w:sz w:val="32"/>
          <w:szCs w:val="32"/>
        </w:rPr>
        <w:t>47.17%</w:t>
      </w:r>
      <w:r w:rsidR="00F23174" w:rsidRPr="006441C1">
        <w:rPr>
          <w:rFonts w:ascii="Times New Roman" w:eastAsia="仿宋_GB2312" w:hAnsi="Times New Roman" w:hint="eastAsia"/>
          <w:color w:val="000000" w:themeColor="text1"/>
          <w:sz w:val="32"/>
          <w:szCs w:val="32"/>
        </w:rPr>
        <w:t>。</w:t>
      </w:r>
      <w:r w:rsidRPr="006441C1">
        <w:rPr>
          <w:rFonts w:ascii="Times New Roman" w:eastAsia="仿宋_GB2312" w:hAnsi="Times New Roman" w:hint="eastAsia"/>
          <w:color w:val="000000" w:themeColor="text1"/>
          <w:sz w:val="32"/>
          <w:szCs w:val="32"/>
        </w:rPr>
        <w:t>经</w:t>
      </w:r>
      <w:r w:rsidR="00F23174" w:rsidRPr="006441C1">
        <w:rPr>
          <w:rFonts w:ascii="Times New Roman" w:eastAsia="仿宋_GB2312" w:hAnsi="Times New Roman" w:hint="eastAsia"/>
          <w:color w:val="000000" w:themeColor="text1"/>
          <w:sz w:val="32"/>
          <w:szCs w:val="32"/>
        </w:rPr>
        <w:t>统计</w:t>
      </w:r>
      <w:r w:rsidRPr="006441C1">
        <w:rPr>
          <w:rFonts w:ascii="Times New Roman" w:eastAsia="仿宋_GB2312" w:hAnsi="Times New Roman" w:hint="eastAsia"/>
          <w:color w:val="000000" w:themeColor="text1"/>
          <w:sz w:val="32"/>
          <w:szCs w:val="32"/>
        </w:rPr>
        <w:t>，</w:t>
      </w:r>
      <w:bookmarkStart w:id="25" w:name="_Hlk150159398"/>
      <w:r w:rsidRPr="006441C1">
        <w:rPr>
          <w:rFonts w:ascii="Times New Roman" w:eastAsia="仿宋_GB2312" w:hAnsi="Times New Roman" w:hint="eastAsia"/>
          <w:color w:val="000000" w:themeColor="text1"/>
          <w:sz w:val="32"/>
          <w:szCs w:val="32"/>
        </w:rPr>
        <w:t>2</w:t>
      </w:r>
      <w:r w:rsidRPr="006441C1">
        <w:rPr>
          <w:rFonts w:ascii="Times New Roman" w:eastAsia="仿宋_GB2312" w:hAnsi="Times New Roman"/>
          <w:color w:val="000000" w:themeColor="text1"/>
          <w:sz w:val="32"/>
          <w:szCs w:val="32"/>
        </w:rPr>
        <w:t>020-2022</w:t>
      </w:r>
      <w:r w:rsidRPr="006441C1">
        <w:rPr>
          <w:rFonts w:ascii="Times New Roman" w:eastAsia="仿宋_GB2312" w:hAnsi="Times New Roman" w:hint="eastAsia"/>
          <w:color w:val="000000" w:themeColor="text1"/>
          <w:sz w:val="32"/>
          <w:szCs w:val="32"/>
        </w:rPr>
        <w:t>年江北污水处理厂</w:t>
      </w:r>
      <w:r w:rsidR="00F23174" w:rsidRPr="006441C1">
        <w:rPr>
          <w:rFonts w:ascii="Times New Roman" w:eastAsia="仿宋_GB2312" w:hAnsi="Times New Roman" w:hint="eastAsia"/>
          <w:color w:val="000000" w:themeColor="text1"/>
          <w:sz w:val="32"/>
          <w:szCs w:val="32"/>
        </w:rPr>
        <w:t>实际处理量</w:t>
      </w:r>
      <w:r w:rsidR="00F23174" w:rsidRPr="00F23174">
        <w:rPr>
          <w:rFonts w:ascii="Times New Roman" w:eastAsia="仿宋_GB2312" w:hAnsi="Times New Roman"/>
          <w:color w:val="000000" w:themeColor="text1"/>
          <w:sz w:val="32"/>
          <w:szCs w:val="32"/>
        </w:rPr>
        <w:t>3,098.81</w:t>
      </w:r>
      <w:r w:rsidR="00F23174">
        <w:rPr>
          <w:rFonts w:ascii="Times New Roman" w:eastAsia="仿宋_GB2312" w:hAnsi="Times New Roman" w:hint="eastAsia"/>
          <w:color w:val="000000" w:themeColor="text1"/>
          <w:sz w:val="32"/>
          <w:szCs w:val="32"/>
        </w:rPr>
        <w:t>万立方米，基本水量</w:t>
      </w:r>
      <w:r w:rsidR="00F23174" w:rsidRPr="00F23174">
        <w:rPr>
          <w:rFonts w:ascii="Times New Roman" w:eastAsia="仿宋_GB2312" w:hAnsi="Times New Roman"/>
          <w:color w:val="000000" w:themeColor="text1"/>
          <w:sz w:val="32"/>
          <w:szCs w:val="32"/>
        </w:rPr>
        <w:t>6,570.00</w:t>
      </w:r>
      <w:r w:rsidR="00F23174">
        <w:rPr>
          <w:rFonts w:ascii="Times New Roman" w:eastAsia="仿宋_GB2312" w:hAnsi="Times New Roman" w:hint="eastAsia"/>
          <w:color w:val="000000" w:themeColor="text1"/>
          <w:sz w:val="32"/>
          <w:szCs w:val="32"/>
        </w:rPr>
        <w:t>万立方米</w:t>
      </w:r>
      <w:bookmarkEnd w:id="25"/>
      <w:r w:rsidR="00F23174">
        <w:rPr>
          <w:rFonts w:ascii="Times New Roman" w:eastAsia="仿宋_GB2312" w:hAnsi="Times New Roman" w:hint="eastAsia"/>
          <w:color w:val="000000" w:themeColor="text1"/>
          <w:sz w:val="32"/>
          <w:szCs w:val="32"/>
        </w:rPr>
        <w:t>，月污水供应量基本不足基本水量，按基本水量拨付的污水处理费</w:t>
      </w:r>
      <w:r w:rsidR="00564B96" w:rsidRPr="00564B96">
        <w:rPr>
          <w:rFonts w:ascii="Times New Roman" w:eastAsia="仿宋_GB2312" w:hAnsi="Times New Roman"/>
          <w:color w:val="000000" w:themeColor="text1"/>
          <w:sz w:val="32"/>
          <w:szCs w:val="32"/>
        </w:rPr>
        <w:t>6,885.09</w:t>
      </w:r>
      <w:r w:rsidR="00564B96">
        <w:rPr>
          <w:rFonts w:ascii="Times New Roman" w:eastAsia="仿宋_GB2312" w:hAnsi="Times New Roman" w:hint="eastAsia"/>
          <w:color w:val="000000" w:themeColor="text1"/>
          <w:sz w:val="32"/>
          <w:szCs w:val="32"/>
        </w:rPr>
        <w:t>万元，若按实际处理量和特许经营协议单价估算污水处理费为</w:t>
      </w:r>
      <w:bookmarkStart w:id="26" w:name="_Hlk150160565"/>
      <w:r w:rsidR="00564B96" w:rsidRPr="00564B96">
        <w:rPr>
          <w:rFonts w:ascii="Times New Roman" w:eastAsia="仿宋_GB2312" w:hAnsi="Times New Roman"/>
          <w:color w:val="000000" w:themeColor="text1"/>
          <w:sz w:val="32"/>
          <w:szCs w:val="32"/>
        </w:rPr>
        <w:t>3,739.89</w:t>
      </w:r>
      <w:r w:rsidR="00564B96">
        <w:rPr>
          <w:rFonts w:ascii="Times New Roman" w:eastAsia="仿宋_GB2312" w:hAnsi="Times New Roman" w:hint="eastAsia"/>
          <w:color w:val="000000" w:themeColor="text1"/>
          <w:sz w:val="32"/>
          <w:szCs w:val="32"/>
        </w:rPr>
        <w:t>万元</w:t>
      </w:r>
      <w:bookmarkEnd w:id="26"/>
      <w:r w:rsidR="00564B96">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根据评分标准，本指标扣</w:t>
      </w:r>
      <w:r w:rsidRPr="00B0455E">
        <w:rPr>
          <w:rFonts w:ascii="Times New Roman" w:eastAsia="仿宋_GB2312" w:hAnsi="Times New Roman" w:hint="eastAsia"/>
          <w:color w:val="000000" w:themeColor="text1"/>
          <w:sz w:val="32"/>
          <w:szCs w:val="32"/>
        </w:rPr>
        <w:t>2</w:t>
      </w:r>
      <w:r w:rsidR="00D41E81">
        <w:rPr>
          <w:rFonts w:ascii="Times New Roman" w:eastAsia="仿宋_GB2312" w:hAnsi="Times New Roman"/>
          <w:color w:val="000000" w:themeColor="text1"/>
          <w:sz w:val="32"/>
          <w:szCs w:val="32"/>
        </w:rPr>
        <w:t>.3</w:t>
      </w:r>
      <w:r w:rsidRPr="00B0455E">
        <w:rPr>
          <w:rFonts w:ascii="Times New Roman" w:eastAsia="仿宋_GB2312" w:hAnsi="Times New Roman" w:hint="eastAsia"/>
          <w:color w:val="000000" w:themeColor="text1"/>
          <w:sz w:val="32"/>
          <w:szCs w:val="32"/>
        </w:rPr>
        <w:t>分。</w:t>
      </w:r>
    </w:p>
    <w:p w14:paraId="0B9D4990" w14:textId="77777777" w:rsidR="00F05D35" w:rsidRPr="00F15BBA" w:rsidRDefault="007D46CF">
      <w:pPr>
        <w:spacing w:line="560" w:lineRule="exact"/>
        <w:ind w:firstLineChars="200" w:firstLine="640"/>
        <w:outlineLvl w:val="1"/>
        <w:rPr>
          <w:rFonts w:ascii="Times New Roman" w:eastAsia="楷体_GB2312" w:hAnsi="Times New Roman"/>
          <w:bCs/>
          <w:color w:val="000000" w:themeColor="text1"/>
          <w:sz w:val="32"/>
          <w:szCs w:val="32"/>
        </w:rPr>
      </w:pPr>
      <w:bookmarkStart w:id="27" w:name="_Toc150501715"/>
      <w:r w:rsidRPr="00F15BBA">
        <w:rPr>
          <w:rFonts w:ascii="Times New Roman" w:eastAsia="楷体_GB2312" w:hAnsi="Times New Roman"/>
          <w:bCs/>
          <w:color w:val="000000" w:themeColor="text1"/>
          <w:sz w:val="32"/>
          <w:szCs w:val="32"/>
        </w:rPr>
        <w:t>（四）</w:t>
      </w:r>
      <w:r w:rsidRPr="00F15BBA">
        <w:rPr>
          <w:rFonts w:ascii="Times New Roman" w:eastAsia="楷体_GB2312" w:hAnsi="Times New Roman" w:hint="eastAsia"/>
          <w:bCs/>
          <w:color w:val="000000" w:themeColor="text1"/>
          <w:sz w:val="32"/>
          <w:szCs w:val="32"/>
        </w:rPr>
        <w:t>项目</w:t>
      </w:r>
      <w:r w:rsidRPr="00F15BBA">
        <w:rPr>
          <w:rFonts w:ascii="Times New Roman" w:eastAsia="楷体_GB2312" w:hAnsi="Times New Roman"/>
          <w:bCs/>
          <w:color w:val="000000" w:themeColor="text1"/>
          <w:sz w:val="32"/>
          <w:szCs w:val="32"/>
        </w:rPr>
        <w:t>效益情况</w:t>
      </w:r>
      <w:bookmarkEnd w:id="27"/>
    </w:p>
    <w:p w14:paraId="2C1BD6FB"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项目效益主要是从经济效益、社会效益、生态效益、满意度四个方面分析，指标分值</w:t>
      </w:r>
      <w:r w:rsidRPr="00B0455E">
        <w:rPr>
          <w:rFonts w:ascii="Times New Roman" w:eastAsia="仿宋_GB2312" w:hAnsi="Times New Roman"/>
          <w:color w:val="000000" w:themeColor="text1"/>
          <w:sz w:val="32"/>
          <w:szCs w:val="32"/>
        </w:rPr>
        <w:t>26</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23.5</w:t>
      </w:r>
      <w:r w:rsidRPr="00B0455E">
        <w:rPr>
          <w:rFonts w:ascii="Times New Roman" w:eastAsia="仿宋_GB2312" w:hAnsi="Times New Roman" w:hint="eastAsia"/>
          <w:color w:val="000000" w:themeColor="text1"/>
          <w:sz w:val="32"/>
          <w:szCs w:val="32"/>
        </w:rPr>
        <w:t>分。</w:t>
      </w:r>
    </w:p>
    <w:p w14:paraId="43132177" w14:textId="5F6B86A5"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1</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经济效益</w:t>
      </w:r>
    </w:p>
    <w:p w14:paraId="4FF7BA9B"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hint="eastAsia"/>
          <w:color w:val="000000" w:themeColor="text1"/>
          <w:sz w:val="32"/>
          <w:szCs w:val="32"/>
        </w:rPr>
        <w:t>分。</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年项目实施单位营业收入分别为</w:t>
      </w:r>
      <w:r w:rsidRPr="00B0455E">
        <w:rPr>
          <w:rFonts w:ascii="Times New Roman" w:eastAsia="仿宋_GB2312" w:hAnsi="Times New Roman"/>
          <w:color w:val="000000" w:themeColor="text1"/>
          <w:sz w:val="32"/>
          <w:szCs w:val="32"/>
        </w:rPr>
        <w:t>5,245.64</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color w:val="000000" w:themeColor="text1"/>
          <w:sz w:val="32"/>
          <w:szCs w:val="32"/>
        </w:rPr>
        <w:t>7,792.82</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color w:val="000000" w:themeColor="text1"/>
          <w:sz w:val="32"/>
          <w:szCs w:val="32"/>
        </w:rPr>
        <w:t>11,274.80</w:t>
      </w:r>
      <w:r w:rsidRPr="00B0455E">
        <w:rPr>
          <w:rFonts w:ascii="Times New Roman" w:eastAsia="仿宋_GB2312" w:hAnsi="Times New Roman" w:hint="eastAsia"/>
          <w:color w:val="000000" w:themeColor="text1"/>
          <w:sz w:val="32"/>
          <w:szCs w:val="32"/>
        </w:rPr>
        <w:t>万</w:t>
      </w:r>
      <w:r w:rsidRPr="00B0455E">
        <w:rPr>
          <w:rFonts w:ascii="Times New Roman" w:eastAsia="仿宋_GB2312" w:hAnsi="Times New Roman" w:hint="eastAsia"/>
          <w:color w:val="000000" w:themeColor="text1"/>
          <w:sz w:val="32"/>
          <w:szCs w:val="32"/>
        </w:rPr>
        <w:lastRenderedPageBreak/>
        <w:t>元，收入增长率分别为</w:t>
      </w:r>
      <w:r w:rsidRPr="00B0455E">
        <w:rPr>
          <w:rFonts w:ascii="Times New Roman" w:eastAsia="仿宋_GB2312" w:hAnsi="Times New Roman"/>
          <w:color w:val="000000" w:themeColor="text1"/>
          <w:sz w:val="32"/>
          <w:szCs w:val="32"/>
        </w:rPr>
        <w:t>48.56%</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44.68%</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年项目实施单位利润分别为</w:t>
      </w:r>
      <w:r w:rsidRPr="00B0455E">
        <w:rPr>
          <w:rFonts w:ascii="Times New Roman" w:eastAsia="仿宋_GB2312" w:hAnsi="Times New Roman"/>
          <w:color w:val="000000" w:themeColor="text1"/>
          <w:sz w:val="32"/>
          <w:szCs w:val="32"/>
        </w:rPr>
        <w:t>1,505.21</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color w:val="000000" w:themeColor="text1"/>
          <w:sz w:val="32"/>
          <w:szCs w:val="32"/>
        </w:rPr>
        <w:t>1,969.72</w:t>
      </w:r>
      <w:r w:rsidRPr="00B0455E">
        <w:rPr>
          <w:rFonts w:ascii="Times New Roman" w:eastAsia="仿宋_GB2312" w:hAnsi="Times New Roman" w:hint="eastAsia"/>
          <w:color w:val="000000" w:themeColor="text1"/>
          <w:sz w:val="32"/>
          <w:szCs w:val="32"/>
        </w:rPr>
        <w:t>万元、</w:t>
      </w:r>
      <w:r w:rsidRPr="00B0455E">
        <w:rPr>
          <w:rFonts w:ascii="Times New Roman" w:eastAsia="仿宋_GB2312" w:hAnsi="Times New Roman"/>
          <w:color w:val="000000" w:themeColor="text1"/>
          <w:sz w:val="32"/>
          <w:szCs w:val="32"/>
        </w:rPr>
        <w:t>2,712.33</w:t>
      </w:r>
      <w:r w:rsidRPr="00B0455E">
        <w:rPr>
          <w:rFonts w:ascii="Times New Roman" w:eastAsia="仿宋_GB2312" w:hAnsi="Times New Roman" w:hint="eastAsia"/>
          <w:color w:val="000000" w:themeColor="text1"/>
          <w:sz w:val="32"/>
          <w:szCs w:val="32"/>
        </w:rPr>
        <w:t>万元，利润增长率为</w:t>
      </w:r>
      <w:r w:rsidRPr="00B0455E">
        <w:rPr>
          <w:rFonts w:ascii="Times New Roman" w:eastAsia="仿宋_GB2312" w:hAnsi="Times New Roman"/>
          <w:color w:val="000000" w:themeColor="text1"/>
          <w:sz w:val="32"/>
          <w:szCs w:val="32"/>
        </w:rPr>
        <w:t>30.86%</w:t>
      </w:r>
      <w:r w:rsidRPr="00B0455E">
        <w:rPr>
          <w:rFonts w:ascii="Times New Roman" w:eastAsia="仿宋_GB2312" w:hAnsi="Times New Roman" w:hint="eastAsia"/>
          <w:color w:val="000000" w:themeColor="text1"/>
          <w:sz w:val="32"/>
          <w:szCs w:val="32"/>
        </w:rPr>
        <w:t>、</w:t>
      </w:r>
      <w:r w:rsidRPr="00B0455E">
        <w:rPr>
          <w:rFonts w:ascii="Times New Roman" w:eastAsia="仿宋_GB2312" w:hAnsi="Times New Roman"/>
          <w:color w:val="000000" w:themeColor="text1"/>
          <w:sz w:val="32"/>
          <w:szCs w:val="32"/>
        </w:rPr>
        <w:t>37.70%</w:t>
      </w:r>
      <w:r w:rsidRPr="00B0455E">
        <w:rPr>
          <w:rFonts w:ascii="Times New Roman" w:eastAsia="仿宋_GB2312" w:hAnsi="Times New Roman" w:hint="eastAsia"/>
          <w:color w:val="000000" w:themeColor="text1"/>
          <w:sz w:val="32"/>
          <w:szCs w:val="32"/>
        </w:rPr>
        <w:t>。因项目实施单位增值税存在留抵，增值税增长较少，所得税增长幅度明显。根据评分标准，本指标得满分。</w:t>
      </w:r>
    </w:p>
    <w:p w14:paraId="6DBEA71F" w14:textId="3CC771F7"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2</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社会效益</w:t>
      </w:r>
    </w:p>
    <w:p w14:paraId="461E2FCC"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分。通过现场调查，项目对促进水资源综合利用、改善居住环境、促进城市可持续发展理念具有积极作用。</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年项目实施单位人数分别为</w:t>
      </w:r>
      <w:r w:rsidRPr="00B0455E">
        <w:rPr>
          <w:rFonts w:ascii="Times New Roman" w:eastAsia="仿宋_GB2312" w:hAnsi="Times New Roman" w:hint="eastAsia"/>
          <w:color w:val="000000" w:themeColor="text1"/>
          <w:sz w:val="32"/>
          <w:szCs w:val="32"/>
        </w:rPr>
        <w:t>9</w:t>
      </w:r>
      <w:r w:rsidRPr="00B0455E">
        <w:rPr>
          <w:rFonts w:ascii="Times New Roman" w:eastAsia="仿宋_GB2312" w:hAnsi="Times New Roman"/>
          <w:color w:val="000000" w:themeColor="text1"/>
          <w:sz w:val="32"/>
          <w:szCs w:val="32"/>
        </w:rPr>
        <w:t>0</w:t>
      </w:r>
      <w:r w:rsidRPr="00B0455E">
        <w:rPr>
          <w:rFonts w:ascii="Times New Roman" w:eastAsia="仿宋_GB2312" w:hAnsi="Times New Roman" w:hint="eastAsia"/>
          <w:color w:val="000000" w:themeColor="text1"/>
          <w:sz w:val="32"/>
          <w:szCs w:val="32"/>
        </w:rPr>
        <w:t>人、</w:t>
      </w:r>
      <w:r w:rsidRPr="00B0455E">
        <w:rPr>
          <w:rFonts w:ascii="Times New Roman" w:eastAsia="仿宋_GB2312" w:hAnsi="Times New Roman" w:hint="eastAsia"/>
          <w:color w:val="000000" w:themeColor="text1"/>
          <w:sz w:val="32"/>
          <w:szCs w:val="32"/>
        </w:rPr>
        <w:t>9</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人、</w:t>
      </w:r>
      <w:r w:rsidRPr="00B0455E">
        <w:rPr>
          <w:rFonts w:ascii="Times New Roman" w:eastAsia="仿宋_GB2312" w:hAnsi="Times New Roman" w:hint="eastAsia"/>
          <w:color w:val="000000" w:themeColor="text1"/>
          <w:sz w:val="32"/>
          <w:szCs w:val="32"/>
        </w:rPr>
        <w:t>9</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人，带动了当地就业。除劳务外包和在集团其他公司购买社保外，基本上给在职员工购买了社保，切实保证员工权益。根据评分标准，本指标得满分。</w:t>
      </w:r>
    </w:p>
    <w:p w14:paraId="0F1C6F5E" w14:textId="269A512A"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3</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生态效益</w:t>
      </w:r>
    </w:p>
    <w:p w14:paraId="50E91CD9" w14:textId="77777777" w:rsidR="00F05D35" w:rsidRPr="00B0455E" w:rsidRDefault="007D46CF">
      <w:pPr>
        <w:spacing w:line="560" w:lineRule="exact"/>
        <w:ind w:firstLineChars="200" w:firstLine="640"/>
        <w:rPr>
          <w:rFonts w:ascii="Times New Roman" w:eastAsia="仿宋_GB2312" w:hAnsi="Times New Roman"/>
          <w:color w:val="000000" w:themeColor="text1"/>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6</w:t>
      </w:r>
      <w:r w:rsidRPr="00B0455E">
        <w:rPr>
          <w:rFonts w:ascii="Times New Roman" w:eastAsia="仿宋_GB2312" w:hAnsi="Times New Roman" w:hint="eastAsia"/>
          <w:color w:val="000000" w:themeColor="text1"/>
          <w:sz w:val="32"/>
          <w:szCs w:val="32"/>
        </w:rPr>
        <w:t>分。</w:t>
      </w:r>
      <w:r w:rsidRPr="00B0455E">
        <w:rPr>
          <w:rFonts w:ascii="Times New Roman" w:eastAsia="仿宋_GB2312" w:hAnsi="Times New Roman" w:hint="eastAsia"/>
          <w:color w:val="000000" w:themeColor="text1"/>
          <w:sz w:val="32"/>
          <w:szCs w:val="32"/>
        </w:rPr>
        <w:t>2020-2022</w:t>
      </w:r>
      <w:r w:rsidRPr="00B0455E">
        <w:rPr>
          <w:rFonts w:ascii="Times New Roman" w:eastAsia="仿宋_GB2312" w:hAnsi="Times New Roman" w:hint="eastAsia"/>
          <w:color w:val="000000" w:themeColor="text1"/>
          <w:sz w:val="32"/>
          <w:szCs w:val="32"/>
        </w:rPr>
        <w:t>年项目实施单位累计处理污水</w:t>
      </w:r>
      <w:r w:rsidRPr="00B0455E">
        <w:rPr>
          <w:rFonts w:ascii="Times New Roman" w:eastAsia="仿宋_GB2312" w:hAnsi="Times New Roman"/>
          <w:color w:val="000000" w:themeColor="text1"/>
          <w:sz w:val="32"/>
          <w:szCs w:val="32"/>
        </w:rPr>
        <w:t>20,312.23</w:t>
      </w:r>
      <w:r w:rsidRPr="00B0455E">
        <w:rPr>
          <w:rFonts w:ascii="Times New Roman" w:eastAsia="仿宋_GB2312" w:hAnsi="Times New Roman" w:hint="eastAsia"/>
          <w:color w:val="000000" w:themeColor="text1"/>
          <w:sz w:val="32"/>
          <w:szCs w:val="32"/>
        </w:rPr>
        <w:t>万立方米，运用科学的污水处理技术，大大降低了有害物质和重金属的含有量，对保障饮用水水质安全，改善居民生活环境</w:t>
      </w:r>
      <w:r w:rsidRPr="00B0455E">
        <w:rPr>
          <w:rFonts w:ascii="Times New Roman" w:eastAsia="仿宋_GB2312" w:hAnsi="Times New Roman" w:hint="eastAsia"/>
          <w:color w:val="000000" w:themeColor="text1"/>
          <w:sz w:val="32"/>
          <w:szCs w:val="32"/>
        </w:rPr>
        <w:t xml:space="preserve"> </w:t>
      </w:r>
      <w:r w:rsidRPr="00B0455E">
        <w:rPr>
          <w:rFonts w:ascii="Times New Roman" w:eastAsia="仿宋_GB2312" w:hAnsi="Times New Roman" w:hint="eastAsia"/>
          <w:color w:val="000000" w:themeColor="text1"/>
          <w:sz w:val="32"/>
          <w:szCs w:val="32"/>
        </w:rPr>
        <w:t>，实现经济可持续发展有着十分重要的意义。根据评分标准，本指标得满分。</w:t>
      </w:r>
    </w:p>
    <w:p w14:paraId="1A049769" w14:textId="724BF3D7" w:rsidR="00F05D35" w:rsidRPr="00F15BBA" w:rsidRDefault="007D46CF">
      <w:pPr>
        <w:spacing w:line="560" w:lineRule="exact"/>
        <w:ind w:firstLineChars="200" w:firstLine="640"/>
        <w:outlineLvl w:val="2"/>
        <w:rPr>
          <w:rFonts w:ascii="Times New Roman" w:eastAsia="仿宋_GB2312" w:hAnsi="Times New Roman"/>
          <w:color w:val="000000" w:themeColor="text1"/>
          <w:sz w:val="32"/>
          <w:szCs w:val="32"/>
        </w:rPr>
      </w:pPr>
      <w:r w:rsidRPr="00F15BBA">
        <w:rPr>
          <w:rFonts w:ascii="Times New Roman" w:eastAsia="仿宋_GB2312" w:hAnsi="Times New Roman" w:hint="eastAsia"/>
          <w:color w:val="000000" w:themeColor="text1"/>
          <w:sz w:val="32"/>
          <w:szCs w:val="32"/>
        </w:rPr>
        <w:t>4</w:t>
      </w:r>
      <w:r w:rsidR="00F15BBA">
        <w:rPr>
          <w:rFonts w:ascii="Times New Roman" w:eastAsia="仿宋_GB2312" w:hAnsi="Times New Roman" w:hint="eastAsia"/>
          <w:color w:val="000000" w:themeColor="text1"/>
          <w:sz w:val="32"/>
          <w:szCs w:val="32"/>
        </w:rPr>
        <w:t>.</w:t>
      </w:r>
      <w:r w:rsidRPr="00F15BBA">
        <w:rPr>
          <w:rFonts w:ascii="Times New Roman" w:eastAsia="仿宋_GB2312" w:hAnsi="Times New Roman" w:hint="eastAsia"/>
          <w:color w:val="000000" w:themeColor="text1"/>
          <w:sz w:val="32"/>
          <w:szCs w:val="32"/>
        </w:rPr>
        <w:t>满意度</w:t>
      </w:r>
    </w:p>
    <w:p w14:paraId="3D31642C" w14:textId="77777777" w:rsidR="00F05D35" w:rsidRDefault="007D46CF">
      <w:pPr>
        <w:spacing w:line="560" w:lineRule="exact"/>
        <w:ind w:firstLineChars="200" w:firstLine="640"/>
        <w:rPr>
          <w:rFonts w:ascii="Times New Roman" w:eastAsia="仿宋_GB2312" w:hAnsi="Times New Roman"/>
          <w:color w:val="FF0000"/>
          <w:sz w:val="32"/>
          <w:szCs w:val="32"/>
        </w:rPr>
      </w:pPr>
      <w:r w:rsidRPr="00B0455E">
        <w:rPr>
          <w:rFonts w:ascii="Times New Roman" w:eastAsia="仿宋_GB2312" w:hAnsi="Times New Roman" w:hint="eastAsia"/>
          <w:color w:val="000000" w:themeColor="text1"/>
          <w:sz w:val="32"/>
          <w:szCs w:val="32"/>
        </w:rPr>
        <w:t>指标分值</w:t>
      </w:r>
      <w:r w:rsidRPr="00B0455E">
        <w:rPr>
          <w:rFonts w:ascii="Times New Roman" w:eastAsia="仿宋_GB2312" w:hAnsi="Times New Roman"/>
          <w:color w:val="000000" w:themeColor="text1"/>
          <w:sz w:val="32"/>
          <w:szCs w:val="32"/>
        </w:rPr>
        <w:t>10</w:t>
      </w:r>
      <w:r w:rsidRPr="00B0455E">
        <w:rPr>
          <w:rFonts w:ascii="Times New Roman" w:eastAsia="仿宋_GB2312" w:hAnsi="Times New Roman" w:hint="eastAsia"/>
          <w:color w:val="000000" w:themeColor="text1"/>
          <w:sz w:val="32"/>
          <w:szCs w:val="32"/>
        </w:rPr>
        <w:t>分，得分</w:t>
      </w:r>
      <w:r w:rsidRPr="00B0455E">
        <w:rPr>
          <w:rFonts w:ascii="Times New Roman" w:eastAsia="仿宋_GB2312" w:hAnsi="Times New Roman"/>
          <w:color w:val="000000" w:themeColor="text1"/>
          <w:sz w:val="32"/>
          <w:szCs w:val="32"/>
        </w:rPr>
        <w:t>7.5</w:t>
      </w:r>
      <w:r w:rsidRPr="00B0455E">
        <w:rPr>
          <w:rFonts w:ascii="Times New Roman" w:eastAsia="仿宋_GB2312" w:hAnsi="Times New Roman" w:hint="eastAsia"/>
          <w:color w:val="000000" w:themeColor="text1"/>
          <w:sz w:val="32"/>
          <w:szCs w:val="32"/>
        </w:rPr>
        <w:t>分。本次问卷调查采用纸质填写方式，参与人员主要为项目实施单位员工和项目所在地群众，实际回收有效问卷</w:t>
      </w:r>
      <w:r w:rsidRPr="00B0455E">
        <w:rPr>
          <w:rFonts w:ascii="Times New Roman" w:eastAsia="仿宋_GB2312" w:hAnsi="Times New Roman"/>
          <w:color w:val="000000" w:themeColor="text1"/>
          <w:sz w:val="32"/>
          <w:szCs w:val="32"/>
        </w:rPr>
        <w:t>62</w:t>
      </w:r>
      <w:r w:rsidRPr="00B0455E">
        <w:rPr>
          <w:rFonts w:ascii="Times New Roman" w:eastAsia="仿宋_GB2312" w:hAnsi="Times New Roman" w:hint="eastAsia"/>
          <w:color w:val="000000" w:themeColor="text1"/>
          <w:sz w:val="32"/>
          <w:szCs w:val="32"/>
        </w:rPr>
        <w:t>份，其中项目实施单位员工</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2</w:t>
      </w:r>
      <w:r w:rsidRPr="00B0455E">
        <w:rPr>
          <w:rFonts w:ascii="Times New Roman" w:eastAsia="仿宋_GB2312" w:hAnsi="Times New Roman" w:hint="eastAsia"/>
          <w:color w:val="000000" w:themeColor="text1"/>
          <w:sz w:val="32"/>
          <w:szCs w:val="32"/>
        </w:rPr>
        <w:t>份、项目所在地群众</w:t>
      </w:r>
      <w:r w:rsidRPr="00B0455E">
        <w:rPr>
          <w:rFonts w:ascii="Times New Roman" w:eastAsia="仿宋_GB2312" w:hAnsi="Times New Roman" w:hint="eastAsia"/>
          <w:color w:val="000000" w:themeColor="text1"/>
          <w:sz w:val="32"/>
          <w:szCs w:val="32"/>
        </w:rPr>
        <w:t>4</w:t>
      </w:r>
      <w:r w:rsidRPr="00B0455E">
        <w:rPr>
          <w:rFonts w:ascii="Times New Roman" w:eastAsia="仿宋_GB2312" w:hAnsi="Times New Roman"/>
          <w:color w:val="000000" w:themeColor="text1"/>
          <w:sz w:val="32"/>
          <w:szCs w:val="32"/>
        </w:rPr>
        <w:t>0</w:t>
      </w:r>
      <w:r w:rsidRPr="00B0455E">
        <w:rPr>
          <w:rFonts w:ascii="Times New Roman" w:eastAsia="仿宋_GB2312" w:hAnsi="Times New Roman" w:hint="eastAsia"/>
          <w:color w:val="000000" w:themeColor="text1"/>
          <w:sz w:val="32"/>
          <w:szCs w:val="32"/>
        </w:rPr>
        <w:t>份，项目总体满意度</w:t>
      </w:r>
      <w:r w:rsidRPr="00B0455E">
        <w:rPr>
          <w:rFonts w:ascii="Times New Roman" w:eastAsia="仿宋_GB2312" w:hAnsi="Times New Roman"/>
          <w:color w:val="000000" w:themeColor="text1"/>
          <w:sz w:val="32"/>
          <w:szCs w:val="32"/>
        </w:rPr>
        <w:t>89.28%</w:t>
      </w:r>
      <w:r w:rsidRPr="00B0455E">
        <w:rPr>
          <w:rFonts w:ascii="Times New Roman" w:eastAsia="仿宋_GB2312" w:hAnsi="Times New Roman" w:hint="eastAsia"/>
          <w:color w:val="000000" w:themeColor="text1"/>
          <w:sz w:val="32"/>
          <w:szCs w:val="32"/>
        </w:rPr>
        <w:t>。根据评分标准，本指标扣</w:t>
      </w:r>
      <w:r w:rsidRPr="00B0455E">
        <w:rPr>
          <w:rFonts w:ascii="Times New Roman" w:eastAsia="仿宋_GB2312" w:hAnsi="Times New Roman" w:hint="eastAsia"/>
          <w:color w:val="000000" w:themeColor="text1"/>
          <w:sz w:val="32"/>
          <w:szCs w:val="32"/>
        </w:rPr>
        <w:t>2</w:t>
      </w:r>
      <w:r w:rsidRPr="00B0455E">
        <w:rPr>
          <w:rFonts w:ascii="Times New Roman" w:eastAsia="仿宋_GB2312" w:hAnsi="Times New Roman"/>
          <w:color w:val="000000" w:themeColor="text1"/>
          <w:sz w:val="32"/>
          <w:szCs w:val="32"/>
        </w:rPr>
        <w:t>.5</w:t>
      </w:r>
      <w:r w:rsidRPr="00B0455E">
        <w:rPr>
          <w:rFonts w:ascii="Times New Roman" w:eastAsia="仿宋_GB2312" w:hAnsi="Times New Roman" w:hint="eastAsia"/>
          <w:color w:val="000000" w:themeColor="text1"/>
          <w:sz w:val="32"/>
          <w:szCs w:val="32"/>
        </w:rPr>
        <w:t>分。</w:t>
      </w:r>
    </w:p>
    <w:p w14:paraId="2ADCBB56" w14:textId="77777777" w:rsidR="00F05D35" w:rsidRDefault="007D46CF">
      <w:pPr>
        <w:spacing w:line="560" w:lineRule="exact"/>
        <w:ind w:firstLineChars="200" w:firstLine="640"/>
        <w:outlineLvl w:val="0"/>
        <w:rPr>
          <w:rFonts w:ascii="Times New Roman" w:eastAsia="黑体" w:hAnsi="Times New Roman"/>
          <w:sz w:val="32"/>
          <w:szCs w:val="32"/>
        </w:rPr>
      </w:pPr>
      <w:bookmarkStart w:id="28" w:name="_Toc150501716"/>
      <w:r>
        <w:rPr>
          <w:rFonts w:ascii="Times New Roman" w:eastAsia="黑体" w:hAnsi="Times New Roman"/>
          <w:sz w:val="32"/>
          <w:szCs w:val="32"/>
        </w:rPr>
        <w:lastRenderedPageBreak/>
        <w:t>五、主要经验及做法、存在的问题及原因分析</w:t>
      </w:r>
      <w:bookmarkEnd w:id="28"/>
    </w:p>
    <w:p w14:paraId="710B936D" w14:textId="77777777" w:rsidR="00F05D35" w:rsidRPr="00F15BBA" w:rsidRDefault="007D46CF">
      <w:pPr>
        <w:spacing w:line="560" w:lineRule="exact"/>
        <w:ind w:firstLineChars="200" w:firstLine="640"/>
        <w:outlineLvl w:val="1"/>
        <w:rPr>
          <w:rFonts w:ascii="Times New Roman" w:eastAsia="楷体_GB2312" w:hAnsi="Times New Roman"/>
          <w:bCs/>
          <w:sz w:val="32"/>
          <w:szCs w:val="32"/>
        </w:rPr>
      </w:pPr>
      <w:bookmarkStart w:id="29" w:name="_Toc150501717"/>
      <w:r w:rsidRPr="00F15BBA">
        <w:rPr>
          <w:rFonts w:ascii="Times New Roman" w:eastAsia="楷体_GB2312" w:hAnsi="Times New Roman" w:hint="eastAsia"/>
          <w:bCs/>
          <w:sz w:val="32"/>
          <w:szCs w:val="32"/>
        </w:rPr>
        <w:t>（一）主要经验及做法</w:t>
      </w:r>
      <w:bookmarkEnd w:id="29"/>
    </w:p>
    <w:p w14:paraId="6423BDD9" w14:textId="77777777"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主管单位对进出污水流量计上锁管理，项目实施单位每天登记污水进出流量统计，并按月汇总上报给主管单位，主管单位现场核对污水进出流量计，每</w:t>
      </w:r>
      <w:r>
        <w:rPr>
          <w:rFonts w:ascii="Times New Roman" w:eastAsia="仿宋_GB2312" w:hAnsi="Times New Roman" w:hint="eastAsia"/>
          <w:sz w:val="32"/>
          <w:szCs w:val="32"/>
        </w:rPr>
        <w:t>1</w:t>
      </w:r>
      <w:r>
        <w:rPr>
          <w:rFonts w:ascii="Times New Roman" w:eastAsia="仿宋_GB2312" w:hAnsi="Times New Roman"/>
          <w:sz w:val="32"/>
          <w:szCs w:val="32"/>
        </w:rPr>
        <w:t>2</w:t>
      </w:r>
      <w:r>
        <w:rPr>
          <w:rFonts w:ascii="Times New Roman" w:eastAsia="仿宋_GB2312" w:hAnsi="Times New Roman" w:hint="eastAsia"/>
          <w:sz w:val="32"/>
          <w:szCs w:val="32"/>
        </w:rPr>
        <w:t>个月项目实施单位委托第三方对流量计进行校准，确保污水进出流量的准确性。主管单位建立了污水检测实验室，每月对水质和污泥的含水率进行抽检，定期或不定期对厂区设备、环境卫生等进行检查，督促项目实施单位不断提高服务质量和管理水平。</w:t>
      </w:r>
    </w:p>
    <w:p w14:paraId="4A371469" w14:textId="66D678B6" w:rsidR="00F05D35" w:rsidRPr="00F15BBA" w:rsidRDefault="007D46CF">
      <w:pPr>
        <w:spacing w:line="560" w:lineRule="exact"/>
        <w:ind w:firstLineChars="200" w:firstLine="640"/>
        <w:outlineLvl w:val="1"/>
        <w:rPr>
          <w:rFonts w:ascii="Times New Roman" w:eastAsia="楷体_GB2312" w:hAnsi="Times New Roman"/>
          <w:bCs/>
          <w:sz w:val="32"/>
          <w:szCs w:val="32"/>
        </w:rPr>
      </w:pPr>
      <w:bookmarkStart w:id="30" w:name="_Toc150501718"/>
      <w:r w:rsidRPr="00F15BBA">
        <w:rPr>
          <w:rFonts w:ascii="Times New Roman" w:eastAsia="楷体_GB2312" w:hAnsi="Times New Roman" w:hint="eastAsia"/>
          <w:bCs/>
          <w:sz w:val="32"/>
          <w:szCs w:val="32"/>
        </w:rPr>
        <w:t>（二）存在的问题</w:t>
      </w:r>
      <w:bookmarkEnd w:id="30"/>
    </w:p>
    <w:p w14:paraId="59FB4830" w14:textId="7F210CBE" w:rsidR="00F15BBA" w:rsidRPr="00F15BBA" w:rsidRDefault="007D46CF">
      <w:pPr>
        <w:spacing w:line="560" w:lineRule="exact"/>
        <w:ind w:firstLineChars="200" w:firstLine="640"/>
        <w:outlineLvl w:val="2"/>
        <w:rPr>
          <w:rFonts w:ascii="Times New Roman" w:eastAsia="仿宋_GB2312" w:hAnsi="Times New Roman"/>
          <w:sz w:val="32"/>
          <w:szCs w:val="32"/>
        </w:rPr>
      </w:pPr>
      <w:r w:rsidRPr="00F15BBA">
        <w:rPr>
          <w:rFonts w:ascii="Times New Roman" w:eastAsia="仿宋_GB2312" w:hAnsi="Times New Roman"/>
          <w:sz w:val="32"/>
          <w:szCs w:val="32"/>
        </w:rPr>
        <w:t>1</w:t>
      </w:r>
      <w:r w:rsidR="00F15BBA">
        <w:rPr>
          <w:rFonts w:ascii="Times New Roman" w:eastAsia="仿宋_GB2312" w:hAnsi="Times New Roman" w:hint="eastAsia"/>
          <w:sz w:val="32"/>
          <w:szCs w:val="32"/>
        </w:rPr>
        <w:t>.</w:t>
      </w:r>
      <w:r w:rsidR="000A2300" w:rsidRPr="000A2300">
        <w:rPr>
          <w:rFonts w:hint="eastAsia"/>
        </w:rPr>
        <w:t xml:space="preserve"> </w:t>
      </w:r>
      <w:r w:rsidR="000A2300" w:rsidRPr="000A2300">
        <w:rPr>
          <w:rFonts w:ascii="Times New Roman" w:eastAsia="仿宋_GB2312" w:hAnsi="Times New Roman" w:hint="eastAsia"/>
          <w:sz w:val="32"/>
          <w:szCs w:val="32"/>
        </w:rPr>
        <w:t>编制的绩效指标不完整，未按</w:t>
      </w:r>
      <w:r w:rsidR="000A2300">
        <w:rPr>
          <w:rFonts w:ascii="Times New Roman" w:eastAsia="仿宋_GB2312" w:hAnsi="Times New Roman" w:hint="eastAsia"/>
          <w:sz w:val="32"/>
          <w:szCs w:val="32"/>
        </w:rPr>
        <w:t>绩效管理报财政批复</w:t>
      </w:r>
    </w:p>
    <w:p w14:paraId="3E16CD2C" w14:textId="6FB2E415" w:rsidR="00F05D35" w:rsidRDefault="000A2300" w:rsidP="002F6BED">
      <w:pPr>
        <w:spacing w:line="560" w:lineRule="exact"/>
        <w:ind w:firstLineChars="200" w:firstLine="640"/>
        <w:rPr>
          <w:rFonts w:ascii="Times New Roman" w:eastAsia="仿宋_GB2312" w:hAnsi="Times New Roman"/>
          <w:sz w:val="32"/>
          <w:szCs w:val="32"/>
        </w:rPr>
      </w:pPr>
      <w:r w:rsidRPr="000A2300">
        <w:rPr>
          <w:rFonts w:ascii="Times New Roman" w:eastAsia="仿宋_GB2312" w:hAnsi="Times New Roman" w:hint="eastAsia"/>
          <w:sz w:val="32"/>
          <w:szCs w:val="32"/>
        </w:rPr>
        <w:t>主管单位编制了绩效目标，主要为数量和质量指标，未建立项目运营管理、效益等指标体系。编制的绩效目标及绩效指标</w:t>
      </w:r>
      <w:r w:rsidR="004D4303">
        <w:rPr>
          <w:rFonts w:ascii="Times New Roman" w:eastAsia="仿宋_GB2312" w:hAnsi="Times New Roman" w:hint="eastAsia"/>
          <w:sz w:val="32"/>
          <w:szCs w:val="32"/>
        </w:rPr>
        <w:t>未上</w:t>
      </w:r>
      <w:r w:rsidRPr="000A2300">
        <w:rPr>
          <w:rFonts w:ascii="Times New Roman" w:eastAsia="仿宋_GB2312" w:hAnsi="Times New Roman" w:hint="eastAsia"/>
          <w:sz w:val="32"/>
          <w:szCs w:val="32"/>
        </w:rPr>
        <w:t>报项目所属行业主管部门</w:t>
      </w:r>
      <w:r w:rsidR="004D4303">
        <w:rPr>
          <w:rFonts w:ascii="Times New Roman" w:eastAsia="仿宋_GB2312" w:hAnsi="Times New Roman" w:hint="eastAsia"/>
          <w:sz w:val="32"/>
          <w:szCs w:val="32"/>
        </w:rPr>
        <w:t>及</w:t>
      </w:r>
      <w:r w:rsidRPr="000A2300">
        <w:rPr>
          <w:rFonts w:ascii="Times New Roman" w:eastAsia="仿宋_GB2312" w:hAnsi="Times New Roman" w:hint="eastAsia"/>
          <w:sz w:val="32"/>
          <w:szCs w:val="32"/>
        </w:rPr>
        <w:t>财政部门审核</w:t>
      </w:r>
      <w:r w:rsidR="004D4303">
        <w:rPr>
          <w:rFonts w:ascii="Times New Roman" w:eastAsia="仿宋_GB2312" w:hAnsi="Times New Roman" w:hint="eastAsia"/>
          <w:sz w:val="32"/>
          <w:szCs w:val="32"/>
        </w:rPr>
        <w:t>批复</w:t>
      </w:r>
      <w:r w:rsidRPr="000A2300">
        <w:rPr>
          <w:rFonts w:ascii="Times New Roman" w:eastAsia="仿宋_GB2312" w:hAnsi="Times New Roman" w:hint="eastAsia"/>
          <w:sz w:val="32"/>
          <w:szCs w:val="32"/>
        </w:rPr>
        <w:t>。</w:t>
      </w:r>
    </w:p>
    <w:p w14:paraId="54F32BD2" w14:textId="75E50339" w:rsidR="00F15BBA" w:rsidRPr="00F15BBA" w:rsidRDefault="007D46CF">
      <w:pPr>
        <w:spacing w:line="560" w:lineRule="exact"/>
        <w:ind w:firstLineChars="200" w:firstLine="640"/>
        <w:outlineLvl w:val="2"/>
        <w:rPr>
          <w:rFonts w:ascii="Times New Roman" w:eastAsia="仿宋_GB2312" w:hAnsi="Times New Roman"/>
          <w:sz w:val="32"/>
          <w:szCs w:val="32"/>
        </w:rPr>
      </w:pPr>
      <w:r w:rsidRPr="00F15BBA">
        <w:rPr>
          <w:rFonts w:ascii="Times New Roman" w:eastAsia="仿宋_GB2312" w:hAnsi="Times New Roman"/>
          <w:sz w:val="32"/>
          <w:szCs w:val="32"/>
        </w:rPr>
        <w:t>2</w:t>
      </w:r>
      <w:r w:rsidR="00F15BBA" w:rsidRPr="00F15BBA">
        <w:rPr>
          <w:rFonts w:ascii="Times New Roman" w:eastAsia="仿宋_GB2312" w:hAnsi="Times New Roman" w:hint="eastAsia"/>
          <w:sz w:val="32"/>
          <w:szCs w:val="32"/>
        </w:rPr>
        <w:t>.</w:t>
      </w:r>
      <w:r w:rsidRPr="00F15BBA">
        <w:rPr>
          <w:rFonts w:ascii="Times New Roman" w:eastAsia="仿宋_GB2312" w:hAnsi="Times New Roman" w:hint="eastAsia"/>
          <w:sz w:val="32"/>
          <w:szCs w:val="32"/>
        </w:rPr>
        <w:t>项目制度建设与执行有所欠缺</w:t>
      </w:r>
    </w:p>
    <w:p w14:paraId="0BC9E056" w14:textId="29904DF9" w:rsidR="00F05D35" w:rsidRDefault="007D46CF" w:rsidP="002F6BED">
      <w:pPr>
        <w:spacing w:line="560" w:lineRule="exact"/>
        <w:ind w:firstLineChars="200" w:firstLine="643"/>
        <w:rPr>
          <w:rFonts w:ascii="Times New Roman" w:eastAsia="仿宋_GB2312" w:hAnsi="Times New Roman"/>
          <w:sz w:val="32"/>
          <w:szCs w:val="32"/>
        </w:rPr>
      </w:pPr>
      <w:r>
        <w:rPr>
          <w:rFonts w:ascii="Times New Roman" w:eastAsia="仿宋_GB2312" w:hAnsi="Times New Roman" w:hint="eastAsia"/>
          <w:b/>
          <w:bCs/>
          <w:sz w:val="32"/>
          <w:szCs w:val="32"/>
        </w:rPr>
        <w:t>一是</w:t>
      </w:r>
      <w:r w:rsidR="00606E22" w:rsidRPr="00606E22">
        <w:rPr>
          <w:rFonts w:ascii="Times New Roman" w:eastAsia="仿宋_GB2312" w:hAnsi="Times New Roman" w:hint="eastAsia"/>
          <w:sz w:val="32"/>
          <w:szCs w:val="32"/>
        </w:rPr>
        <w:t>项目实施单位未严格按特许经营协议约定向主管单位</w:t>
      </w:r>
      <w:r w:rsidR="00CA6D27">
        <w:rPr>
          <w:rFonts w:ascii="Times New Roman" w:eastAsia="仿宋_GB2312" w:hAnsi="Times New Roman" w:hint="eastAsia"/>
          <w:sz w:val="32"/>
          <w:szCs w:val="32"/>
        </w:rPr>
        <w:t>提供预算计划、运营成本表</w:t>
      </w:r>
      <w:r w:rsidRPr="00D41E81">
        <w:rPr>
          <w:rFonts w:ascii="Times New Roman" w:eastAsia="仿宋_GB2312" w:hAnsi="Times New Roman" w:hint="eastAsia"/>
          <w:sz w:val="32"/>
          <w:szCs w:val="32"/>
        </w:rPr>
        <w:t>；</w:t>
      </w:r>
      <w:r w:rsidR="00CA6D27" w:rsidRPr="00BB7F75">
        <w:rPr>
          <w:rFonts w:ascii="Times New Roman" w:eastAsia="仿宋_GB2312" w:hAnsi="Times New Roman" w:hint="eastAsia"/>
          <w:b/>
          <w:bCs/>
          <w:sz w:val="32"/>
          <w:szCs w:val="32"/>
        </w:rPr>
        <w:t>二是</w:t>
      </w:r>
      <w:r w:rsidR="00CA6D27">
        <w:rPr>
          <w:rFonts w:ascii="Times New Roman" w:eastAsia="仿宋_GB2312" w:hAnsi="Times New Roman" w:hint="eastAsia"/>
          <w:sz w:val="32"/>
          <w:szCs w:val="32"/>
        </w:rPr>
        <w:t>项目实施单位报送的年度报告和月度报告内容不完整，年度报告缺少年度污水处理设施运行情况、机电设备运行、维修和保养情况，月度报告缺少运营小结和设备状况等；</w:t>
      </w:r>
      <w:r w:rsidR="00CA6D27">
        <w:rPr>
          <w:rFonts w:ascii="Times New Roman" w:eastAsia="仿宋_GB2312" w:hAnsi="Times New Roman" w:hint="eastAsia"/>
          <w:b/>
          <w:bCs/>
          <w:sz w:val="32"/>
          <w:szCs w:val="32"/>
        </w:rPr>
        <w:t>三</w:t>
      </w:r>
      <w:r w:rsidRPr="00BB7F75">
        <w:rPr>
          <w:rFonts w:ascii="Times New Roman" w:eastAsia="仿宋_GB2312" w:hAnsi="Times New Roman" w:hint="eastAsia"/>
          <w:b/>
          <w:bCs/>
          <w:sz w:val="32"/>
          <w:szCs w:val="32"/>
        </w:rPr>
        <w:t>是</w:t>
      </w:r>
      <w:r w:rsidR="005645D2" w:rsidRPr="00BB7F75">
        <w:rPr>
          <w:rFonts w:ascii="Times New Roman" w:eastAsia="仿宋_GB2312" w:hAnsi="Times New Roman" w:hint="eastAsia"/>
          <w:sz w:val="32"/>
          <w:szCs w:val="32"/>
        </w:rPr>
        <w:t>红旗渠</w:t>
      </w:r>
      <w:r w:rsidRPr="00BB7F75">
        <w:rPr>
          <w:rFonts w:ascii="Times New Roman" w:eastAsia="仿宋_GB2312" w:hAnsi="Times New Roman" w:hint="eastAsia"/>
          <w:sz w:val="32"/>
          <w:szCs w:val="32"/>
        </w:rPr>
        <w:t>污水处理厂</w:t>
      </w:r>
      <w:r w:rsidR="00BB7F75" w:rsidRPr="00BB7F75">
        <w:rPr>
          <w:rFonts w:ascii="Times New Roman" w:eastAsia="仿宋_GB2312" w:hAnsi="Times New Roman" w:hint="eastAsia"/>
          <w:sz w:val="32"/>
          <w:szCs w:val="32"/>
        </w:rPr>
        <w:t>一期工程资料未提供</w:t>
      </w:r>
      <w:r w:rsidRPr="00BB7F75">
        <w:rPr>
          <w:rFonts w:ascii="Times New Roman" w:eastAsia="仿宋_GB2312" w:hAnsi="Times New Roman" w:hint="eastAsia"/>
          <w:sz w:val="32"/>
          <w:szCs w:val="32"/>
        </w:rPr>
        <w:t>，以致难以确定其投资额；</w:t>
      </w:r>
      <w:r w:rsidR="00CA6D27">
        <w:rPr>
          <w:rFonts w:ascii="Times New Roman" w:eastAsia="仿宋_GB2312" w:hAnsi="Times New Roman" w:hint="eastAsia"/>
          <w:b/>
          <w:bCs/>
          <w:sz w:val="32"/>
          <w:szCs w:val="32"/>
        </w:rPr>
        <w:t>四</w:t>
      </w:r>
      <w:r>
        <w:rPr>
          <w:rFonts w:ascii="Times New Roman" w:eastAsia="仿宋_GB2312" w:hAnsi="Times New Roman" w:hint="eastAsia"/>
          <w:b/>
          <w:bCs/>
          <w:sz w:val="32"/>
          <w:szCs w:val="32"/>
        </w:rPr>
        <w:t>是</w:t>
      </w:r>
      <w:r>
        <w:rPr>
          <w:rFonts w:ascii="Times New Roman" w:eastAsia="仿宋_GB2312" w:hAnsi="Times New Roman" w:hint="eastAsia"/>
          <w:sz w:val="32"/>
          <w:szCs w:val="32"/>
        </w:rPr>
        <w:t>项目单位未按照相关规定进行项目决算。三个污水处理厂的提</w:t>
      </w:r>
      <w:proofErr w:type="gramStart"/>
      <w:r>
        <w:rPr>
          <w:rFonts w:ascii="Times New Roman" w:eastAsia="仿宋_GB2312" w:hAnsi="Times New Roman" w:hint="eastAsia"/>
          <w:sz w:val="32"/>
          <w:szCs w:val="32"/>
        </w:rPr>
        <w:t>标改造</w:t>
      </w:r>
      <w:proofErr w:type="gramEnd"/>
      <w:r>
        <w:rPr>
          <w:rFonts w:ascii="Times New Roman" w:eastAsia="仿宋_GB2312" w:hAnsi="Times New Roman" w:hint="eastAsia"/>
          <w:sz w:val="32"/>
          <w:szCs w:val="32"/>
        </w:rPr>
        <w:t>及扩建均在</w:t>
      </w:r>
      <w:r>
        <w:rPr>
          <w:rFonts w:ascii="Times New Roman" w:eastAsia="仿宋_GB2312" w:hAnsi="Times New Roman" w:hint="eastAsia"/>
          <w:sz w:val="32"/>
          <w:szCs w:val="32"/>
        </w:rPr>
        <w:t>2021</w:t>
      </w:r>
      <w:r>
        <w:rPr>
          <w:rFonts w:ascii="Times New Roman" w:eastAsia="仿宋_GB2312" w:hAnsi="Times New Roman" w:hint="eastAsia"/>
          <w:sz w:val="32"/>
          <w:szCs w:val="32"/>
        </w:rPr>
        <w:t>年已完工，直至</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Pr>
          <w:rFonts w:ascii="Times New Roman" w:eastAsia="仿宋_GB2312" w:hAnsi="Times New Roman" w:hint="eastAsia"/>
          <w:sz w:val="32"/>
          <w:szCs w:val="32"/>
        </w:rPr>
        <w:t>8</w:t>
      </w:r>
      <w:r>
        <w:rPr>
          <w:rFonts w:ascii="Times New Roman" w:eastAsia="仿宋_GB2312" w:hAnsi="Times New Roman" w:hint="eastAsia"/>
          <w:sz w:val="32"/>
          <w:szCs w:val="32"/>
        </w:rPr>
        <w:t>月还未完成项目</w:t>
      </w:r>
      <w:r w:rsidR="00F15BBA">
        <w:rPr>
          <w:rFonts w:ascii="Times New Roman" w:eastAsia="仿宋_GB2312" w:hAnsi="Times New Roman" w:hint="eastAsia"/>
          <w:sz w:val="32"/>
          <w:szCs w:val="32"/>
        </w:rPr>
        <w:t>竣工</w:t>
      </w:r>
      <w:r>
        <w:rPr>
          <w:rFonts w:ascii="Times New Roman" w:eastAsia="仿宋_GB2312" w:hAnsi="Times New Roman" w:hint="eastAsia"/>
          <w:sz w:val="32"/>
          <w:szCs w:val="32"/>
        </w:rPr>
        <w:t>决算工作。</w:t>
      </w:r>
    </w:p>
    <w:p w14:paraId="19E01535" w14:textId="153267BC" w:rsidR="00F15BBA" w:rsidRDefault="00F15BBA" w:rsidP="00F15BBA">
      <w:pPr>
        <w:spacing w:line="560" w:lineRule="exact"/>
        <w:ind w:left="643"/>
        <w:outlineLvl w:val="2"/>
        <w:rPr>
          <w:rFonts w:ascii="Times New Roman" w:eastAsia="仿宋_GB2312" w:hAnsi="Times New Roman"/>
          <w:sz w:val="32"/>
          <w:szCs w:val="32"/>
        </w:rPr>
      </w:pPr>
      <w:r w:rsidRPr="00F15BBA">
        <w:rPr>
          <w:rFonts w:ascii="Times New Roman" w:eastAsia="仿宋_GB2312" w:hAnsi="Times New Roman" w:hint="eastAsia"/>
          <w:sz w:val="32"/>
          <w:szCs w:val="32"/>
        </w:rPr>
        <w:lastRenderedPageBreak/>
        <w:t>3</w:t>
      </w:r>
      <w:r w:rsidRPr="00F15BBA">
        <w:rPr>
          <w:rFonts w:ascii="Times New Roman" w:eastAsia="仿宋_GB2312" w:hAnsi="Times New Roman"/>
          <w:sz w:val="32"/>
          <w:szCs w:val="32"/>
        </w:rPr>
        <w:t>.</w:t>
      </w:r>
      <w:r w:rsidR="00B64B45" w:rsidRPr="00B64B45">
        <w:rPr>
          <w:rFonts w:hint="eastAsia"/>
        </w:rPr>
        <w:t xml:space="preserve"> </w:t>
      </w:r>
      <w:r w:rsidR="00B64B45" w:rsidRPr="00B64B45">
        <w:rPr>
          <w:rFonts w:ascii="Times New Roman" w:eastAsia="仿宋_GB2312" w:hAnsi="Times New Roman" w:hint="eastAsia"/>
          <w:sz w:val="32"/>
          <w:szCs w:val="32"/>
        </w:rPr>
        <w:t>江北污水处理厂</w:t>
      </w:r>
      <w:r w:rsidR="006441C1">
        <w:rPr>
          <w:rFonts w:ascii="Times New Roman" w:eastAsia="仿宋_GB2312" w:hAnsi="Times New Roman" w:hint="eastAsia"/>
          <w:sz w:val="32"/>
          <w:szCs w:val="32"/>
        </w:rPr>
        <w:t>污水处理缺口较大</w:t>
      </w:r>
    </w:p>
    <w:p w14:paraId="0837E8E5" w14:textId="091A9A61" w:rsidR="006441C1" w:rsidRPr="006441C1" w:rsidRDefault="006441C1" w:rsidP="006441C1">
      <w:pPr>
        <w:pStyle w:val="a0"/>
        <w:ind w:firstLine="640"/>
        <w:rPr>
          <w:rFonts w:ascii="Times New Roman" w:eastAsia="仿宋_GB2312" w:hAnsi="Times New Roman"/>
          <w:sz w:val="32"/>
          <w:szCs w:val="32"/>
          <w:lang w:val="en-US"/>
        </w:rPr>
      </w:pPr>
      <w:r w:rsidRPr="006441C1">
        <w:rPr>
          <w:rFonts w:ascii="Times New Roman" w:eastAsia="仿宋_GB2312" w:hAnsi="Times New Roman" w:hint="eastAsia"/>
          <w:sz w:val="32"/>
          <w:szCs w:val="32"/>
          <w:lang w:val="en-US"/>
        </w:rPr>
        <w:t>2020-2022</w:t>
      </w:r>
      <w:r w:rsidRPr="006441C1">
        <w:rPr>
          <w:rFonts w:ascii="Times New Roman" w:eastAsia="仿宋_GB2312" w:hAnsi="Times New Roman" w:hint="eastAsia"/>
          <w:sz w:val="32"/>
          <w:szCs w:val="32"/>
          <w:lang w:val="en-US"/>
        </w:rPr>
        <w:t>年</w:t>
      </w:r>
      <w:r>
        <w:rPr>
          <w:rFonts w:ascii="Times New Roman" w:eastAsia="仿宋_GB2312" w:hAnsi="Times New Roman" w:hint="eastAsia"/>
          <w:sz w:val="32"/>
          <w:szCs w:val="32"/>
          <w:lang w:val="en-US"/>
        </w:rPr>
        <w:t>，</w:t>
      </w:r>
      <w:bookmarkStart w:id="31" w:name="_Hlk150159664"/>
      <w:r w:rsidRPr="006441C1">
        <w:rPr>
          <w:rFonts w:ascii="Times New Roman" w:eastAsia="仿宋_GB2312" w:hAnsi="Times New Roman" w:hint="eastAsia"/>
          <w:sz w:val="32"/>
          <w:szCs w:val="32"/>
          <w:lang w:val="en-US"/>
        </w:rPr>
        <w:t>江北污水处理厂</w:t>
      </w:r>
      <w:bookmarkEnd w:id="31"/>
      <w:r>
        <w:rPr>
          <w:rFonts w:ascii="Times New Roman" w:eastAsia="仿宋_GB2312" w:hAnsi="Times New Roman" w:hint="eastAsia"/>
          <w:sz w:val="32"/>
          <w:szCs w:val="32"/>
          <w:lang w:val="en-US"/>
        </w:rPr>
        <w:t>设计处理量为</w:t>
      </w:r>
      <w:r w:rsidRPr="006441C1">
        <w:rPr>
          <w:rFonts w:ascii="Times New Roman" w:eastAsia="仿宋_GB2312" w:hAnsi="Times New Roman" w:hint="eastAsia"/>
          <w:sz w:val="32"/>
          <w:szCs w:val="32"/>
          <w:lang w:val="en-US"/>
        </w:rPr>
        <w:t>6,570.00</w:t>
      </w:r>
      <w:r w:rsidRPr="006441C1">
        <w:rPr>
          <w:rFonts w:ascii="Times New Roman" w:eastAsia="仿宋_GB2312" w:hAnsi="Times New Roman" w:hint="eastAsia"/>
          <w:sz w:val="32"/>
          <w:szCs w:val="32"/>
          <w:lang w:val="en-US"/>
        </w:rPr>
        <w:t>万立方米</w:t>
      </w:r>
      <w:r>
        <w:rPr>
          <w:rFonts w:ascii="Times New Roman" w:eastAsia="仿宋_GB2312" w:hAnsi="Times New Roman" w:hint="eastAsia"/>
          <w:sz w:val="32"/>
          <w:szCs w:val="32"/>
          <w:lang w:val="en-US"/>
        </w:rPr>
        <w:t>，</w:t>
      </w:r>
      <w:r w:rsidR="00864125">
        <w:rPr>
          <w:rFonts w:ascii="Times New Roman" w:eastAsia="仿宋_GB2312" w:hAnsi="Times New Roman" w:hint="eastAsia"/>
          <w:sz w:val="32"/>
          <w:szCs w:val="32"/>
          <w:lang w:val="en-US"/>
        </w:rPr>
        <w:t>基本水量为</w:t>
      </w:r>
      <w:r w:rsidR="00864125" w:rsidRPr="006441C1">
        <w:rPr>
          <w:rFonts w:ascii="Times New Roman" w:eastAsia="仿宋_GB2312" w:hAnsi="Times New Roman" w:hint="eastAsia"/>
          <w:sz w:val="32"/>
          <w:szCs w:val="32"/>
        </w:rPr>
        <w:t>6,570.00</w:t>
      </w:r>
      <w:r w:rsidR="00864125" w:rsidRPr="006441C1">
        <w:rPr>
          <w:rFonts w:ascii="Times New Roman" w:eastAsia="仿宋_GB2312" w:hAnsi="Times New Roman" w:hint="eastAsia"/>
          <w:sz w:val="32"/>
          <w:szCs w:val="32"/>
        </w:rPr>
        <w:t>万立方米</w:t>
      </w:r>
      <w:r w:rsidR="00864125">
        <w:rPr>
          <w:rFonts w:ascii="Times New Roman" w:eastAsia="仿宋_GB2312" w:hAnsi="Times New Roman" w:hint="eastAsia"/>
          <w:sz w:val="32"/>
          <w:szCs w:val="32"/>
        </w:rPr>
        <w:t>，</w:t>
      </w:r>
      <w:r w:rsidRPr="006441C1">
        <w:rPr>
          <w:rFonts w:ascii="Times New Roman" w:eastAsia="仿宋_GB2312" w:hAnsi="Times New Roman" w:hint="eastAsia"/>
          <w:sz w:val="32"/>
          <w:szCs w:val="32"/>
          <w:lang w:val="en-US"/>
        </w:rPr>
        <w:t>实际处理量</w:t>
      </w:r>
      <w:r w:rsidRPr="006441C1">
        <w:rPr>
          <w:rFonts w:ascii="Times New Roman" w:eastAsia="仿宋_GB2312" w:hAnsi="Times New Roman" w:hint="eastAsia"/>
          <w:sz w:val="32"/>
          <w:szCs w:val="32"/>
          <w:lang w:val="en-US"/>
        </w:rPr>
        <w:t>3,098.81</w:t>
      </w:r>
      <w:r w:rsidRPr="006441C1">
        <w:rPr>
          <w:rFonts w:ascii="Times New Roman" w:eastAsia="仿宋_GB2312" w:hAnsi="Times New Roman" w:hint="eastAsia"/>
          <w:sz w:val="32"/>
          <w:szCs w:val="32"/>
          <w:lang w:val="en-US"/>
        </w:rPr>
        <w:t>万立方米，</w:t>
      </w:r>
      <w:r w:rsidR="00864125">
        <w:rPr>
          <w:rFonts w:ascii="Times New Roman" w:eastAsia="仿宋_GB2312" w:hAnsi="Times New Roman" w:hint="eastAsia"/>
          <w:sz w:val="32"/>
          <w:szCs w:val="32"/>
          <w:lang w:val="en-US"/>
        </w:rPr>
        <w:t>设计量和保底量</w:t>
      </w:r>
      <w:r>
        <w:rPr>
          <w:rFonts w:ascii="Times New Roman" w:eastAsia="仿宋_GB2312" w:hAnsi="Times New Roman" w:hint="eastAsia"/>
          <w:sz w:val="32"/>
          <w:szCs w:val="32"/>
          <w:lang w:val="en-US"/>
        </w:rPr>
        <w:t>缺口</w:t>
      </w:r>
      <w:r w:rsidRPr="006441C1">
        <w:rPr>
          <w:rFonts w:ascii="Times New Roman" w:eastAsia="仿宋_GB2312" w:hAnsi="Times New Roman"/>
          <w:sz w:val="32"/>
          <w:szCs w:val="32"/>
          <w:lang w:val="en-US"/>
        </w:rPr>
        <w:t>3,471.19</w:t>
      </w:r>
      <w:r w:rsidRPr="006441C1">
        <w:rPr>
          <w:rFonts w:ascii="Times New Roman" w:eastAsia="仿宋_GB2312" w:hAnsi="Times New Roman" w:hint="eastAsia"/>
          <w:sz w:val="32"/>
          <w:szCs w:val="32"/>
          <w:lang w:val="en-US"/>
        </w:rPr>
        <w:t>万立方米</w:t>
      </w:r>
      <w:r>
        <w:rPr>
          <w:rFonts w:ascii="Times New Roman" w:eastAsia="仿宋_GB2312" w:hAnsi="Times New Roman" w:hint="eastAsia"/>
          <w:sz w:val="32"/>
          <w:szCs w:val="32"/>
          <w:lang w:val="en-US"/>
        </w:rPr>
        <w:t>。</w:t>
      </w:r>
      <w:r w:rsidR="00864125" w:rsidRPr="00864125">
        <w:rPr>
          <w:rFonts w:ascii="Times New Roman" w:eastAsia="仿宋_GB2312" w:hAnsi="Times New Roman" w:hint="eastAsia"/>
          <w:sz w:val="32"/>
          <w:szCs w:val="32"/>
          <w:lang w:val="en-US"/>
        </w:rPr>
        <w:t>特许经营协议约定，未达到保底量时按保底量进行结算，保底量条款在实际处理量不足时会增加财政负担。</w:t>
      </w:r>
    </w:p>
    <w:p w14:paraId="72C0CD55" w14:textId="77777777" w:rsidR="00F05D35" w:rsidRDefault="007D46CF">
      <w:pPr>
        <w:spacing w:line="560" w:lineRule="exact"/>
        <w:ind w:firstLineChars="200" w:firstLine="640"/>
        <w:outlineLvl w:val="0"/>
        <w:rPr>
          <w:rFonts w:ascii="Times New Roman" w:eastAsia="黑体" w:hAnsi="Times New Roman"/>
          <w:sz w:val="32"/>
          <w:szCs w:val="32"/>
        </w:rPr>
      </w:pPr>
      <w:bookmarkStart w:id="32" w:name="_Toc150501719"/>
      <w:r>
        <w:rPr>
          <w:rFonts w:ascii="Times New Roman" w:eastAsia="黑体" w:hAnsi="Times New Roman"/>
          <w:sz w:val="32"/>
          <w:szCs w:val="32"/>
        </w:rPr>
        <w:t>六、有关建议</w:t>
      </w:r>
      <w:bookmarkEnd w:id="32"/>
    </w:p>
    <w:p w14:paraId="6992224C" w14:textId="243B0E71" w:rsidR="00F05D35" w:rsidRPr="00B64B45" w:rsidRDefault="007D46CF">
      <w:pPr>
        <w:spacing w:line="560" w:lineRule="exact"/>
        <w:ind w:firstLineChars="200" w:firstLine="640"/>
        <w:outlineLvl w:val="1"/>
        <w:rPr>
          <w:rFonts w:ascii="Times New Roman" w:eastAsia="楷体_GB2312" w:hAnsi="Times New Roman"/>
          <w:bCs/>
          <w:sz w:val="32"/>
          <w:szCs w:val="32"/>
        </w:rPr>
      </w:pPr>
      <w:bookmarkStart w:id="33" w:name="_Toc145881541"/>
      <w:bookmarkStart w:id="34" w:name="_Toc150501720"/>
      <w:r w:rsidRPr="00B64B45">
        <w:rPr>
          <w:rFonts w:ascii="Times New Roman" w:eastAsia="楷体_GB2312" w:hAnsi="Times New Roman" w:hint="eastAsia"/>
          <w:bCs/>
          <w:sz w:val="32"/>
          <w:szCs w:val="32"/>
        </w:rPr>
        <w:t>（一）</w:t>
      </w:r>
      <w:bookmarkEnd w:id="33"/>
      <w:r w:rsidR="00667B06" w:rsidRPr="00667B06">
        <w:rPr>
          <w:rFonts w:ascii="Times New Roman" w:eastAsia="楷体_GB2312" w:hAnsi="Times New Roman" w:hint="eastAsia"/>
          <w:bCs/>
          <w:sz w:val="32"/>
          <w:szCs w:val="32"/>
        </w:rPr>
        <w:t>加强绩效目标管理，按效付费</w:t>
      </w:r>
      <w:bookmarkEnd w:id="34"/>
    </w:p>
    <w:p w14:paraId="263AB785" w14:textId="6A1BA1ED" w:rsidR="00F05D35" w:rsidRDefault="00667B06">
      <w:pPr>
        <w:spacing w:line="560" w:lineRule="exact"/>
        <w:ind w:firstLineChars="200" w:firstLine="640"/>
        <w:rPr>
          <w:rFonts w:ascii="Times New Roman" w:eastAsia="仿宋_GB2312" w:hAnsi="Times New Roman"/>
          <w:sz w:val="32"/>
          <w:szCs w:val="32"/>
        </w:rPr>
      </w:pPr>
      <w:r w:rsidRPr="00667B06">
        <w:rPr>
          <w:rFonts w:ascii="Times New Roman" w:eastAsia="仿宋_GB2312" w:hAnsi="Times New Roman" w:hint="eastAsia"/>
          <w:sz w:val="32"/>
          <w:szCs w:val="32"/>
        </w:rPr>
        <w:t>主管单位建立完善的绩效指标体系，并报财政批复，并定期对项目实施单位实施绩效评价，按效付费。同时加强对项目绩效监控，重点关注最能代表和反映项目产出及效果的年度绩效目标与指标，客观反映项目运行情况和执行偏差，及时纠偏，改进绩效</w:t>
      </w:r>
      <w:r w:rsidR="007D46CF">
        <w:rPr>
          <w:rFonts w:ascii="Times New Roman" w:eastAsia="仿宋_GB2312" w:hAnsi="Times New Roman" w:hint="eastAsia"/>
          <w:sz w:val="32"/>
          <w:szCs w:val="32"/>
        </w:rPr>
        <w:t>。</w:t>
      </w:r>
    </w:p>
    <w:p w14:paraId="359F3119" w14:textId="77777777" w:rsidR="00F05D35" w:rsidRPr="00B64B45" w:rsidRDefault="007D46CF">
      <w:pPr>
        <w:spacing w:line="560" w:lineRule="exact"/>
        <w:ind w:firstLineChars="200" w:firstLine="640"/>
        <w:outlineLvl w:val="1"/>
        <w:rPr>
          <w:rFonts w:ascii="Times New Roman" w:eastAsia="楷体_GB2312" w:hAnsi="Times New Roman"/>
          <w:bCs/>
          <w:sz w:val="32"/>
          <w:szCs w:val="32"/>
        </w:rPr>
      </w:pPr>
      <w:bookmarkStart w:id="35" w:name="_Toc145881542"/>
      <w:bookmarkStart w:id="36" w:name="_Toc150501721"/>
      <w:r w:rsidRPr="00B64B45">
        <w:rPr>
          <w:rFonts w:ascii="Times New Roman" w:eastAsia="楷体_GB2312" w:hAnsi="Times New Roman" w:hint="eastAsia"/>
          <w:bCs/>
          <w:sz w:val="32"/>
          <w:szCs w:val="32"/>
        </w:rPr>
        <w:t>（二）加强项目单位日常管理</w:t>
      </w:r>
      <w:bookmarkEnd w:id="35"/>
      <w:bookmarkEnd w:id="36"/>
    </w:p>
    <w:p w14:paraId="372B665F" w14:textId="477B32E8" w:rsidR="00F05D35" w:rsidRDefault="007D46CF">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项目主管单位</w:t>
      </w:r>
      <w:r w:rsidR="00CA6D27">
        <w:rPr>
          <w:rFonts w:ascii="Times New Roman" w:eastAsia="仿宋_GB2312" w:hAnsi="Times New Roman" w:hint="eastAsia"/>
          <w:sz w:val="32"/>
          <w:szCs w:val="32"/>
        </w:rPr>
        <w:t>加强对项目实施单位的监管，严格按照《邵阳市城镇污水处理厂运营管理和绩效考核实施办法》和特许经营协议严格执行</w:t>
      </w:r>
      <w:r>
        <w:rPr>
          <w:rFonts w:ascii="Times New Roman" w:eastAsia="仿宋_GB2312" w:hAnsi="Times New Roman" w:hint="eastAsia"/>
          <w:sz w:val="32"/>
          <w:szCs w:val="32"/>
        </w:rPr>
        <w:t>。项目主管单位和实施单位都应该加强档案管理，确保资料的完整性。项目完工验收后，项目实施单位应及时向主管单位申请决算，并提交相关资料，主管单位及时按规定程序提交财评审核，根据财评审核的结果确定最终的污水处理费单价。</w:t>
      </w:r>
    </w:p>
    <w:p w14:paraId="17031FA2" w14:textId="53BFCE8A" w:rsidR="00F05D35" w:rsidRPr="00B64B45" w:rsidRDefault="007D46CF">
      <w:pPr>
        <w:spacing w:line="560" w:lineRule="exact"/>
        <w:ind w:firstLineChars="200" w:firstLine="640"/>
        <w:outlineLvl w:val="1"/>
        <w:rPr>
          <w:rFonts w:ascii="Times New Roman" w:eastAsia="楷体_GB2312" w:hAnsi="Times New Roman"/>
          <w:bCs/>
          <w:sz w:val="32"/>
          <w:szCs w:val="32"/>
        </w:rPr>
      </w:pPr>
      <w:bookmarkStart w:id="37" w:name="_Toc145881543"/>
      <w:bookmarkStart w:id="38" w:name="_Toc150501722"/>
      <w:r w:rsidRPr="00B64B45">
        <w:rPr>
          <w:rFonts w:ascii="Times New Roman" w:eastAsia="楷体_GB2312" w:hAnsi="Times New Roman" w:hint="eastAsia"/>
          <w:bCs/>
          <w:sz w:val="32"/>
          <w:szCs w:val="32"/>
        </w:rPr>
        <w:t>（三）</w:t>
      </w:r>
      <w:bookmarkEnd w:id="37"/>
      <w:r w:rsidR="00667B06" w:rsidRPr="00667B06">
        <w:rPr>
          <w:rFonts w:ascii="Times New Roman" w:eastAsia="楷体_GB2312" w:hAnsi="Times New Roman" w:hint="eastAsia"/>
          <w:bCs/>
          <w:sz w:val="32"/>
          <w:szCs w:val="32"/>
        </w:rPr>
        <w:t>提高项目运行效率和效果，降本增效</w:t>
      </w:r>
      <w:bookmarkEnd w:id="38"/>
    </w:p>
    <w:p w14:paraId="6DE14A83" w14:textId="52306C33" w:rsidR="00F05D35" w:rsidRDefault="00360CE2">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总体规划邵阳地区污水处理，增加江北污水处理厂负荷率，提高项目运行的效率和效果</w:t>
      </w:r>
      <w:r w:rsidR="007D46CF">
        <w:rPr>
          <w:rFonts w:ascii="Times New Roman" w:eastAsia="仿宋_GB2312" w:hAnsi="Times New Roman" w:hint="eastAsia"/>
          <w:sz w:val="32"/>
          <w:szCs w:val="32"/>
        </w:rPr>
        <w:t>。</w:t>
      </w:r>
      <w:r w:rsidRPr="00360CE2">
        <w:rPr>
          <w:rFonts w:ascii="Times New Roman" w:eastAsia="仿宋_GB2312" w:hAnsi="Times New Roman" w:hint="eastAsia"/>
          <w:sz w:val="32"/>
          <w:szCs w:val="32"/>
        </w:rPr>
        <w:t>同时与项目实施单位协商</w:t>
      </w:r>
      <w:r w:rsidRPr="00360CE2">
        <w:rPr>
          <w:rFonts w:ascii="Times New Roman" w:eastAsia="仿宋_GB2312" w:hAnsi="Times New Roman" w:hint="eastAsia"/>
          <w:sz w:val="32"/>
          <w:szCs w:val="32"/>
        </w:rPr>
        <w:lastRenderedPageBreak/>
        <w:t>修改保底量结算条款，政府与投资人共担风险，降低地方财政负担。</w:t>
      </w:r>
    </w:p>
    <w:p w14:paraId="76F47A6C" w14:textId="77777777" w:rsidR="00F05D35" w:rsidRDefault="007D46CF">
      <w:pPr>
        <w:widowControl/>
        <w:spacing w:line="560" w:lineRule="exact"/>
        <w:jc w:val="left"/>
        <w:rPr>
          <w:rFonts w:ascii="Times New Roman" w:eastAsia="黑体" w:hAnsi="Times New Roman"/>
          <w:sz w:val="32"/>
          <w:szCs w:val="32"/>
        </w:rPr>
      </w:pPr>
      <w:r>
        <w:rPr>
          <w:rFonts w:ascii="Times New Roman" w:eastAsia="黑体" w:hAnsi="Times New Roman"/>
          <w:sz w:val="32"/>
          <w:szCs w:val="32"/>
        </w:rPr>
        <w:t xml:space="preserve">    </w:t>
      </w:r>
    </w:p>
    <w:p w14:paraId="1C0984BC" w14:textId="77777777" w:rsidR="00F05D35" w:rsidRDefault="00F05D35">
      <w:pPr>
        <w:widowControl/>
        <w:spacing w:line="560" w:lineRule="exact"/>
        <w:jc w:val="left"/>
        <w:rPr>
          <w:rFonts w:ascii="Times New Roman" w:eastAsia="黑体" w:hAnsi="Times New Roman"/>
          <w:sz w:val="32"/>
          <w:szCs w:val="32"/>
        </w:rPr>
      </w:pPr>
    </w:p>
    <w:p w14:paraId="3435F1BF" w14:textId="77777777" w:rsidR="00F05D35" w:rsidRDefault="007D46CF">
      <w:pPr>
        <w:widowControl/>
        <w:spacing w:line="560" w:lineRule="exact"/>
        <w:ind w:firstLine="645"/>
        <w:jc w:val="left"/>
        <w:rPr>
          <w:rFonts w:ascii="Times New Roman" w:eastAsia="仿宋_GB2312" w:hAnsi="Times New Roman"/>
          <w:sz w:val="32"/>
          <w:szCs w:val="32"/>
        </w:rPr>
      </w:pPr>
      <w:r>
        <w:rPr>
          <w:rFonts w:ascii="Times New Roman" w:eastAsia="仿宋_GB2312" w:hAnsi="Times New Roman"/>
          <w:sz w:val="32"/>
          <w:szCs w:val="32"/>
        </w:rPr>
        <w:t>附件：</w:t>
      </w:r>
    </w:p>
    <w:p w14:paraId="1487F0E0" w14:textId="77777777" w:rsidR="00F05D35" w:rsidRDefault="007D46CF">
      <w:pPr>
        <w:widowControl/>
        <w:spacing w:line="560" w:lineRule="exact"/>
        <w:ind w:firstLine="645"/>
        <w:jc w:val="left"/>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、绩效评价基础数据汇总表</w:t>
      </w:r>
    </w:p>
    <w:p w14:paraId="3E30759A" w14:textId="77777777" w:rsidR="00F05D35" w:rsidRDefault="007D46CF">
      <w:pPr>
        <w:widowControl/>
        <w:spacing w:line="560" w:lineRule="exact"/>
        <w:ind w:firstLine="645"/>
        <w:jc w:val="left"/>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、绩效评价指标评分表</w:t>
      </w:r>
    </w:p>
    <w:p w14:paraId="71DD5D7A" w14:textId="227F6A84" w:rsidR="00E407A6" w:rsidRDefault="00E407A6">
      <w:pPr>
        <w:rPr>
          <w:rFonts w:ascii="Times New Roman" w:eastAsia="仿宋_GB2312" w:hAnsi="Times New Roman"/>
          <w:sz w:val="32"/>
          <w:szCs w:val="32"/>
        </w:rPr>
      </w:pPr>
    </w:p>
    <w:p w14:paraId="00382DF7" w14:textId="77777777" w:rsidR="00E407A6" w:rsidRPr="00E407A6" w:rsidRDefault="00E407A6" w:rsidP="00E407A6">
      <w:pPr>
        <w:rPr>
          <w:rFonts w:ascii="Times New Roman" w:eastAsia="仿宋_GB2312" w:hAnsi="Times New Roman"/>
          <w:sz w:val="32"/>
          <w:szCs w:val="32"/>
        </w:rPr>
      </w:pPr>
    </w:p>
    <w:p w14:paraId="097D4856" w14:textId="77777777" w:rsidR="00E407A6" w:rsidRPr="00E407A6" w:rsidRDefault="00E407A6" w:rsidP="00E407A6">
      <w:pPr>
        <w:rPr>
          <w:rFonts w:ascii="Times New Roman" w:eastAsia="仿宋_GB2312" w:hAnsi="Times New Roman"/>
          <w:sz w:val="32"/>
          <w:szCs w:val="32"/>
        </w:rPr>
      </w:pPr>
    </w:p>
    <w:p w14:paraId="6C4B4756" w14:textId="77777777" w:rsidR="00E407A6" w:rsidRPr="00E407A6" w:rsidRDefault="00E407A6" w:rsidP="00E407A6">
      <w:pPr>
        <w:rPr>
          <w:rFonts w:ascii="Times New Roman" w:eastAsia="仿宋_GB2312" w:hAnsi="Times New Roman"/>
          <w:sz w:val="32"/>
          <w:szCs w:val="32"/>
        </w:rPr>
      </w:pPr>
    </w:p>
    <w:p w14:paraId="5D69EC6B" w14:textId="77777777" w:rsidR="00E407A6" w:rsidRPr="00E407A6" w:rsidRDefault="00E407A6" w:rsidP="00E407A6">
      <w:pPr>
        <w:rPr>
          <w:rFonts w:ascii="Times New Roman" w:eastAsia="仿宋_GB2312" w:hAnsi="Times New Roman"/>
          <w:sz w:val="32"/>
          <w:szCs w:val="32"/>
        </w:rPr>
      </w:pPr>
    </w:p>
    <w:p w14:paraId="627525CA" w14:textId="77777777" w:rsidR="00E407A6" w:rsidRPr="00E407A6" w:rsidRDefault="00E407A6" w:rsidP="00E407A6">
      <w:pPr>
        <w:rPr>
          <w:rFonts w:ascii="Times New Roman" w:eastAsia="仿宋_GB2312" w:hAnsi="Times New Roman"/>
          <w:sz w:val="32"/>
          <w:szCs w:val="32"/>
        </w:rPr>
      </w:pPr>
    </w:p>
    <w:p w14:paraId="0061BD66" w14:textId="77777777" w:rsidR="00E407A6" w:rsidRPr="00E407A6" w:rsidRDefault="00E407A6" w:rsidP="00E407A6">
      <w:pPr>
        <w:rPr>
          <w:rFonts w:ascii="Times New Roman" w:eastAsia="仿宋_GB2312" w:hAnsi="Times New Roman"/>
          <w:sz w:val="32"/>
          <w:szCs w:val="32"/>
        </w:rPr>
      </w:pPr>
    </w:p>
    <w:p w14:paraId="15B7B009" w14:textId="77777777" w:rsidR="00E407A6" w:rsidRPr="00E407A6" w:rsidRDefault="00E407A6" w:rsidP="00E407A6">
      <w:pPr>
        <w:rPr>
          <w:rFonts w:ascii="Times New Roman" w:eastAsia="仿宋_GB2312" w:hAnsi="Times New Roman"/>
          <w:sz w:val="32"/>
          <w:szCs w:val="32"/>
        </w:rPr>
      </w:pPr>
    </w:p>
    <w:p w14:paraId="236ABD58" w14:textId="77777777" w:rsidR="00E407A6" w:rsidRPr="00E407A6" w:rsidRDefault="00E407A6" w:rsidP="00E407A6">
      <w:pPr>
        <w:rPr>
          <w:rFonts w:ascii="Times New Roman" w:eastAsia="仿宋_GB2312" w:hAnsi="Times New Roman"/>
          <w:sz w:val="32"/>
          <w:szCs w:val="32"/>
        </w:rPr>
      </w:pPr>
    </w:p>
    <w:tbl>
      <w:tblPr>
        <w:tblW w:w="8968" w:type="dxa"/>
        <w:jc w:val="center"/>
        <w:tblLayout w:type="fixed"/>
        <w:tblLook w:val="04A0" w:firstRow="1" w:lastRow="0" w:firstColumn="1" w:lastColumn="0" w:noHBand="0" w:noVBand="1"/>
      </w:tblPr>
      <w:tblGrid>
        <w:gridCol w:w="4726"/>
        <w:gridCol w:w="4242"/>
      </w:tblGrid>
      <w:tr w:rsidR="00E407A6" w:rsidRPr="00F8013D" w14:paraId="09304F1A" w14:textId="77777777" w:rsidTr="007229CC">
        <w:trPr>
          <w:trHeight w:hRule="exact" w:val="1217"/>
          <w:jc w:val="center"/>
        </w:trPr>
        <w:tc>
          <w:tcPr>
            <w:tcW w:w="4726" w:type="dxa"/>
            <w:vAlign w:val="center"/>
          </w:tcPr>
          <w:p w14:paraId="5458066F" w14:textId="77777777" w:rsidR="00E407A6" w:rsidRPr="00F8013D" w:rsidRDefault="00E407A6" w:rsidP="007229CC">
            <w:pPr>
              <w:jc w:val="center"/>
              <w:rPr>
                <w:rFonts w:ascii="Times New Roman" w:eastAsia="仿宋_GB2312" w:hAnsi="Times New Roman"/>
                <w:sz w:val="28"/>
                <w:szCs w:val="28"/>
              </w:rPr>
            </w:pPr>
            <w:r w:rsidRPr="00F8013D">
              <w:rPr>
                <w:rFonts w:ascii="Times New Roman" w:eastAsia="仿宋_GB2312" w:hAnsi="Times New Roman"/>
                <w:sz w:val="28"/>
                <w:szCs w:val="28"/>
              </w:rPr>
              <w:t>湖南天釜会计事务所（普通合伙）</w:t>
            </w:r>
          </w:p>
          <w:p w14:paraId="4FFBA691" w14:textId="77777777" w:rsidR="00E407A6" w:rsidRPr="00F8013D" w:rsidRDefault="00E407A6" w:rsidP="007229CC">
            <w:pPr>
              <w:jc w:val="center"/>
              <w:rPr>
                <w:rFonts w:ascii="Times New Roman" w:eastAsia="仿宋_GB2312" w:hAnsi="Times New Roman"/>
                <w:sz w:val="28"/>
                <w:szCs w:val="28"/>
              </w:rPr>
            </w:pPr>
          </w:p>
        </w:tc>
        <w:tc>
          <w:tcPr>
            <w:tcW w:w="4242" w:type="dxa"/>
          </w:tcPr>
          <w:p w14:paraId="0431E524" w14:textId="77777777" w:rsidR="00E407A6" w:rsidRPr="00F8013D" w:rsidRDefault="00E407A6" w:rsidP="007229CC">
            <w:pPr>
              <w:ind w:firstLineChars="300" w:firstLine="840"/>
              <w:jc w:val="left"/>
              <w:rPr>
                <w:rFonts w:ascii="Times New Roman" w:eastAsia="仿宋_GB2312" w:hAnsi="Times New Roman"/>
                <w:sz w:val="28"/>
                <w:szCs w:val="28"/>
              </w:rPr>
            </w:pPr>
            <w:r w:rsidRPr="00F8013D">
              <w:rPr>
                <w:rFonts w:ascii="Times New Roman" w:eastAsia="仿宋_GB2312" w:hAnsi="Times New Roman"/>
                <w:sz w:val="28"/>
                <w:szCs w:val="28"/>
              </w:rPr>
              <w:t>中国注册会计师：</w:t>
            </w:r>
          </w:p>
        </w:tc>
      </w:tr>
      <w:tr w:rsidR="00E407A6" w:rsidRPr="00F8013D" w14:paraId="79AECA60" w14:textId="77777777" w:rsidTr="007229CC">
        <w:trPr>
          <w:trHeight w:hRule="exact" w:val="567"/>
          <w:jc w:val="center"/>
        </w:trPr>
        <w:tc>
          <w:tcPr>
            <w:tcW w:w="4726" w:type="dxa"/>
            <w:vMerge w:val="restart"/>
            <w:vAlign w:val="center"/>
          </w:tcPr>
          <w:p w14:paraId="1D5754B1" w14:textId="77777777" w:rsidR="00E407A6" w:rsidRPr="00F8013D" w:rsidRDefault="00E407A6" w:rsidP="007229CC">
            <w:pPr>
              <w:ind w:firstLineChars="500" w:firstLine="1400"/>
              <w:rPr>
                <w:rFonts w:ascii="Times New Roman" w:eastAsia="仿宋_GB2312" w:hAnsi="Times New Roman"/>
                <w:sz w:val="28"/>
                <w:szCs w:val="28"/>
              </w:rPr>
            </w:pPr>
            <w:r w:rsidRPr="00F8013D">
              <w:rPr>
                <w:rFonts w:ascii="Times New Roman" w:eastAsia="仿宋_GB2312" w:hAnsi="Times New Roman"/>
                <w:sz w:val="28"/>
                <w:szCs w:val="28"/>
              </w:rPr>
              <w:t>中国</w:t>
            </w:r>
            <w:r>
              <w:rPr>
                <w:rFonts w:ascii="Times New Roman" w:eastAsia="仿宋_GB2312" w:hAnsi="Times New Roman"/>
                <w:sz w:val="28"/>
                <w:szCs w:val="28"/>
              </w:rPr>
              <w:t>·</w:t>
            </w:r>
            <w:r w:rsidRPr="00F8013D">
              <w:rPr>
                <w:rFonts w:ascii="Times New Roman" w:eastAsia="仿宋_GB2312" w:hAnsi="Times New Roman"/>
                <w:sz w:val="28"/>
                <w:szCs w:val="28"/>
              </w:rPr>
              <w:t>长沙</w:t>
            </w:r>
          </w:p>
        </w:tc>
        <w:tc>
          <w:tcPr>
            <w:tcW w:w="4242" w:type="dxa"/>
            <w:vAlign w:val="center"/>
          </w:tcPr>
          <w:p w14:paraId="3A58BF47" w14:textId="77777777" w:rsidR="00E407A6" w:rsidRPr="00F8013D" w:rsidRDefault="00E407A6" w:rsidP="007229CC">
            <w:pPr>
              <w:ind w:firstLineChars="300" w:firstLine="840"/>
              <w:jc w:val="left"/>
              <w:rPr>
                <w:rFonts w:ascii="Times New Roman" w:eastAsia="仿宋_GB2312" w:hAnsi="Times New Roman"/>
                <w:sz w:val="28"/>
                <w:szCs w:val="28"/>
              </w:rPr>
            </w:pPr>
            <w:r w:rsidRPr="00F8013D">
              <w:rPr>
                <w:rFonts w:ascii="Times New Roman" w:eastAsia="仿宋_GB2312" w:hAnsi="Times New Roman"/>
                <w:sz w:val="28"/>
                <w:szCs w:val="28"/>
              </w:rPr>
              <w:t>中国注册会计师：</w:t>
            </w:r>
          </w:p>
        </w:tc>
      </w:tr>
      <w:tr w:rsidR="00E407A6" w:rsidRPr="00F8013D" w14:paraId="4016026A" w14:textId="77777777" w:rsidTr="007229CC">
        <w:trPr>
          <w:trHeight w:hRule="exact" w:val="567"/>
          <w:jc w:val="center"/>
        </w:trPr>
        <w:tc>
          <w:tcPr>
            <w:tcW w:w="4726" w:type="dxa"/>
            <w:vMerge/>
            <w:vAlign w:val="center"/>
          </w:tcPr>
          <w:p w14:paraId="4196BEEF" w14:textId="77777777" w:rsidR="00E407A6" w:rsidRPr="00F8013D" w:rsidRDefault="00E407A6" w:rsidP="007229CC">
            <w:pPr>
              <w:widowControl/>
              <w:jc w:val="center"/>
              <w:rPr>
                <w:rFonts w:ascii="Times New Roman" w:hAnsi="Times New Roman"/>
                <w:kern w:val="0"/>
                <w:sz w:val="28"/>
                <w:szCs w:val="28"/>
              </w:rPr>
            </w:pPr>
          </w:p>
        </w:tc>
        <w:tc>
          <w:tcPr>
            <w:tcW w:w="4242" w:type="dxa"/>
            <w:vAlign w:val="center"/>
          </w:tcPr>
          <w:p w14:paraId="4F27AC9E" w14:textId="77777777" w:rsidR="00E407A6" w:rsidRPr="00F8013D" w:rsidRDefault="00E407A6" w:rsidP="007229CC">
            <w:pPr>
              <w:jc w:val="left"/>
              <w:rPr>
                <w:rFonts w:ascii="Times New Roman" w:eastAsia="仿宋_GB2312" w:hAnsi="Times New Roman"/>
                <w:sz w:val="28"/>
                <w:szCs w:val="28"/>
              </w:rPr>
            </w:pPr>
          </w:p>
        </w:tc>
      </w:tr>
      <w:tr w:rsidR="00E407A6" w:rsidRPr="00F8013D" w14:paraId="2C228190" w14:textId="77777777" w:rsidTr="007229CC">
        <w:trPr>
          <w:trHeight w:hRule="exact" w:val="567"/>
          <w:jc w:val="center"/>
        </w:trPr>
        <w:tc>
          <w:tcPr>
            <w:tcW w:w="4726" w:type="dxa"/>
            <w:vMerge/>
            <w:vAlign w:val="center"/>
          </w:tcPr>
          <w:p w14:paraId="27676E42" w14:textId="77777777" w:rsidR="00E407A6" w:rsidRPr="00F8013D" w:rsidRDefault="00E407A6" w:rsidP="007229CC">
            <w:pPr>
              <w:widowControl/>
              <w:jc w:val="center"/>
              <w:rPr>
                <w:rFonts w:ascii="Times New Roman" w:hAnsi="Times New Roman"/>
                <w:kern w:val="0"/>
                <w:sz w:val="28"/>
                <w:szCs w:val="28"/>
              </w:rPr>
            </w:pPr>
          </w:p>
        </w:tc>
        <w:tc>
          <w:tcPr>
            <w:tcW w:w="4242" w:type="dxa"/>
            <w:vAlign w:val="center"/>
          </w:tcPr>
          <w:p w14:paraId="45FD93F9" w14:textId="77777777" w:rsidR="00E407A6" w:rsidRPr="00F8013D" w:rsidRDefault="00E407A6" w:rsidP="007229CC">
            <w:pPr>
              <w:ind w:firstLineChars="200" w:firstLine="560"/>
              <w:jc w:val="left"/>
              <w:rPr>
                <w:rFonts w:ascii="Times New Roman" w:eastAsia="仿宋_GB2312" w:hAnsi="Times New Roman"/>
                <w:sz w:val="28"/>
                <w:szCs w:val="28"/>
              </w:rPr>
            </w:pPr>
            <w:r w:rsidRPr="00F8013D">
              <w:rPr>
                <w:rFonts w:ascii="Times New Roman" w:eastAsia="仿宋_GB2312" w:hAnsi="Times New Roman"/>
                <w:sz w:val="28"/>
                <w:szCs w:val="28"/>
              </w:rPr>
              <w:t>二</w:t>
            </w:r>
            <w:r w:rsidRPr="00F8013D">
              <w:rPr>
                <w:rFonts w:ascii="Times New Roman" w:eastAsia="微软雅黑" w:hAnsi="Times New Roman"/>
                <w:sz w:val="28"/>
                <w:szCs w:val="28"/>
              </w:rPr>
              <w:t>〇</w:t>
            </w:r>
            <w:r w:rsidRPr="00F8013D">
              <w:rPr>
                <w:rFonts w:ascii="Times New Roman" w:eastAsia="仿宋_GB2312" w:hAnsi="Times New Roman"/>
                <w:sz w:val="28"/>
                <w:szCs w:val="28"/>
              </w:rPr>
              <w:t>二三年</w:t>
            </w:r>
            <w:r>
              <w:rPr>
                <w:rFonts w:ascii="Times New Roman" w:eastAsia="仿宋_GB2312" w:hAnsi="Times New Roman"/>
                <w:sz w:val="28"/>
                <w:szCs w:val="28"/>
              </w:rPr>
              <w:t>八月十</w:t>
            </w:r>
            <w:r w:rsidRPr="00F8013D">
              <w:rPr>
                <w:rFonts w:ascii="Times New Roman" w:eastAsia="仿宋_GB2312" w:hAnsi="Times New Roman"/>
                <w:sz w:val="28"/>
                <w:szCs w:val="28"/>
              </w:rPr>
              <w:t>日</w:t>
            </w:r>
          </w:p>
        </w:tc>
      </w:tr>
    </w:tbl>
    <w:p w14:paraId="5860B201" w14:textId="77777777" w:rsidR="00E407A6" w:rsidRDefault="00E407A6">
      <w:pPr>
        <w:rPr>
          <w:rFonts w:ascii="Times New Roman" w:eastAsia="仿宋_GB2312" w:hAnsi="Times New Roman"/>
          <w:sz w:val="32"/>
          <w:szCs w:val="32"/>
        </w:rPr>
      </w:pPr>
    </w:p>
    <w:p w14:paraId="7567D8ED" w14:textId="77777777" w:rsidR="00B044A6" w:rsidRPr="00B044A6" w:rsidRDefault="00B044A6" w:rsidP="00B044A6">
      <w:pPr>
        <w:rPr>
          <w:rFonts w:ascii="Times New Roman" w:eastAsia="仿宋_GB2312" w:hAnsi="Times New Roman"/>
          <w:sz w:val="32"/>
          <w:szCs w:val="32"/>
        </w:rPr>
      </w:pPr>
    </w:p>
    <w:p w14:paraId="7F4AA4D8" w14:textId="67BBF185" w:rsidR="00FD0C66" w:rsidRPr="00F413B8" w:rsidRDefault="00FD0C66" w:rsidP="00FD0C66">
      <w:pPr>
        <w:widowControl/>
        <w:jc w:val="left"/>
        <w:outlineLvl w:val="1"/>
        <w:rPr>
          <w:rFonts w:ascii="Times New Roman" w:eastAsia="仿宋_GB2312" w:hAnsi="Times New Roman"/>
        </w:rPr>
      </w:pPr>
      <w:bookmarkStart w:id="39" w:name="_Toc146788029"/>
      <w:bookmarkStart w:id="40" w:name="_Toc150501723"/>
      <w:r w:rsidRPr="00F413B8">
        <w:rPr>
          <w:rFonts w:ascii="Times New Roman" w:eastAsia="仿宋_GB2312" w:hAnsi="Times New Roman"/>
        </w:rPr>
        <w:lastRenderedPageBreak/>
        <w:t>附件</w:t>
      </w:r>
      <w:r w:rsidRPr="00F413B8">
        <w:rPr>
          <w:rFonts w:ascii="Times New Roman" w:eastAsia="仿宋_GB2312" w:hAnsi="Times New Roman"/>
        </w:rPr>
        <w:t>1</w:t>
      </w:r>
      <w:r w:rsidRPr="00F413B8">
        <w:rPr>
          <w:rFonts w:ascii="Times New Roman" w:eastAsia="仿宋_GB2312" w:hAnsi="Times New Roman"/>
        </w:rPr>
        <w:t>：</w:t>
      </w:r>
      <w:bookmarkEnd w:id="39"/>
      <w:bookmarkEnd w:id="40"/>
      <w:r w:rsidR="005E2DA3" w:rsidRPr="00F413B8">
        <w:rPr>
          <w:rFonts w:ascii="Times New Roman" w:eastAsia="仿宋_GB2312" w:hAnsi="Times New Roman"/>
        </w:rPr>
        <w:t xml:space="preserve"> </w:t>
      </w:r>
    </w:p>
    <w:tbl>
      <w:tblPr>
        <w:tblW w:w="5000" w:type="pct"/>
        <w:tblLook w:val="04A0" w:firstRow="1" w:lastRow="0" w:firstColumn="1" w:lastColumn="0" w:noHBand="0" w:noVBand="1"/>
      </w:tblPr>
      <w:tblGrid>
        <w:gridCol w:w="1652"/>
        <w:gridCol w:w="1895"/>
        <w:gridCol w:w="1842"/>
        <w:gridCol w:w="2126"/>
        <w:gridCol w:w="791"/>
      </w:tblGrid>
      <w:tr w:rsidR="00FD0C66" w:rsidRPr="00F413B8" w14:paraId="1BF1A884" w14:textId="77777777" w:rsidTr="00916E7F">
        <w:trPr>
          <w:trHeight w:val="450"/>
        </w:trPr>
        <w:tc>
          <w:tcPr>
            <w:tcW w:w="5000" w:type="pct"/>
            <w:gridSpan w:val="5"/>
            <w:tcBorders>
              <w:top w:val="nil"/>
              <w:left w:val="nil"/>
              <w:bottom w:val="single" w:sz="4" w:space="0" w:color="000000"/>
              <w:right w:val="nil"/>
            </w:tcBorders>
            <w:shd w:val="clear" w:color="auto" w:fill="auto"/>
            <w:noWrap/>
            <w:vAlign w:val="center"/>
            <w:hideMark/>
          </w:tcPr>
          <w:p w14:paraId="6DA2DC7D" w14:textId="77777777" w:rsidR="00FD0C66" w:rsidRPr="005E2DA3" w:rsidRDefault="00FD0C66" w:rsidP="00916E7F">
            <w:pPr>
              <w:widowControl/>
              <w:jc w:val="center"/>
              <w:rPr>
                <w:rFonts w:ascii="方正小标宋_GBK" w:eastAsia="方正小标宋_GBK" w:hAnsi="Times New Roman"/>
                <w:b/>
                <w:kern w:val="0"/>
                <w:sz w:val="32"/>
                <w:szCs w:val="32"/>
              </w:rPr>
            </w:pPr>
            <w:r w:rsidRPr="005E2DA3">
              <w:rPr>
                <w:rFonts w:ascii="方正小标宋_GBK" w:eastAsia="方正小标宋_GBK" w:hAnsi="Times New Roman" w:hint="eastAsia"/>
                <w:b/>
                <w:kern w:val="0"/>
                <w:sz w:val="32"/>
                <w:szCs w:val="32"/>
              </w:rPr>
              <w:t>2020-2022年污水处理项目经费绩效评价基础数据表</w:t>
            </w:r>
          </w:p>
        </w:tc>
      </w:tr>
      <w:tr w:rsidR="00FD0C66" w:rsidRPr="00F413B8" w14:paraId="79C2E6B3" w14:textId="77777777" w:rsidTr="00916E7F">
        <w:trPr>
          <w:trHeight w:val="5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DA823B" w14:textId="77777777" w:rsidR="00FD0C66" w:rsidRPr="00F413B8" w:rsidRDefault="00FD0C66" w:rsidP="00916E7F">
            <w:pPr>
              <w:widowControl/>
              <w:jc w:val="left"/>
              <w:rPr>
                <w:rFonts w:ascii="Times New Roman" w:eastAsia="仿宋_GB2312" w:hAnsi="Times New Roman"/>
                <w:bCs/>
                <w:kern w:val="0"/>
                <w:szCs w:val="21"/>
              </w:rPr>
            </w:pPr>
            <w:r w:rsidRPr="00F413B8">
              <w:rPr>
                <w:rFonts w:ascii="Times New Roman" w:eastAsia="仿宋_GB2312" w:hAnsi="Times New Roman"/>
                <w:bCs/>
                <w:kern w:val="0"/>
                <w:szCs w:val="21"/>
              </w:rPr>
              <w:t>一、项目承担单位基本情况</w:t>
            </w:r>
          </w:p>
        </w:tc>
      </w:tr>
      <w:tr w:rsidR="00FD0C66" w:rsidRPr="00F413B8" w14:paraId="68504778" w14:textId="77777777" w:rsidTr="00A0142B">
        <w:trPr>
          <w:trHeight w:val="540"/>
        </w:trPr>
        <w:tc>
          <w:tcPr>
            <w:tcW w:w="994" w:type="pct"/>
            <w:tcBorders>
              <w:top w:val="nil"/>
              <w:left w:val="single" w:sz="4" w:space="0" w:color="000000"/>
              <w:bottom w:val="single" w:sz="4" w:space="0" w:color="000000"/>
              <w:right w:val="single" w:sz="4" w:space="0" w:color="000000"/>
            </w:tcBorders>
            <w:shd w:val="clear" w:color="auto" w:fill="auto"/>
            <w:vAlign w:val="center"/>
            <w:hideMark/>
          </w:tcPr>
          <w:p w14:paraId="451955FE" w14:textId="77777777" w:rsidR="00FD0C66" w:rsidRPr="00F413B8" w:rsidRDefault="00FD0C66" w:rsidP="00916E7F">
            <w:pPr>
              <w:widowControl/>
              <w:jc w:val="left"/>
              <w:rPr>
                <w:rFonts w:ascii="Times New Roman" w:eastAsia="仿宋_GB2312" w:hAnsi="Times New Roman"/>
                <w:kern w:val="0"/>
                <w:szCs w:val="21"/>
              </w:rPr>
            </w:pPr>
            <w:r w:rsidRPr="00F413B8">
              <w:rPr>
                <w:rFonts w:ascii="Times New Roman" w:eastAsia="仿宋_GB2312" w:hAnsi="Times New Roman"/>
                <w:kern w:val="0"/>
                <w:szCs w:val="21"/>
              </w:rPr>
              <w:t>单位名称</w:t>
            </w:r>
          </w:p>
        </w:tc>
        <w:tc>
          <w:tcPr>
            <w:tcW w:w="4006" w:type="pct"/>
            <w:gridSpan w:val="4"/>
            <w:tcBorders>
              <w:top w:val="single" w:sz="4" w:space="0" w:color="000000"/>
              <w:left w:val="nil"/>
              <w:bottom w:val="single" w:sz="4" w:space="0" w:color="000000"/>
              <w:right w:val="single" w:sz="4" w:space="0" w:color="000000"/>
            </w:tcBorders>
            <w:shd w:val="clear" w:color="auto" w:fill="auto"/>
            <w:vAlign w:val="center"/>
            <w:hideMark/>
          </w:tcPr>
          <w:p w14:paraId="7804B99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邵阳联泰江北水</w:t>
            </w:r>
            <w:proofErr w:type="gramStart"/>
            <w:r w:rsidRPr="00F413B8">
              <w:rPr>
                <w:rFonts w:ascii="Times New Roman" w:eastAsia="仿宋_GB2312" w:hAnsi="Times New Roman"/>
                <w:kern w:val="0"/>
                <w:szCs w:val="21"/>
              </w:rPr>
              <w:t>务</w:t>
            </w:r>
            <w:proofErr w:type="gramEnd"/>
            <w:r w:rsidRPr="00F413B8">
              <w:rPr>
                <w:rFonts w:ascii="Times New Roman" w:eastAsia="仿宋_GB2312" w:hAnsi="Times New Roman"/>
                <w:kern w:val="0"/>
                <w:szCs w:val="21"/>
              </w:rPr>
              <w:t>有限公司、邵阳联泰水质净化有限公司、邵阳首创水</w:t>
            </w:r>
            <w:proofErr w:type="gramStart"/>
            <w:r w:rsidRPr="00F413B8">
              <w:rPr>
                <w:rFonts w:ascii="Times New Roman" w:eastAsia="仿宋_GB2312" w:hAnsi="Times New Roman"/>
                <w:kern w:val="0"/>
                <w:szCs w:val="21"/>
              </w:rPr>
              <w:t>务</w:t>
            </w:r>
            <w:proofErr w:type="gramEnd"/>
            <w:r w:rsidRPr="00F413B8">
              <w:rPr>
                <w:rFonts w:ascii="Times New Roman" w:eastAsia="仿宋_GB2312" w:hAnsi="Times New Roman"/>
                <w:kern w:val="0"/>
                <w:szCs w:val="21"/>
              </w:rPr>
              <w:t>有限责任公司</w:t>
            </w:r>
          </w:p>
        </w:tc>
      </w:tr>
      <w:tr w:rsidR="00FD0C66" w:rsidRPr="00F413B8" w14:paraId="2E198BB8" w14:textId="77777777" w:rsidTr="00916E7F">
        <w:trPr>
          <w:trHeight w:val="5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D2A53A" w14:textId="77777777" w:rsidR="00FD0C66" w:rsidRPr="00F413B8" w:rsidRDefault="00FD0C66" w:rsidP="00916E7F">
            <w:pPr>
              <w:widowControl/>
              <w:jc w:val="left"/>
              <w:rPr>
                <w:rFonts w:ascii="Times New Roman" w:eastAsia="仿宋_GB2312" w:hAnsi="Times New Roman"/>
                <w:bCs/>
                <w:kern w:val="0"/>
                <w:szCs w:val="21"/>
              </w:rPr>
            </w:pPr>
            <w:r w:rsidRPr="00F413B8">
              <w:rPr>
                <w:rFonts w:ascii="Times New Roman" w:eastAsia="仿宋_GB2312" w:hAnsi="Times New Roman"/>
                <w:bCs/>
                <w:kern w:val="0"/>
                <w:szCs w:val="21"/>
              </w:rPr>
              <w:t>二、项目实施单位</w:t>
            </w:r>
            <w:r w:rsidRPr="00F413B8">
              <w:rPr>
                <w:rFonts w:ascii="Times New Roman" w:eastAsia="仿宋_GB2312" w:hAnsi="Times New Roman"/>
                <w:bCs/>
                <w:kern w:val="0"/>
                <w:szCs w:val="21"/>
              </w:rPr>
              <w:t>2021</w:t>
            </w:r>
            <w:r w:rsidRPr="00F413B8">
              <w:rPr>
                <w:rFonts w:ascii="Times New Roman" w:eastAsia="仿宋_GB2312" w:hAnsi="Times New Roman"/>
                <w:bCs/>
                <w:kern w:val="0"/>
                <w:szCs w:val="21"/>
              </w:rPr>
              <w:t>年主要经济指标</w:t>
            </w:r>
          </w:p>
        </w:tc>
      </w:tr>
      <w:tr w:rsidR="00FD0C66" w:rsidRPr="00F413B8" w14:paraId="6FF15866"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2511F02E"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1"/>
              </w:rPr>
              <w:t>项</w:t>
            </w:r>
            <w:r w:rsidRPr="00F413B8">
              <w:rPr>
                <w:rFonts w:ascii="Times New Roman" w:eastAsia="仿宋_GB2312" w:hAnsi="Times New Roman"/>
                <w:kern w:val="0"/>
                <w:szCs w:val="21"/>
              </w:rPr>
              <w:t xml:space="preserve">  </w:t>
            </w:r>
            <w:r w:rsidRPr="00F413B8">
              <w:rPr>
                <w:rFonts w:ascii="Times New Roman" w:eastAsia="仿宋_GB2312" w:hAnsi="Times New Roman"/>
                <w:kern w:val="0"/>
                <w:szCs w:val="21"/>
              </w:rPr>
              <w:t>目</w:t>
            </w:r>
          </w:p>
        </w:tc>
        <w:tc>
          <w:tcPr>
            <w:tcW w:w="1141" w:type="pct"/>
            <w:tcBorders>
              <w:top w:val="nil"/>
              <w:left w:val="nil"/>
              <w:bottom w:val="single" w:sz="4" w:space="0" w:color="auto"/>
              <w:right w:val="single" w:sz="4" w:space="0" w:color="auto"/>
            </w:tcBorders>
            <w:shd w:val="clear" w:color="auto" w:fill="auto"/>
            <w:vAlign w:val="center"/>
            <w:hideMark/>
          </w:tcPr>
          <w:p w14:paraId="3C37E27D"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2020</w:t>
            </w:r>
            <w:r w:rsidRPr="00F413B8">
              <w:rPr>
                <w:rFonts w:ascii="Times New Roman" w:eastAsia="仿宋_GB2312" w:hAnsi="Times New Roman"/>
                <w:kern w:val="0"/>
                <w:szCs w:val="20"/>
              </w:rPr>
              <w:t>年</w:t>
            </w:r>
          </w:p>
        </w:tc>
        <w:tc>
          <w:tcPr>
            <w:tcW w:w="1109" w:type="pct"/>
            <w:tcBorders>
              <w:top w:val="nil"/>
              <w:left w:val="nil"/>
              <w:bottom w:val="single" w:sz="4" w:space="0" w:color="auto"/>
              <w:right w:val="single" w:sz="4" w:space="0" w:color="auto"/>
            </w:tcBorders>
            <w:shd w:val="clear" w:color="auto" w:fill="auto"/>
            <w:vAlign w:val="center"/>
            <w:hideMark/>
          </w:tcPr>
          <w:p w14:paraId="46F89DB7"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2021</w:t>
            </w:r>
            <w:r w:rsidRPr="00F413B8">
              <w:rPr>
                <w:rFonts w:ascii="Times New Roman" w:eastAsia="仿宋_GB2312" w:hAnsi="Times New Roman"/>
                <w:kern w:val="0"/>
                <w:szCs w:val="20"/>
              </w:rPr>
              <w:t>年</w:t>
            </w:r>
          </w:p>
        </w:tc>
        <w:tc>
          <w:tcPr>
            <w:tcW w:w="1280" w:type="pct"/>
            <w:tcBorders>
              <w:top w:val="nil"/>
              <w:left w:val="nil"/>
              <w:bottom w:val="single" w:sz="4" w:space="0" w:color="auto"/>
              <w:right w:val="single" w:sz="4" w:space="0" w:color="auto"/>
            </w:tcBorders>
            <w:shd w:val="clear" w:color="auto" w:fill="auto"/>
            <w:vAlign w:val="center"/>
            <w:hideMark/>
          </w:tcPr>
          <w:p w14:paraId="4AC75A2F"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2022</w:t>
            </w:r>
            <w:r w:rsidRPr="00F413B8">
              <w:rPr>
                <w:rFonts w:ascii="Times New Roman" w:eastAsia="仿宋_GB2312" w:hAnsi="Times New Roman"/>
                <w:kern w:val="0"/>
                <w:szCs w:val="20"/>
              </w:rPr>
              <w:t>年</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5CDB9BB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备注</w:t>
            </w:r>
          </w:p>
        </w:tc>
      </w:tr>
      <w:tr w:rsidR="00FD0C66" w:rsidRPr="00F413B8" w14:paraId="7511D70C"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8D9459B"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w:t>
            </w:r>
            <w:r w:rsidRPr="00F413B8">
              <w:rPr>
                <w:rFonts w:ascii="Times New Roman" w:eastAsia="仿宋_GB2312" w:hAnsi="Times New Roman"/>
                <w:kern w:val="0"/>
                <w:szCs w:val="20"/>
              </w:rPr>
              <w:t>财政拨付金额</w:t>
            </w:r>
            <w:r w:rsidRPr="00F413B8">
              <w:rPr>
                <w:rFonts w:ascii="Times New Roman" w:eastAsia="仿宋_GB2312" w:hAnsi="Times New Roman"/>
                <w:kern w:val="0"/>
                <w:szCs w:val="20"/>
              </w:rPr>
              <w:t>(</w:t>
            </w:r>
            <w:r w:rsidRPr="00F413B8">
              <w:rPr>
                <w:rFonts w:ascii="Times New Roman" w:eastAsia="仿宋_GB2312" w:hAnsi="Times New Roman"/>
                <w:kern w:val="0"/>
                <w:szCs w:val="20"/>
              </w:rPr>
              <w:t>元）</w:t>
            </w:r>
          </w:p>
        </w:tc>
        <w:tc>
          <w:tcPr>
            <w:tcW w:w="1141" w:type="pct"/>
            <w:tcBorders>
              <w:top w:val="nil"/>
              <w:left w:val="nil"/>
              <w:bottom w:val="single" w:sz="4" w:space="0" w:color="000000"/>
              <w:right w:val="single" w:sz="4" w:space="0" w:color="000000"/>
            </w:tcBorders>
            <w:shd w:val="clear" w:color="auto" w:fill="auto"/>
            <w:vAlign w:val="center"/>
            <w:hideMark/>
          </w:tcPr>
          <w:p w14:paraId="62500B38"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56,749,700.00</w:t>
            </w:r>
          </w:p>
        </w:tc>
        <w:tc>
          <w:tcPr>
            <w:tcW w:w="1109" w:type="pct"/>
            <w:tcBorders>
              <w:top w:val="nil"/>
              <w:left w:val="nil"/>
              <w:bottom w:val="single" w:sz="4" w:space="0" w:color="000000"/>
              <w:right w:val="single" w:sz="4" w:space="0" w:color="000000"/>
            </w:tcBorders>
            <w:shd w:val="clear" w:color="auto" w:fill="auto"/>
            <w:vAlign w:val="center"/>
            <w:hideMark/>
          </w:tcPr>
          <w:p w14:paraId="33CB6139"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85,759,100.00</w:t>
            </w:r>
          </w:p>
        </w:tc>
        <w:tc>
          <w:tcPr>
            <w:tcW w:w="1280" w:type="pct"/>
            <w:tcBorders>
              <w:top w:val="nil"/>
              <w:left w:val="nil"/>
              <w:bottom w:val="single" w:sz="4" w:space="0" w:color="000000"/>
              <w:right w:val="single" w:sz="4" w:space="0" w:color="000000"/>
            </w:tcBorders>
            <w:shd w:val="clear" w:color="auto" w:fill="auto"/>
            <w:vAlign w:val="center"/>
            <w:hideMark/>
          </w:tcPr>
          <w:p w14:paraId="1C5DA78B" w14:textId="77777777" w:rsidR="00FD0C66" w:rsidRPr="00F413B8" w:rsidRDefault="00FD0C66" w:rsidP="00916E7F">
            <w:pPr>
              <w:widowControl/>
              <w:jc w:val="center"/>
              <w:rPr>
                <w:rFonts w:ascii="Times New Roman" w:eastAsia="仿宋_GB2312" w:hAnsi="Times New Roman"/>
                <w:kern w:val="0"/>
                <w:szCs w:val="20"/>
              </w:rPr>
            </w:pPr>
            <w:r w:rsidRPr="00F413B8">
              <w:rPr>
                <w:rFonts w:ascii="Times New Roman" w:eastAsia="仿宋_GB2312" w:hAnsi="Times New Roman"/>
                <w:kern w:val="0"/>
                <w:szCs w:val="20"/>
              </w:rPr>
              <w:t>126,109,100.00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4FF13F2F"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7FEF4D4B" w14:textId="77777777" w:rsidTr="00A0142B">
        <w:trPr>
          <w:trHeight w:val="11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4873D38E"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2.</w:t>
            </w:r>
            <w:r w:rsidRPr="00F413B8">
              <w:rPr>
                <w:rFonts w:ascii="Times New Roman" w:eastAsia="仿宋_GB2312" w:hAnsi="Times New Roman"/>
                <w:kern w:val="0"/>
                <w:szCs w:val="20"/>
              </w:rPr>
              <w:t>协议单价（元</w:t>
            </w:r>
            <w:r w:rsidRPr="00F413B8">
              <w:rPr>
                <w:rFonts w:ascii="Times New Roman" w:eastAsia="仿宋_GB2312" w:hAnsi="Times New Roman"/>
                <w:kern w:val="0"/>
                <w:szCs w:val="20"/>
              </w:rPr>
              <w:t>/</w:t>
            </w:r>
            <w:r w:rsidRPr="00F413B8">
              <w:rPr>
                <w:rFonts w:ascii="Times New Roman" w:eastAsia="仿宋_GB2312" w:hAnsi="Times New Roman"/>
                <w:kern w:val="0"/>
                <w:szCs w:val="20"/>
              </w:rPr>
              <w:t>立方米）</w:t>
            </w:r>
          </w:p>
        </w:tc>
        <w:tc>
          <w:tcPr>
            <w:tcW w:w="1141" w:type="pct"/>
            <w:tcBorders>
              <w:top w:val="nil"/>
              <w:left w:val="nil"/>
              <w:bottom w:val="single" w:sz="4" w:space="0" w:color="000000"/>
              <w:right w:val="single" w:sz="4" w:space="0" w:color="000000"/>
            </w:tcBorders>
            <w:shd w:val="clear" w:color="auto" w:fill="auto"/>
            <w:vAlign w:val="center"/>
            <w:hideMark/>
          </w:tcPr>
          <w:p w14:paraId="1E87D38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0.82/0.8046/0.6932</w:t>
            </w:r>
          </w:p>
        </w:tc>
        <w:tc>
          <w:tcPr>
            <w:tcW w:w="1109" w:type="pct"/>
            <w:tcBorders>
              <w:top w:val="nil"/>
              <w:left w:val="nil"/>
              <w:bottom w:val="single" w:sz="4" w:space="0" w:color="000000"/>
              <w:right w:val="single" w:sz="4" w:space="0" w:color="000000"/>
            </w:tcBorders>
            <w:shd w:val="clear" w:color="auto" w:fill="auto"/>
            <w:vAlign w:val="center"/>
            <w:hideMark/>
          </w:tcPr>
          <w:p w14:paraId="5BCA3C2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0.82</w:t>
            </w:r>
            <w:r w:rsidRPr="00F413B8">
              <w:rPr>
                <w:rFonts w:ascii="Times New Roman" w:eastAsia="仿宋_GB2312" w:hAnsi="Times New Roman"/>
                <w:kern w:val="0"/>
                <w:szCs w:val="21"/>
              </w:rPr>
              <w:t>、</w:t>
            </w:r>
            <w:r w:rsidRPr="00F413B8">
              <w:rPr>
                <w:rFonts w:ascii="Times New Roman" w:eastAsia="仿宋_GB2312" w:hAnsi="Times New Roman"/>
                <w:kern w:val="0"/>
                <w:szCs w:val="21"/>
              </w:rPr>
              <w:t>1.5718/0.8046</w:t>
            </w:r>
            <w:r w:rsidRPr="00F413B8">
              <w:rPr>
                <w:rFonts w:ascii="Times New Roman" w:eastAsia="仿宋_GB2312" w:hAnsi="Times New Roman"/>
                <w:kern w:val="0"/>
                <w:szCs w:val="21"/>
              </w:rPr>
              <w:t>、</w:t>
            </w:r>
            <w:r w:rsidRPr="00F413B8">
              <w:rPr>
                <w:rFonts w:ascii="Times New Roman" w:eastAsia="仿宋_GB2312" w:hAnsi="Times New Roman"/>
                <w:kern w:val="0"/>
                <w:szCs w:val="21"/>
              </w:rPr>
              <w:t>1.4652/0.6932</w:t>
            </w:r>
            <w:r w:rsidRPr="00F413B8">
              <w:rPr>
                <w:rFonts w:ascii="Times New Roman" w:eastAsia="仿宋_GB2312" w:hAnsi="Times New Roman"/>
                <w:kern w:val="0"/>
                <w:szCs w:val="21"/>
              </w:rPr>
              <w:t>、</w:t>
            </w:r>
            <w:r w:rsidRPr="00F413B8">
              <w:rPr>
                <w:rFonts w:ascii="Times New Roman" w:eastAsia="仿宋_GB2312" w:hAnsi="Times New Roman"/>
                <w:kern w:val="0"/>
                <w:szCs w:val="21"/>
              </w:rPr>
              <w:t>1.3968</w:t>
            </w:r>
          </w:p>
        </w:tc>
        <w:tc>
          <w:tcPr>
            <w:tcW w:w="1280" w:type="pct"/>
            <w:tcBorders>
              <w:top w:val="nil"/>
              <w:left w:val="nil"/>
              <w:bottom w:val="single" w:sz="4" w:space="0" w:color="000000"/>
              <w:right w:val="single" w:sz="4" w:space="0" w:color="000000"/>
            </w:tcBorders>
            <w:shd w:val="clear" w:color="auto" w:fill="auto"/>
            <w:vAlign w:val="center"/>
            <w:hideMark/>
          </w:tcPr>
          <w:p w14:paraId="78719B4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1.5718/1.4652/1.3968</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395EABBD" w14:textId="77777777" w:rsidR="00FD0C66" w:rsidRPr="00F413B8" w:rsidRDefault="00FD0C66" w:rsidP="00916E7F">
            <w:pPr>
              <w:widowControl/>
              <w:jc w:val="left"/>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83D1A30"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A753C12"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3.</w:t>
            </w:r>
            <w:r w:rsidRPr="00F413B8">
              <w:rPr>
                <w:rFonts w:ascii="Times New Roman" w:eastAsia="仿宋_GB2312" w:hAnsi="Times New Roman"/>
                <w:kern w:val="0"/>
                <w:szCs w:val="20"/>
              </w:rPr>
              <w:t>营业收入（万元）</w:t>
            </w:r>
          </w:p>
        </w:tc>
        <w:tc>
          <w:tcPr>
            <w:tcW w:w="1141" w:type="pct"/>
            <w:tcBorders>
              <w:top w:val="nil"/>
              <w:left w:val="nil"/>
              <w:bottom w:val="single" w:sz="4" w:space="0" w:color="000000"/>
              <w:right w:val="single" w:sz="4" w:space="0" w:color="000000"/>
            </w:tcBorders>
            <w:shd w:val="clear" w:color="auto" w:fill="auto"/>
            <w:vAlign w:val="center"/>
            <w:hideMark/>
          </w:tcPr>
          <w:p w14:paraId="1E8E41E7"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5,245.64</w:t>
            </w:r>
          </w:p>
        </w:tc>
        <w:tc>
          <w:tcPr>
            <w:tcW w:w="1109" w:type="pct"/>
            <w:tcBorders>
              <w:top w:val="nil"/>
              <w:left w:val="nil"/>
              <w:bottom w:val="single" w:sz="4" w:space="0" w:color="000000"/>
              <w:right w:val="single" w:sz="4" w:space="0" w:color="000000"/>
            </w:tcBorders>
            <w:shd w:val="clear" w:color="auto" w:fill="auto"/>
            <w:vAlign w:val="center"/>
            <w:hideMark/>
          </w:tcPr>
          <w:p w14:paraId="5282F9B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7,792.82</w:t>
            </w:r>
          </w:p>
        </w:tc>
        <w:tc>
          <w:tcPr>
            <w:tcW w:w="1280" w:type="pct"/>
            <w:tcBorders>
              <w:top w:val="nil"/>
              <w:left w:val="nil"/>
              <w:bottom w:val="single" w:sz="4" w:space="0" w:color="000000"/>
              <w:right w:val="single" w:sz="4" w:space="0" w:color="000000"/>
            </w:tcBorders>
            <w:shd w:val="clear" w:color="auto" w:fill="auto"/>
            <w:vAlign w:val="center"/>
            <w:hideMark/>
          </w:tcPr>
          <w:p w14:paraId="05B276D7"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11,274.80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A85C0A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3554FC7"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0B229AE0"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4.</w:t>
            </w:r>
            <w:r w:rsidRPr="00F413B8">
              <w:rPr>
                <w:rFonts w:ascii="Times New Roman" w:eastAsia="仿宋_GB2312" w:hAnsi="Times New Roman"/>
                <w:kern w:val="0"/>
                <w:szCs w:val="20"/>
              </w:rPr>
              <w:t>营业成本（万元）</w:t>
            </w:r>
          </w:p>
        </w:tc>
        <w:tc>
          <w:tcPr>
            <w:tcW w:w="1141" w:type="pct"/>
            <w:tcBorders>
              <w:top w:val="nil"/>
              <w:left w:val="nil"/>
              <w:bottom w:val="single" w:sz="4" w:space="0" w:color="000000"/>
              <w:right w:val="single" w:sz="4" w:space="0" w:color="000000"/>
            </w:tcBorders>
            <w:shd w:val="clear" w:color="auto" w:fill="auto"/>
            <w:vAlign w:val="center"/>
            <w:hideMark/>
          </w:tcPr>
          <w:p w14:paraId="499C4B6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3,152.01</w:t>
            </w:r>
          </w:p>
        </w:tc>
        <w:tc>
          <w:tcPr>
            <w:tcW w:w="1109" w:type="pct"/>
            <w:tcBorders>
              <w:top w:val="nil"/>
              <w:left w:val="nil"/>
              <w:bottom w:val="single" w:sz="4" w:space="0" w:color="000000"/>
              <w:right w:val="single" w:sz="4" w:space="0" w:color="000000"/>
            </w:tcBorders>
            <w:shd w:val="clear" w:color="auto" w:fill="auto"/>
            <w:vAlign w:val="center"/>
            <w:hideMark/>
          </w:tcPr>
          <w:p w14:paraId="0C04B76F"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4,823.26</w:t>
            </w:r>
          </w:p>
        </w:tc>
        <w:tc>
          <w:tcPr>
            <w:tcW w:w="1280" w:type="pct"/>
            <w:tcBorders>
              <w:top w:val="nil"/>
              <w:left w:val="nil"/>
              <w:bottom w:val="single" w:sz="4" w:space="0" w:color="000000"/>
              <w:right w:val="single" w:sz="4" w:space="0" w:color="000000"/>
            </w:tcBorders>
            <w:shd w:val="clear" w:color="auto" w:fill="auto"/>
            <w:vAlign w:val="center"/>
            <w:hideMark/>
          </w:tcPr>
          <w:p w14:paraId="2BFDE61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6,951.02</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4670756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22BFBEF"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5AE27130"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5.</w:t>
            </w:r>
            <w:r w:rsidRPr="00F413B8">
              <w:rPr>
                <w:rFonts w:ascii="Times New Roman" w:eastAsia="仿宋_GB2312" w:hAnsi="Times New Roman"/>
                <w:kern w:val="0"/>
                <w:szCs w:val="20"/>
              </w:rPr>
              <w:t>本年实现净利润（万元）</w:t>
            </w:r>
          </w:p>
        </w:tc>
        <w:tc>
          <w:tcPr>
            <w:tcW w:w="1141" w:type="pct"/>
            <w:tcBorders>
              <w:top w:val="nil"/>
              <w:left w:val="nil"/>
              <w:bottom w:val="single" w:sz="4" w:space="0" w:color="000000"/>
              <w:right w:val="single" w:sz="4" w:space="0" w:color="000000"/>
            </w:tcBorders>
            <w:shd w:val="clear" w:color="auto" w:fill="auto"/>
            <w:vAlign w:val="center"/>
            <w:hideMark/>
          </w:tcPr>
          <w:p w14:paraId="3C1D2DD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1,505.21</w:t>
            </w:r>
          </w:p>
        </w:tc>
        <w:tc>
          <w:tcPr>
            <w:tcW w:w="1109" w:type="pct"/>
            <w:tcBorders>
              <w:top w:val="nil"/>
              <w:left w:val="nil"/>
              <w:bottom w:val="single" w:sz="4" w:space="0" w:color="000000"/>
              <w:right w:val="single" w:sz="4" w:space="0" w:color="000000"/>
            </w:tcBorders>
            <w:shd w:val="clear" w:color="auto" w:fill="auto"/>
            <w:vAlign w:val="center"/>
            <w:hideMark/>
          </w:tcPr>
          <w:p w14:paraId="4675083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1,969.72</w:t>
            </w:r>
          </w:p>
        </w:tc>
        <w:tc>
          <w:tcPr>
            <w:tcW w:w="1280" w:type="pct"/>
            <w:tcBorders>
              <w:top w:val="nil"/>
              <w:left w:val="nil"/>
              <w:bottom w:val="single" w:sz="4" w:space="0" w:color="000000"/>
              <w:right w:val="single" w:sz="4" w:space="0" w:color="000000"/>
            </w:tcBorders>
            <w:shd w:val="clear" w:color="auto" w:fill="auto"/>
            <w:vAlign w:val="center"/>
            <w:hideMark/>
          </w:tcPr>
          <w:p w14:paraId="12C9282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2,712.33</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4A15676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789C6B9"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5C6CD7CA"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6.</w:t>
            </w:r>
            <w:r w:rsidRPr="00F413B8">
              <w:rPr>
                <w:rFonts w:ascii="Times New Roman" w:eastAsia="仿宋_GB2312" w:hAnsi="Times New Roman"/>
                <w:kern w:val="0"/>
                <w:szCs w:val="20"/>
              </w:rPr>
              <w:t>收入增长率</w:t>
            </w:r>
          </w:p>
        </w:tc>
        <w:tc>
          <w:tcPr>
            <w:tcW w:w="1141" w:type="pct"/>
            <w:tcBorders>
              <w:top w:val="nil"/>
              <w:left w:val="nil"/>
              <w:bottom w:val="single" w:sz="4" w:space="0" w:color="000000"/>
              <w:right w:val="single" w:sz="4" w:space="0" w:color="000000"/>
            </w:tcBorders>
            <w:shd w:val="clear" w:color="auto" w:fill="auto"/>
            <w:vAlign w:val="center"/>
            <w:hideMark/>
          </w:tcPr>
          <w:p w14:paraId="569F43A9" w14:textId="77777777" w:rsidR="00FD0C66" w:rsidRPr="00F413B8" w:rsidRDefault="00FD0C66" w:rsidP="00916E7F">
            <w:pPr>
              <w:widowControl/>
              <w:jc w:val="center"/>
              <w:rPr>
                <w:rFonts w:ascii="Times New Roman" w:eastAsia="仿宋_GB2312" w:hAnsi="Times New Roman"/>
                <w:kern w:val="0"/>
                <w:szCs w:val="21"/>
              </w:rPr>
            </w:pPr>
          </w:p>
        </w:tc>
        <w:tc>
          <w:tcPr>
            <w:tcW w:w="1109" w:type="pct"/>
            <w:tcBorders>
              <w:top w:val="nil"/>
              <w:left w:val="nil"/>
              <w:bottom w:val="single" w:sz="4" w:space="0" w:color="000000"/>
              <w:right w:val="nil"/>
            </w:tcBorders>
            <w:shd w:val="clear" w:color="auto" w:fill="auto"/>
            <w:vAlign w:val="center"/>
            <w:hideMark/>
          </w:tcPr>
          <w:p w14:paraId="36F39E16"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48.56%</w:t>
            </w:r>
          </w:p>
        </w:tc>
        <w:tc>
          <w:tcPr>
            <w:tcW w:w="1280" w:type="pct"/>
            <w:tcBorders>
              <w:top w:val="nil"/>
              <w:left w:val="single" w:sz="4" w:space="0" w:color="000000"/>
              <w:bottom w:val="single" w:sz="4" w:space="0" w:color="000000"/>
              <w:right w:val="nil"/>
            </w:tcBorders>
            <w:shd w:val="clear" w:color="auto" w:fill="auto"/>
            <w:vAlign w:val="center"/>
            <w:hideMark/>
          </w:tcPr>
          <w:p w14:paraId="3B0476D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44.68%</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50604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45415FE"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2B99A5FD"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7.</w:t>
            </w:r>
            <w:r w:rsidRPr="00F413B8">
              <w:rPr>
                <w:rFonts w:ascii="Times New Roman" w:eastAsia="仿宋_GB2312" w:hAnsi="Times New Roman"/>
                <w:kern w:val="0"/>
                <w:szCs w:val="20"/>
              </w:rPr>
              <w:t>利润增长率</w:t>
            </w:r>
          </w:p>
        </w:tc>
        <w:tc>
          <w:tcPr>
            <w:tcW w:w="1141" w:type="pct"/>
            <w:tcBorders>
              <w:top w:val="nil"/>
              <w:left w:val="nil"/>
              <w:bottom w:val="single" w:sz="4" w:space="0" w:color="000000"/>
              <w:right w:val="single" w:sz="4" w:space="0" w:color="000000"/>
            </w:tcBorders>
            <w:shd w:val="clear" w:color="auto" w:fill="auto"/>
            <w:vAlign w:val="center"/>
            <w:hideMark/>
          </w:tcPr>
          <w:p w14:paraId="40819B46" w14:textId="77777777" w:rsidR="00FD0C66" w:rsidRPr="00F413B8" w:rsidRDefault="00FD0C66" w:rsidP="00916E7F">
            <w:pPr>
              <w:widowControl/>
              <w:jc w:val="center"/>
              <w:rPr>
                <w:rFonts w:ascii="Times New Roman" w:eastAsia="仿宋_GB2312" w:hAnsi="Times New Roman"/>
                <w:kern w:val="0"/>
                <w:szCs w:val="21"/>
              </w:rPr>
            </w:pPr>
          </w:p>
        </w:tc>
        <w:tc>
          <w:tcPr>
            <w:tcW w:w="1109" w:type="pct"/>
            <w:tcBorders>
              <w:top w:val="nil"/>
              <w:left w:val="nil"/>
              <w:bottom w:val="single" w:sz="4" w:space="0" w:color="000000"/>
              <w:right w:val="single" w:sz="4" w:space="0" w:color="000000"/>
            </w:tcBorders>
            <w:shd w:val="clear" w:color="auto" w:fill="auto"/>
            <w:vAlign w:val="center"/>
            <w:hideMark/>
          </w:tcPr>
          <w:p w14:paraId="472EA76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30.86%</w:t>
            </w:r>
          </w:p>
        </w:tc>
        <w:tc>
          <w:tcPr>
            <w:tcW w:w="1280" w:type="pct"/>
            <w:tcBorders>
              <w:top w:val="nil"/>
              <w:left w:val="nil"/>
              <w:bottom w:val="single" w:sz="4" w:space="0" w:color="000000"/>
              <w:right w:val="single" w:sz="4" w:space="0" w:color="000000"/>
            </w:tcBorders>
            <w:shd w:val="clear" w:color="auto" w:fill="auto"/>
            <w:vAlign w:val="center"/>
            <w:hideMark/>
          </w:tcPr>
          <w:p w14:paraId="63D894CC"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37.70%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06D13E6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7236777F"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48DC6E91"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w:t>
            </w:r>
            <w:r w:rsidRPr="00F413B8">
              <w:rPr>
                <w:rFonts w:ascii="Times New Roman" w:eastAsia="仿宋_GB2312" w:hAnsi="Times New Roman"/>
                <w:kern w:val="0"/>
                <w:szCs w:val="20"/>
              </w:rPr>
              <w:t>全年污水处理量（</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p>
        </w:tc>
        <w:tc>
          <w:tcPr>
            <w:tcW w:w="1141" w:type="pct"/>
            <w:tcBorders>
              <w:top w:val="nil"/>
              <w:left w:val="nil"/>
              <w:bottom w:val="single" w:sz="4" w:space="0" w:color="000000"/>
              <w:right w:val="single" w:sz="4" w:space="0" w:color="000000"/>
            </w:tcBorders>
            <w:shd w:val="clear" w:color="auto" w:fill="auto"/>
            <w:vAlign w:val="center"/>
            <w:hideMark/>
          </w:tcPr>
          <w:p w14:paraId="4B8A7A7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5,988.23</w:t>
            </w:r>
          </w:p>
        </w:tc>
        <w:tc>
          <w:tcPr>
            <w:tcW w:w="1109" w:type="pct"/>
            <w:tcBorders>
              <w:top w:val="nil"/>
              <w:left w:val="nil"/>
              <w:bottom w:val="single" w:sz="4" w:space="0" w:color="000000"/>
              <w:right w:val="single" w:sz="4" w:space="0" w:color="000000"/>
            </w:tcBorders>
            <w:shd w:val="clear" w:color="auto" w:fill="auto"/>
            <w:vAlign w:val="center"/>
            <w:hideMark/>
          </w:tcPr>
          <w:p w14:paraId="1A89974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6,693.02</w:t>
            </w:r>
          </w:p>
        </w:tc>
        <w:tc>
          <w:tcPr>
            <w:tcW w:w="1280" w:type="pct"/>
            <w:tcBorders>
              <w:top w:val="nil"/>
              <w:left w:val="nil"/>
              <w:bottom w:val="single" w:sz="4" w:space="0" w:color="000000"/>
              <w:right w:val="single" w:sz="4" w:space="0" w:color="000000"/>
            </w:tcBorders>
            <w:shd w:val="clear" w:color="auto" w:fill="auto"/>
            <w:vAlign w:val="center"/>
            <w:hideMark/>
          </w:tcPr>
          <w:p w14:paraId="2B7E3DE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7,630.98</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51A04C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F67DF89"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2E93333B"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8.1</w:t>
            </w:r>
            <w:r w:rsidRPr="00F413B8">
              <w:rPr>
                <w:rFonts w:ascii="Times New Roman" w:eastAsia="仿宋_GB2312" w:hAnsi="Times New Roman"/>
                <w:kern w:val="0"/>
                <w:szCs w:val="20"/>
              </w:rPr>
              <w:t>全年设备运行天数</w:t>
            </w:r>
          </w:p>
        </w:tc>
        <w:tc>
          <w:tcPr>
            <w:tcW w:w="1141" w:type="pct"/>
            <w:tcBorders>
              <w:top w:val="nil"/>
              <w:left w:val="nil"/>
              <w:bottom w:val="single" w:sz="4" w:space="0" w:color="000000"/>
              <w:right w:val="single" w:sz="4" w:space="0" w:color="000000"/>
            </w:tcBorders>
            <w:shd w:val="clear" w:color="auto" w:fill="auto"/>
            <w:vAlign w:val="center"/>
            <w:hideMark/>
          </w:tcPr>
          <w:p w14:paraId="60212E1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365.00</w:t>
            </w:r>
          </w:p>
        </w:tc>
        <w:tc>
          <w:tcPr>
            <w:tcW w:w="1109" w:type="pct"/>
            <w:tcBorders>
              <w:top w:val="nil"/>
              <w:left w:val="nil"/>
              <w:bottom w:val="single" w:sz="4" w:space="0" w:color="000000"/>
              <w:right w:val="single" w:sz="4" w:space="0" w:color="000000"/>
            </w:tcBorders>
            <w:shd w:val="clear" w:color="auto" w:fill="auto"/>
            <w:vAlign w:val="center"/>
            <w:hideMark/>
          </w:tcPr>
          <w:p w14:paraId="73F1B8B0"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365.00</w:t>
            </w:r>
          </w:p>
        </w:tc>
        <w:tc>
          <w:tcPr>
            <w:tcW w:w="1280" w:type="pct"/>
            <w:tcBorders>
              <w:top w:val="nil"/>
              <w:left w:val="nil"/>
              <w:bottom w:val="single" w:sz="4" w:space="0" w:color="000000"/>
              <w:right w:val="single" w:sz="4" w:space="0" w:color="000000"/>
            </w:tcBorders>
            <w:shd w:val="clear" w:color="auto" w:fill="auto"/>
            <w:vAlign w:val="center"/>
            <w:hideMark/>
          </w:tcPr>
          <w:p w14:paraId="1B4728B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365.00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3F1697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E0635A3"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3EF7546D"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8.2</w:t>
            </w:r>
            <w:r w:rsidRPr="00F413B8">
              <w:rPr>
                <w:rFonts w:ascii="Times New Roman" w:eastAsia="仿宋_GB2312" w:hAnsi="Times New Roman"/>
                <w:kern w:val="0"/>
                <w:szCs w:val="20"/>
              </w:rPr>
              <w:t>日均处理量</w:t>
            </w:r>
            <w:r w:rsidRPr="00F413B8">
              <w:rPr>
                <w:rFonts w:ascii="Times New Roman" w:eastAsia="仿宋_GB2312" w:hAnsi="Times New Roman"/>
                <w:kern w:val="0"/>
                <w:szCs w:val="20"/>
              </w:rPr>
              <w:t>(</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r w:rsidRPr="00F413B8">
              <w:rPr>
                <w:rFonts w:ascii="Times New Roman" w:eastAsia="仿宋_GB2312" w:hAnsi="Times New Roman"/>
                <w:kern w:val="0"/>
                <w:szCs w:val="20"/>
              </w:rPr>
              <w:t>日）</w:t>
            </w:r>
          </w:p>
        </w:tc>
        <w:tc>
          <w:tcPr>
            <w:tcW w:w="1141" w:type="pct"/>
            <w:tcBorders>
              <w:top w:val="nil"/>
              <w:left w:val="nil"/>
              <w:bottom w:val="single" w:sz="4" w:space="0" w:color="000000"/>
              <w:right w:val="single" w:sz="4" w:space="0" w:color="000000"/>
            </w:tcBorders>
            <w:shd w:val="clear" w:color="auto" w:fill="auto"/>
            <w:vAlign w:val="center"/>
            <w:hideMark/>
          </w:tcPr>
          <w:p w14:paraId="316EA24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16.41</w:t>
            </w:r>
          </w:p>
        </w:tc>
        <w:tc>
          <w:tcPr>
            <w:tcW w:w="1109" w:type="pct"/>
            <w:tcBorders>
              <w:top w:val="nil"/>
              <w:left w:val="nil"/>
              <w:bottom w:val="single" w:sz="4" w:space="0" w:color="000000"/>
              <w:right w:val="single" w:sz="4" w:space="0" w:color="000000"/>
            </w:tcBorders>
            <w:shd w:val="clear" w:color="auto" w:fill="auto"/>
            <w:vAlign w:val="center"/>
            <w:hideMark/>
          </w:tcPr>
          <w:p w14:paraId="7C545EF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18.34</w:t>
            </w:r>
          </w:p>
        </w:tc>
        <w:tc>
          <w:tcPr>
            <w:tcW w:w="1280" w:type="pct"/>
            <w:tcBorders>
              <w:top w:val="nil"/>
              <w:left w:val="nil"/>
              <w:bottom w:val="single" w:sz="4" w:space="0" w:color="000000"/>
              <w:right w:val="single" w:sz="4" w:space="0" w:color="000000"/>
            </w:tcBorders>
            <w:shd w:val="clear" w:color="auto" w:fill="auto"/>
            <w:vAlign w:val="center"/>
            <w:hideMark/>
          </w:tcPr>
          <w:p w14:paraId="4BCC66D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20.91</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7B927E5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51BC1B2E"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0F447A45"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8.3</w:t>
            </w:r>
            <w:r w:rsidRPr="00F413B8">
              <w:rPr>
                <w:rFonts w:ascii="Times New Roman" w:eastAsia="仿宋_GB2312" w:hAnsi="Times New Roman"/>
                <w:kern w:val="0"/>
                <w:szCs w:val="20"/>
              </w:rPr>
              <w:t>设计处理量</w:t>
            </w:r>
            <w:r w:rsidRPr="00F413B8">
              <w:rPr>
                <w:rFonts w:ascii="Times New Roman" w:eastAsia="仿宋_GB2312" w:hAnsi="Times New Roman"/>
                <w:kern w:val="0"/>
                <w:szCs w:val="20"/>
              </w:rPr>
              <w:t>(</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r w:rsidRPr="00F413B8">
              <w:rPr>
                <w:rFonts w:ascii="Times New Roman" w:eastAsia="仿宋_GB2312" w:hAnsi="Times New Roman"/>
                <w:kern w:val="0"/>
                <w:szCs w:val="20"/>
              </w:rPr>
              <w:t>日）</w:t>
            </w:r>
          </w:p>
        </w:tc>
        <w:tc>
          <w:tcPr>
            <w:tcW w:w="1141" w:type="pct"/>
            <w:tcBorders>
              <w:top w:val="nil"/>
              <w:left w:val="nil"/>
              <w:bottom w:val="single" w:sz="4" w:space="0" w:color="000000"/>
              <w:right w:val="single" w:sz="4" w:space="0" w:color="000000"/>
            </w:tcBorders>
            <w:shd w:val="clear" w:color="auto" w:fill="auto"/>
            <w:vAlign w:val="center"/>
            <w:hideMark/>
          </w:tcPr>
          <w:p w14:paraId="51136A8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20.00</w:t>
            </w:r>
          </w:p>
        </w:tc>
        <w:tc>
          <w:tcPr>
            <w:tcW w:w="1109" w:type="pct"/>
            <w:tcBorders>
              <w:top w:val="nil"/>
              <w:left w:val="nil"/>
              <w:bottom w:val="single" w:sz="4" w:space="0" w:color="000000"/>
              <w:right w:val="single" w:sz="4" w:space="0" w:color="000000"/>
            </w:tcBorders>
            <w:shd w:val="clear" w:color="auto" w:fill="auto"/>
            <w:vAlign w:val="center"/>
            <w:hideMark/>
          </w:tcPr>
          <w:p w14:paraId="70EB99F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21.81</w:t>
            </w:r>
          </w:p>
        </w:tc>
        <w:tc>
          <w:tcPr>
            <w:tcW w:w="1280" w:type="pct"/>
            <w:tcBorders>
              <w:top w:val="nil"/>
              <w:left w:val="nil"/>
              <w:bottom w:val="single" w:sz="4" w:space="0" w:color="000000"/>
              <w:right w:val="single" w:sz="4" w:space="0" w:color="000000"/>
            </w:tcBorders>
            <w:shd w:val="clear" w:color="auto" w:fill="auto"/>
            <w:vAlign w:val="center"/>
            <w:hideMark/>
          </w:tcPr>
          <w:p w14:paraId="197F2E9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24.00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3F2A383C"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707634FE"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386B9532"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8.4</w:t>
            </w:r>
            <w:r w:rsidRPr="00F413B8">
              <w:rPr>
                <w:rFonts w:ascii="Times New Roman" w:eastAsia="仿宋_GB2312" w:hAnsi="Times New Roman"/>
                <w:kern w:val="0"/>
                <w:szCs w:val="20"/>
              </w:rPr>
              <w:t>负荷率（实际处理量</w:t>
            </w:r>
            <w:r w:rsidRPr="00F413B8">
              <w:rPr>
                <w:rFonts w:ascii="Times New Roman" w:eastAsia="仿宋_GB2312" w:hAnsi="Times New Roman"/>
                <w:kern w:val="0"/>
                <w:szCs w:val="20"/>
              </w:rPr>
              <w:t>/</w:t>
            </w:r>
            <w:r w:rsidRPr="00F413B8">
              <w:rPr>
                <w:rFonts w:ascii="Times New Roman" w:eastAsia="仿宋_GB2312" w:hAnsi="Times New Roman"/>
                <w:kern w:val="0"/>
                <w:szCs w:val="20"/>
              </w:rPr>
              <w:t>设计处理量）</w:t>
            </w:r>
          </w:p>
        </w:tc>
        <w:tc>
          <w:tcPr>
            <w:tcW w:w="1141" w:type="pct"/>
            <w:tcBorders>
              <w:top w:val="nil"/>
              <w:left w:val="nil"/>
              <w:bottom w:val="single" w:sz="4" w:space="0" w:color="000000"/>
              <w:right w:val="single" w:sz="4" w:space="0" w:color="000000"/>
            </w:tcBorders>
            <w:shd w:val="clear" w:color="auto" w:fill="auto"/>
            <w:vAlign w:val="center"/>
            <w:hideMark/>
          </w:tcPr>
          <w:p w14:paraId="12475EB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82.03%</w:t>
            </w:r>
          </w:p>
        </w:tc>
        <w:tc>
          <w:tcPr>
            <w:tcW w:w="1109" w:type="pct"/>
            <w:tcBorders>
              <w:top w:val="nil"/>
              <w:left w:val="nil"/>
              <w:bottom w:val="single" w:sz="4" w:space="0" w:color="000000"/>
              <w:right w:val="single" w:sz="4" w:space="0" w:color="000000"/>
            </w:tcBorders>
            <w:shd w:val="clear" w:color="auto" w:fill="auto"/>
            <w:vAlign w:val="center"/>
            <w:hideMark/>
          </w:tcPr>
          <w:p w14:paraId="5708FA6D"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84.08%</w:t>
            </w:r>
          </w:p>
        </w:tc>
        <w:tc>
          <w:tcPr>
            <w:tcW w:w="1280" w:type="pct"/>
            <w:tcBorders>
              <w:top w:val="nil"/>
              <w:left w:val="nil"/>
              <w:bottom w:val="single" w:sz="4" w:space="0" w:color="000000"/>
              <w:right w:val="single" w:sz="4" w:space="0" w:color="000000"/>
            </w:tcBorders>
            <w:shd w:val="clear" w:color="auto" w:fill="auto"/>
            <w:vAlign w:val="center"/>
            <w:hideMark/>
          </w:tcPr>
          <w:p w14:paraId="0E7C1C0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87.11%</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4A4C697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75913C9"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01DBFAC6"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8.5</w:t>
            </w:r>
            <w:r w:rsidRPr="00F413B8">
              <w:rPr>
                <w:rFonts w:ascii="Times New Roman" w:eastAsia="仿宋_GB2312" w:hAnsi="Times New Roman"/>
                <w:kern w:val="0"/>
                <w:szCs w:val="20"/>
              </w:rPr>
              <w:t>保底量</w:t>
            </w:r>
            <w:r w:rsidRPr="00F413B8">
              <w:rPr>
                <w:rFonts w:ascii="Times New Roman" w:eastAsia="仿宋_GB2312" w:hAnsi="Times New Roman"/>
                <w:kern w:val="0"/>
                <w:szCs w:val="20"/>
              </w:rPr>
              <w:t>(</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r w:rsidRPr="00F413B8">
              <w:rPr>
                <w:rFonts w:ascii="Times New Roman" w:eastAsia="仿宋_GB2312" w:hAnsi="Times New Roman"/>
                <w:kern w:val="0"/>
                <w:szCs w:val="20"/>
              </w:rPr>
              <w:t>日）</w:t>
            </w:r>
          </w:p>
        </w:tc>
        <w:tc>
          <w:tcPr>
            <w:tcW w:w="1141" w:type="pct"/>
            <w:tcBorders>
              <w:top w:val="nil"/>
              <w:left w:val="nil"/>
              <w:bottom w:val="single" w:sz="4" w:space="0" w:color="000000"/>
              <w:right w:val="single" w:sz="4" w:space="0" w:color="000000"/>
            </w:tcBorders>
            <w:shd w:val="clear" w:color="auto" w:fill="auto"/>
            <w:vAlign w:val="center"/>
            <w:hideMark/>
          </w:tcPr>
          <w:p w14:paraId="6F30333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20.00</w:t>
            </w:r>
          </w:p>
        </w:tc>
        <w:tc>
          <w:tcPr>
            <w:tcW w:w="1109" w:type="pct"/>
            <w:tcBorders>
              <w:top w:val="nil"/>
              <w:left w:val="nil"/>
              <w:bottom w:val="single" w:sz="4" w:space="0" w:color="000000"/>
              <w:right w:val="single" w:sz="4" w:space="0" w:color="000000"/>
            </w:tcBorders>
            <w:shd w:val="clear" w:color="auto" w:fill="auto"/>
            <w:vAlign w:val="center"/>
            <w:hideMark/>
          </w:tcPr>
          <w:p w14:paraId="2729315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21.81</w:t>
            </w:r>
          </w:p>
        </w:tc>
        <w:tc>
          <w:tcPr>
            <w:tcW w:w="1280" w:type="pct"/>
            <w:tcBorders>
              <w:top w:val="nil"/>
              <w:left w:val="nil"/>
              <w:bottom w:val="single" w:sz="4" w:space="0" w:color="000000"/>
              <w:right w:val="single" w:sz="4" w:space="0" w:color="000000"/>
            </w:tcBorders>
            <w:shd w:val="clear" w:color="auto" w:fill="auto"/>
            <w:vAlign w:val="center"/>
            <w:hideMark/>
          </w:tcPr>
          <w:p w14:paraId="725723F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24.00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40C4FA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3EE6893"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6F58D67D"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8.6</w:t>
            </w:r>
            <w:r w:rsidRPr="00F413B8">
              <w:rPr>
                <w:rFonts w:ascii="Times New Roman" w:eastAsia="仿宋_GB2312" w:hAnsi="Times New Roman"/>
                <w:kern w:val="0"/>
                <w:szCs w:val="20"/>
              </w:rPr>
              <w:t>保底量完成率</w:t>
            </w:r>
          </w:p>
        </w:tc>
        <w:tc>
          <w:tcPr>
            <w:tcW w:w="1141" w:type="pct"/>
            <w:tcBorders>
              <w:top w:val="nil"/>
              <w:left w:val="nil"/>
              <w:bottom w:val="single" w:sz="4" w:space="0" w:color="000000"/>
              <w:right w:val="single" w:sz="4" w:space="0" w:color="000000"/>
            </w:tcBorders>
            <w:shd w:val="clear" w:color="auto" w:fill="auto"/>
            <w:vAlign w:val="center"/>
            <w:hideMark/>
          </w:tcPr>
          <w:p w14:paraId="3E297CC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82.03%</w:t>
            </w:r>
          </w:p>
        </w:tc>
        <w:tc>
          <w:tcPr>
            <w:tcW w:w="1109" w:type="pct"/>
            <w:tcBorders>
              <w:top w:val="nil"/>
              <w:left w:val="nil"/>
              <w:bottom w:val="single" w:sz="4" w:space="0" w:color="000000"/>
              <w:right w:val="single" w:sz="4" w:space="0" w:color="000000"/>
            </w:tcBorders>
            <w:shd w:val="clear" w:color="auto" w:fill="auto"/>
            <w:vAlign w:val="center"/>
            <w:hideMark/>
          </w:tcPr>
          <w:p w14:paraId="58A4085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84.08%</w:t>
            </w:r>
          </w:p>
        </w:tc>
        <w:tc>
          <w:tcPr>
            <w:tcW w:w="1280" w:type="pct"/>
            <w:tcBorders>
              <w:top w:val="nil"/>
              <w:left w:val="nil"/>
              <w:bottom w:val="single" w:sz="4" w:space="0" w:color="000000"/>
              <w:right w:val="single" w:sz="4" w:space="0" w:color="000000"/>
            </w:tcBorders>
            <w:shd w:val="clear" w:color="auto" w:fill="auto"/>
            <w:vAlign w:val="center"/>
            <w:hideMark/>
          </w:tcPr>
          <w:p w14:paraId="27E1316C"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87.11%</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0531D61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C9C59B5"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4C2EA8CB"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9.</w:t>
            </w:r>
            <w:r w:rsidRPr="00F413B8">
              <w:rPr>
                <w:rFonts w:ascii="Times New Roman" w:eastAsia="仿宋_GB2312" w:hAnsi="Times New Roman"/>
                <w:kern w:val="0"/>
                <w:szCs w:val="20"/>
              </w:rPr>
              <w:t>污水年度计划处理量（</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p>
        </w:tc>
        <w:tc>
          <w:tcPr>
            <w:tcW w:w="1141" w:type="pct"/>
            <w:tcBorders>
              <w:top w:val="nil"/>
              <w:left w:val="nil"/>
              <w:bottom w:val="single" w:sz="4" w:space="0" w:color="auto"/>
              <w:right w:val="single" w:sz="4" w:space="0" w:color="000000"/>
            </w:tcBorders>
            <w:shd w:val="clear" w:color="auto" w:fill="auto"/>
            <w:vAlign w:val="center"/>
            <w:hideMark/>
          </w:tcPr>
          <w:p w14:paraId="350E41F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6,205.00</w:t>
            </w:r>
          </w:p>
        </w:tc>
        <w:tc>
          <w:tcPr>
            <w:tcW w:w="1109" w:type="pct"/>
            <w:tcBorders>
              <w:top w:val="nil"/>
              <w:left w:val="nil"/>
              <w:bottom w:val="single" w:sz="4" w:space="0" w:color="auto"/>
              <w:right w:val="single" w:sz="4" w:space="0" w:color="000000"/>
            </w:tcBorders>
            <w:shd w:val="clear" w:color="auto" w:fill="auto"/>
            <w:vAlign w:val="center"/>
            <w:hideMark/>
          </w:tcPr>
          <w:p w14:paraId="076DFC3F" w14:textId="77777777" w:rsidR="00FD0C66"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6,745.00</w:t>
            </w:r>
          </w:p>
          <w:p w14:paraId="4899C94F" w14:textId="77777777" w:rsidR="00E407A6" w:rsidRDefault="00E407A6" w:rsidP="00E407A6">
            <w:pPr>
              <w:rPr>
                <w:rFonts w:ascii="Times New Roman" w:eastAsia="仿宋_GB2312" w:hAnsi="Times New Roman"/>
                <w:kern w:val="0"/>
                <w:szCs w:val="21"/>
              </w:rPr>
            </w:pPr>
          </w:p>
          <w:p w14:paraId="1FA21231" w14:textId="77777777" w:rsidR="00E407A6" w:rsidRDefault="00E407A6" w:rsidP="00E407A6">
            <w:pPr>
              <w:rPr>
                <w:rFonts w:ascii="Times New Roman" w:eastAsia="仿宋_GB2312" w:hAnsi="Times New Roman"/>
                <w:kern w:val="0"/>
                <w:szCs w:val="21"/>
              </w:rPr>
            </w:pPr>
          </w:p>
          <w:p w14:paraId="7F05B935" w14:textId="77777777" w:rsidR="00E407A6" w:rsidRPr="00E407A6" w:rsidRDefault="00E407A6" w:rsidP="00E407A6">
            <w:pPr>
              <w:rPr>
                <w:rFonts w:ascii="Times New Roman" w:eastAsia="仿宋_GB2312" w:hAnsi="Times New Roman"/>
                <w:szCs w:val="21"/>
              </w:rPr>
            </w:pPr>
          </w:p>
        </w:tc>
        <w:tc>
          <w:tcPr>
            <w:tcW w:w="1280" w:type="pct"/>
            <w:tcBorders>
              <w:top w:val="nil"/>
              <w:left w:val="nil"/>
              <w:bottom w:val="single" w:sz="4" w:space="0" w:color="auto"/>
              <w:right w:val="single" w:sz="4" w:space="0" w:color="000000"/>
            </w:tcBorders>
            <w:shd w:val="clear" w:color="auto" w:fill="auto"/>
            <w:vAlign w:val="center"/>
            <w:hideMark/>
          </w:tcPr>
          <w:p w14:paraId="199F189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7,345.00</w:t>
            </w:r>
          </w:p>
        </w:tc>
        <w:tc>
          <w:tcPr>
            <w:tcW w:w="477" w:type="pct"/>
            <w:tcBorders>
              <w:top w:val="single" w:sz="4" w:space="0" w:color="000000"/>
              <w:left w:val="nil"/>
              <w:bottom w:val="single" w:sz="4" w:space="0" w:color="auto"/>
              <w:right w:val="single" w:sz="4" w:space="0" w:color="000000"/>
            </w:tcBorders>
            <w:shd w:val="clear" w:color="auto" w:fill="auto"/>
            <w:vAlign w:val="center"/>
            <w:hideMark/>
          </w:tcPr>
          <w:p w14:paraId="077F604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583EF541" w14:textId="77777777" w:rsidTr="00A0142B">
        <w:trPr>
          <w:trHeight w:val="540"/>
        </w:trPr>
        <w:tc>
          <w:tcPr>
            <w:tcW w:w="9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2A4227"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lastRenderedPageBreak/>
              <w:t>10.</w:t>
            </w:r>
            <w:r w:rsidRPr="00F413B8">
              <w:rPr>
                <w:rFonts w:ascii="Times New Roman" w:eastAsia="仿宋_GB2312" w:hAnsi="Times New Roman"/>
                <w:kern w:val="0"/>
                <w:szCs w:val="20"/>
              </w:rPr>
              <w:t>污水进水量（</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p>
        </w:tc>
        <w:tc>
          <w:tcPr>
            <w:tcW w:w="11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8C45C"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6,127.26</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1D05F"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6,846.49</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382E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7,967.41</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31F98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09F8B917" w14:textId="77777777" w:rsidTr="00A0142B">
        <w:trPr>
          <w:trHeight w:val="540"/>
        </w:trPr>
        <w:tc>
          <w:tcPr>
            <w:tcW w:w="9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39B74"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11.</w:t>
            </w:r>
            <w:r w:rsidRPr="00F413B8">
              <w:rPr>
                <w:rFonts w:ascii="Times New Roman" w:eastAsia="仿宋_GB2312" w:hAnsi="Times New Roman"/>
                <w:kern w:val="0"/>
                <w:szCs w:val="20"/>
              </w:rPr>
              <w:t>污水出水量（</w:t>
            </w:r>
            <w:proofErr w:type="gramStart"/>
            <w:r w:rsidRPr="00F413B8">
              <w:rPr>
                <w:rFonts w:ascii="Times New Roman" w:eastAsia="仿宋_GB2312" w:hAnsi="Times New Roman"/>
                <w:kern w:val="0"/>
                <w:szCs w:val="20"/>
              </w:rPr>
              <w:t>万立方米</w:t>
            </w:r>
            <w:proofErr w:type="gramEnd"/>
            <w:r w:rsidRPr="00F413B8">
              <w:rPr>
                <w:rFonts w:ascii="Times New Roman" w:eastAsia="仿宋_GB2312" w:hAnsi="Times New Roman"/>
                <w:kern w:val="0"/>
                <w:szCs w:val="20"/>
              </w:rPr>
              <w:t>）</w:t>
            </w:r>
          </w:p>
        </w:tc>
        <w:tc>
          <w:tcPr>
            <w:tcW w:w="1141" w:type="pct"/>
            <w:tcBorders>
              <w:top w:val="single" w:sz="4" w:space="0" w:color="auto"/>
              <w:left w:val="nil"/>
              <w:bottom w:val="single" w:sz="4" w:space="0" w:color="000000"/>
              <w:right w:val="single" w:sz="4" w:space="0" w:color="000000"/>
            </w:tcBorders>
            <w:shd w:val="clear" w:color="auto" w:fill="auto"/>
            <w:vAlign w:val="center"/>
            <w:hideMark/>
          </w:tcPr>
          <w:p w14:paraId="5C7F66A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5,988.23</w:t>
            </w:r>
          </w:p>
        </w:tc>
        <w:tc>
          <w:tcPr>
            <w:tcW w:w="1109" w:type="pct"/>
            <w:tcBorders>
              <w:top w:val="single" w:sz="4" w:space="0" w:color="auto"/>
              <w:left w:val="nil"/>
              <w:bottom w:val="single" w:sz="4" w:space="0" w:color="000000"/>
              <w:right w:val="single" w:sz="4" w:space="0" w:color="000000"/>
            </w:tcBorders>
            <w:shd w:val="clear" w:color="auto" w:fill="auto"/>
            <w:vAlign w:val="center"/>
            <w:hideMark/>
          </w:tcPr>
          <w:p w14:paraId="1E916F9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6,693.02</w:t>
            </w:r>
          </w:p>
        </w:tc>
        <w:tc>
          <w:tcPr>
            <w:tcW w:w="1280" w:type="pct"/>
            <w:tcBorders>
              <w:top w:val="single" w:sz="4" w:space="0" w:color="auto"/>
              <w:left w:val="nil"/>
              <w:bottom w:val="single" w:sz="4" w:space="0" w:color="000000"/>
              <w:right w:val="single" w:sz="4" w:space="0" w:color="000000"/>
            </w:tcBorders>
            <w:shd w:val="clear" w:color="auto" w:fill="auto"/>
            <w:vAlign w:val="center"/>
            <w:hideMark/>
          </w:tcPr>
          <w:p w14:paraId="4C7274F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7,630.99</w:t>
            </w:r>
          </w:p>
        </w:tc>
        <w:tc>
          <w:tcPr>
            <w:tcW w:w="477" w:type="pct"/>
            <w:tcBorders>
              <w:top w:val="single" w:sz="4" w:space="0" w:color="auto"/>
              <w:left w:val="nil"/>
              <w:bottom w:val="single" w:sz="4" w:space="0" w:color="000000"/>
              <w:right w:val="single" w:sz="4" w:space="0" w:color="000000"/>
            </w:tcBorders>
            <w:shd w:val="clear" w:color="auto" w:fill="auto"/>
            <w:vAlign w:val="center"/>
            <w:hideMark/>
          </w:tcPr>
          <w:p w14:paraId="5DFE907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430780BE"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25E16001"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12.</w:t>
            </w:r>
            <w:r w:rsidRPr="00F413B8">
              <w:rPr>
                <w:rFonts w:ascii="Times New Roman" w:eastAsia="仿宋_GB2312" w:hAnsi="Times New Roman"/>
                <w:kern w:val="0"/>
                <w:szCs w:val="20"/>
              </w:rPr>
              <w:t>水质达标率（水质达标的月份数</w:t>
            </w:r>
            <w:r w:rsidRPr="00F413B8">
              <w:rPr>
                <w:rFonts w:ascii="Times New Roman" w:eastAsia="仿宋_GB2312" w:hAnsi="Times New Roman"/>
                <w:kern w:val="0"/>
                <w:szCs w:val="20"/>
              </w:rPr>
              <w:t>/12</w:t>
            </w:r>
            <w:r w:rsidRPr="00F413B8">
              <w:rPr>
                <w:rFonts w:ascii="Times New Roman" w:eastAsia="仿宋_GB2312" w:hAnsi="Times New Roman"/>
                <w:kern w:val="0"/>
                <w:szCs w:val="20"/>
              </w:rPr>
              <w:t>）</w:t>
            </w:r>
            <w:r w:rsidRPr="00F413B8">
              <w:rPr>
                <w:rFonts w:ascii="Times New Roman" w:eastAsia="仿宋_GB2312" w:hAnsi="Times New Roman"/>
                <w:kern w:val="0"/>
                <w:szCs w:val="20"/>
              </w:rPr>
              <w:t>*100%</w:t>
            </w:r>
          </w:p>
        </w:tc>
        <w:tc>
          <w:tcPr>
            <w:tcW w:w="1141" w:type="pct"/>
            <w:tcBorders>
              <w:top w:val="nil"/>
              <w:left w:val="nil"/>
              <w:bottom w:val="single" w:sz="4" w:space="0" w:color="000000"/>
              <w:right w:val="single" w:sz="4" w:space="0" w:color="000000"/>
            </w:tcBorders>
            <w:shd w:val="clear" w:color="auto" w:fill="auto"/>
            <w:vAlign w:val="center"/>
            <w:hideMark/>
          </w:tcPr>
          <w:p w14:paraId="522CC620"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109" w:type="pct"/>
            <w:tcBorders>
              <w:top w:val="nil"/>
              <w:left w:val="nil"/>
              <w:bottom w:val="single" w:sz="4" w:space="0" w:color="000000"/>
              <w:right w:val="single" w:sz="4" w:space="0" w:color="000000"/>
            </w:tcBorders>
            <w:shd w:val="clear" w:color="auto" w:fill="auto"/>
            <w:vAlign w:val="center"/>
            <w:hideMark/>
          </w:tcPr>
          <w:p w14:paraId="1AB9A99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280" w:type="pct"/>
            <w:tcBorders>
              <w:top w:val="nil"/>
              <w:left w:val="nil"/>
              <w:bottom w:val="single" w:sz="4" w:space="0" w:color="000000"/>
              <w:right w:val="single" w:sz="4" w:space="0" w:color="000000"/>
            </w:tcBorders>
            <w:shd w:val="clear" w:color="auto" w:fill="auto"/>
            <w:vAlign w:val="center"/>
            <w:hideMark/>
          </w:tcPr>
          <w:p w14:paraId="5FAB07C0"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97.14%</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3F55360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AEF9E07"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1E2C1B5"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13.</w:t>
            </w:r>
            <w:r w:rsidRPr="00F413B8">
              <w:rPr>
                <w:rFonts w:ascii="Times New Roman" w:eastAsia="仿宋_GB2312" w:hAnsi="Times New Roman"/>
                <w:kern w:val="0"/>
                <w:szCs w:val="20"/>
              </w:rPr>
              <w:t>污泥达标率（污泥脱水＜</w:t>
            </w:r>
            <w:r w:rsidRPr="00F413B8">
              <w:rPr>
                <w:rFonts w:ascii="Times New Roman" w:eastAsia="仿宋_GB2312" w:hAnsi="Times New Roman"/>
                <w:kern w:val="0"/>
                <w:szCs w:val="20"/>
              </w:rPr>
              <w:t>80%</w:t>
            </w:r>
            <w:r w:rsidRPr="00F413B8">
              <w:rPr>
                <w:rFonts w:ascii="Times New Roman" w:eastAsia="仿宋_GB2312" w:hAnsi="Times New Roman"/>
                <w:kern w:val="0"/>
                <w:szCs w:val="20"/>
              </w:rPr>
              <w:t>月份数</w:t>
            </w:r>
            <w:r w:rsidRPr="00F413B8">
              <w:rPr>
                <w:rFonts w:ascii="Times New Roman" w:eastAsia="仿宋_GB2312" w:hAnsi="Times New Roman"/>
                <w:kern w:val="0"/>
                <w:szCs w:val="20"/>
              </w:rPr>
              <w:t>/12</w:t>
            </w:r>
            <w:r w:rsidRPr="00F413B8">
              <w:rPr>
                <w:rFonts w:ascii="Times New Roman" w:eastAsia="仿宋_GB2312" w:hAnsi="Times New Roman"/>
                <w:kern w:val="0"/>
                <w:szCs w:val="20"/>
              </w:rPr>
              <w:t>）</w:t>
            </w:r>
            <w:r w:rsidRPr="00F413B8">
              <w:rPr>
                <w:rFonts w:ascii="Times New Roman" w:eastAsia="仿宋_GB2312" w:hAnsi="Times New Roman"/>
                <w:kern w:val="0"/>
                <w:szCs w:val="20"/>
              </w:rPr>
              <w:t>*100%</w:t>
            </w:r>
          </w:p>
        </w:tc>
        <w:tc>
          <w:tcPr>
            <w:tcW w:w="1141" w:type="pct"/>
            <w:tcBorders>
              <w:top w:val="nil"/>
              <w:left w:val="nil"/>
              <w:bottom w:val="single" w:sz="4" w:space="0" w:color="000000"/>
              <w:right w:val="single" w:sz="4" w:space="0" w:color="000000"/>
            </w:tcBorders>
            <w:shd w:val="clear" w:color="auto" w:fill="auto"/>
            <w:vAlign w:val="center"/>
            <w:hideMark/>
          </w:tcPr>
          <w:p w14:paraId="432DF79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109" w:type="pct"/>
            <w:tcBorders>
              <w:top w:val="nil"/>
              <w:left w:val="nil"/>
              <w:bottom w:val="single" w:sz="4" w:space="0" w:color="000000"/>
              <w:right w:val="single" w:sz="4" w:space="0" w:color="000000"/>
            </w:tcBorders>
            <w:shd w:val="clear" w:color="auto" w:fill="auto"/>
            <w:vAlign w:val="center"/>
            <w:hideMark/>
          </w:tcPr>
          <w:p w14:paraId="557F8C6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280" w:type="pct"/>
            <w:tcBorders>
              <w:top w:val="nil"/>
              <w:left w:val="nil"/>
              <w:bottom w:val="single" w:sz="4" w:space="0" w:color="000000"/>
              <w:right w:val="single" w:sz="4" w:space="0" w:color="000000"/>
            </w:tcBorders>
            <w:shd w:val="clear" w:color="auto" w:fill="auto"/>
            <w:vAlign w:val="center"/>
            <w:hideMark/>
          </w:tcPr>
          <w:p w14:paraId="193B437C" w14:textId="77777777" w:rsidR="00FD0C66" w:rsidRPr="0033767A" w:rsidRDefault="00FD0C66" w:rsidP="00916E7F">
            <w:pPr>
              <w:widowControl/>
              <w:jc w:val="center"/>
              <w:rPr>
                <w:rFonts w:ascii="Times New Roman" w:eastAsia="仿宋_GB2312" w:hAnsi="Times New Roman"/>
                <w:kern w:val="0"/>
                <w:szCs w:val="21"/>
              </w:rPr>
            </w:pPr>
            <w:r w:rsidRPr="0033767A">
              <w:rPr>
                <w:rFonts w:ascii="Times New Roman" w:eastAsia="仿宋_GB2312" w:hAnsi="Times New Roman"/>
                <w:kern w:val="0"/>
                <w:szCs w:val="21"/>
              </w:rPr>
              <w:t>88.57%</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198B8A0"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3BFBA92"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458E4C75"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14.</w:t>
            </w:r>
            <w:r w:rsidRPr="00F413B8">
              <w:rPr>
                <w:rFonts w:ascii="Times New Roman" w:eastAsia="仿宋_GB2312" w:hAnsi="Times New Roman"/>
                <w:kern w:val="0"/>
                <w:szCs w:val="20"/>
              </w:rPr>
              <w:t>安全事故发生次数</w:t>
            </w:r>
          </w:p>
        </w:tc>
        <w:tc>
          <w:tcPr>
            <w:tcW w:w="1141" w:type="pct"/>
            <w:tcBorders>
              <w:top w:val="nil"/>
              <w:left w:val="nil"/>
              <w:bottom w:val="single" w:sz="4" w:space="0" w:color="000000"/>
              <w:right w:val="single" w:sz="4" w:space="0" w:color="000000"/>
            </w:tcBorders>
            <w:shd w:val="clear" w:color="auto" w:fill="auto"/>
            <w:vAlign w:val="center"/>
            <w:hideMark/>
          </w:tcPr>
          <w:p w14:paraId="7F17FD2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1109" w:type="pct"/>
            <w:tcBorders>
              <w:top w:val="nil"/>
              <w:left w:val="nil"/>
              <w:bottom w:val="single" w:sz="4" w:space="0" w:color="000000"/>
              <w:right w:val="single" w:sz="4" w:space="0" w:color="000000"/>
            </w:tcBorders>
            <w:shd w:val="clear" w:color="auto" w:fill="auto"/>
            <w:vAlign w:val="center"/>
            <w:hideMark/>
          </w:tcPr>
          <w:p w14:paraId="565749B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1280" w:type="pct"/>
            <w:tcBorders>
              <w:top w:val="nil"/>
              <w:left w:val="nil"/>
              <w:bottom w:val="single" w:sz="4" w:space="0" w:color="000000"/>
              <w:right w:val="single" w:sz="4" w:space="0" w:color="000000"/>
            </w:tcBorders>
            <w:shd w:val="clear" w:color="auto" w:fill="auto"/>
            <w:vAlign w:val="center"/>
            <w:hideMark/>
          </w:tcPr>
          <w:p w14:paraId="6DB399DD"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E22AFD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3D5E0BC"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5D653E1E"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15.</w:t>
            </w:r>
            <w:r w:rsidRPr="00F413B8">
              <w:rPr>
                <w:rFonts w:ascii="Times New Roman" w:eastAsia="仿宋_GB2312" w:hAnsi="Times New Roman"/>
                <w:kern w:val="0"/>
                <w:szCs w:val="20"/>
              </w:rPr>
              <w:t>全年耗电量（度）</w:t>
            </w:r>
          </w:p>
        </w:tc>
        <w:tc>
          <w:tcPr>
            <w:tcW w:w="1141" w:type="pct"/>
            <w:tcBorders>
              <w:top w:val="nil"/>
              <w:left w:val="nil"/>
              <w:bottom w:val="single" w:sz="4" w:space="0" w:color="000000"/>
              <w:right w:val="single" w:sz="4" w:space="0" w:color="000000"/>
            </w:tcBorders>
            <w:shd w:val="clear" w:color="auto" w:fill="auto"/>
            <w:vAlign w:val="center"/>
            <w:hideMark/>
          </w:tcPr>
          <w:p w14:paraId="100CDEE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8,262,289.00</w:t>
            </w:r>
          </w:p>
        </w:tc>
        <w:tc>
          <w:tcPr>
            <w:tcW w:w="1109" w:type="pct"/>
            <w:tcBorders>
              <w:top w:val="nil"/>
              <w:left w:val="nil"/>
              <w:bottom w:val="single" w:sz="4" w:space="0" w:color="000000"/>
              <w:right w:val="single" w:sz="4" w:space="0" w:color="000000"/>
            </w:tcBorders>
            <w:shd w:val="clear" w:color="auto" w:fill="auto"/>
            <w:vAlign w:val="center"/>
            <w:hideMark/>
          </w:tcPr>
          <w:p w14:paraId="58CF8A1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13,195,812.00</w:t>
            </w:r>
          </w:p>
        </w:tc>
        <w:tc>
          <w:tcPr>
            <w:tcW w:w="1280" w:type="pct"/>
            <w:tcBorders>
              <w:top w:val="nil"/>
              <w:left w:val="nil"/>
              <w:bottom w:val="single" w:sz="4" w:space="0" w:color="000000"/>
              <w:right w:val="single" w:sz="4" w:space="0" w:color="000000"/>
            </w:tcBorders>
            <w:shd w:val="clear" w:color="auto" w:fill="auto"/>
            <w:vAlign w:val="center"/>
            <w:hideMark/>
          </w:tcPr>
          <w:p w14:paraId="2CF0CC0D"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16,853,760.00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CD0DDB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F839327"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F1B7BCB"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16.</w:t>
            </w:r>
            <w:r w:rsidRPr="00F413B8">
              <w:rPr>
                <w:rFonts w:ascii="Times New Roman" w:eastAsia="仿宋_GB2312" w:hAnsi="Times New Roman"/>
                <w:kern w:val="0"/>
                <w:szCs w:val="20"/>
              </w:rPr>
              <w:t>全年药剂成本（元）</w:t>
            </w:r>
          </w:p>
        </w:tc>
        <w:tc>
          <w:tcPr>
            <w:tcW w:w="1141" w:type="pct"/>
            <w:tcBorders>
              <w:top w:val="nil"/>
              <w:left w:val="nil"/>
              <w:bottom w:val="single" w:sz="4" w:space="0" w:color="000000"/>
              <w:right w:val="single" w:sz="4" w:space="0" w:color="000000"/>
            </w:tcBorders>
            <w:shd w:val="clear" w:color="auto" w:fill="auto"/>
            <w:vAlign w:val="center"/>
            <w:hideMark/>
          </w:tcPr>
          <w:p w14:paraId="7C68D90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842,129.50</w:t>
            </w:r>
          </w:p>
        </w:tc>
        <w:tc>
          <w:tcPr>
            <w:tcW w:w="1109" w:type="pct"/>
            <w:tcBorders>
              <w:top w:val="nil"/>
              <w:left w:val="nil"/>
              <w:bottom w:val="single" w:sz="4" w:space="0" w:color="000000"/>
              <w:right w:val="single" w:sz="4" w:space="0" w:color="000000"/>
            </w:tcBorders>
            <w:shd w:val="clear" w:color="auto" w:fill="auto"/>
            <w:vAlign w:val="center"/>
            <w:hideMark/>
          </w:tcPr>
          <w:p w14:paraId="5D5A1FC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2,624,123.86</w:t>
            </w:r>
          </w:p>
        </w:tc>
        <w:tc>
          <w:tcPr>
            <w:tcW w:w="1280" w:type="pct"/>
            <w:tcBorders>
              <w:top w:val="nil"/>
              <w:left w:val="nil"/>
              <w:bottom w:val="single" w:sz="4" w:space="0" w:color="000000"/>
              <w:right w:val="single" w:sz="4" w:space="0" w:color="000000"/>
            </w:tcBorders>
            <w:shd w:val="clear" w:color="auto" w:fill="auto"/>
            <w:vAlign w:val="center"/>
            <w:hideMark/>
          </w:tcPr>
          <w:p w14:paraId="65811D0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4,915,421.32</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543A7A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4DD6B791"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65B0FEB5"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17.</w:t>
            </w:r>
            <w:r w:rsidRPr="00F413B8">
              <w:rPr>
                <w:rFonts w:ascii="Times New Roman" w:eastAsia="仿宋_GB2312" w:hAnsi="Times New Roman"/>
                <w:kern w:val="0"/>
                <w:szCs w:val="20"/>
              </w:rPr>
              <w:t>单位电耗（全年电费</w:t>
            </w:r>
            <w:r w:rsidRPr="00F413B8">
              <w:rPr>
                <w:rFonts w:ascii="Times New Roman" w:eastAsia="仿宋_GB2312" w:hAnsi="Times New Roman"/>
                <w:kern w:val="0"/>
                <w:szCs w:val="20"/>
              </w:rPr>
              <w:t>/</w:t>
            </w:r>
            <w:r w:rsidRPr="00F413B8">
              <w:rPr>
                <w:rFonts w:ascii="Times New Roman" w:eastAsia="仿宋_GB2312" w:hAnsi="Times New Roman"/>
                <w:kern w:val="0"/>
                <w:szCs w:val="20"/>
              </w:rPr>
              <w:t>实际年处理量）</w:t>
            </w:r>
          </w:p>
        </w:tc>
        <w:tc>
          <w:tcPr>
            <w:tcW w:w="1141" w:type="pct"/>
            <w:tcBorders>
              <w:top w:val="nil"/>
              <w:left w:val="nil"/>
              <w:bottom w:val="single" w:sz="4" w:space="0" w:color="000000"/>
              <w:right w:val="single" w:sz="4" w:space="0" w:color="000000"/>
            </w:tcBorders>
            <w:shd w:val="clear" w:color="auto" w:fill="auto"/>
            <w:vAlign w:val="center"/>
            <w:hideMark/>
          </w:tcPr>
          <w:p w14:paraId="522840CA" w14:textId="5C5CCB6A"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w:t>
            </w:r>
            <w:r w:rsidR="00EE26DC">
              <w:rPr>
                <w:rFonts w:ascii="Times New Roman" w:eastAsia="仿宋_GB2312" w:hAnsi="Times New Roman"/>
                <w:kern w:val="0"/>
                <w:szCs w:val="21"/>
              </w:rPr>
              <w:t>,</w:t>
            </w:r>
            <w:r w:rsidRPr="00F413B8">
              <w:rPr>
                <w:rFonts w:ascii="Times New Roman" w:eastAsia="仿宋_GB2312" w:hAnsi="Times New Roman"/>
                <w:kern w:val="0"/>
                <w:szCs w:val="21"/>
              </w:rPr>
              <w:t>379.76</w:t>
            </w:r>
          </w:p>
        </w:tc>
        <w:tc>
          <w:tcPr>
            <w:tcW w:w="1109" w:type="pct"/>
            <w:tcBorders>
              <w:top w:val="nil"/>
              <w:left w:val="nil"/>
              <w:bottom w:val="single" w:sz="4" w:space="0" w:color="000000"/>
              <w:right w:val="single" w:sz="4" w:space="0" w:color="000000"/>
            </w:tcBorders>
            <w:shd w:val="clear" w:color="auto" w:fill="auto"/>
            <w:vAlign w:val="center"/>
            <w:hideMark/>
          </w:tcPr>
          <w:p w14:paraId="6D4A79D2" w14:textId="6EF4993E"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w:t>
            </w:r>
            <w:r w:rsidR="00EE26DC">
              <w:rPr>
                <w:rFonts w:ascii="Times New Roman" w:eastAsia="仿宋_GB2312" w:hAnsi="Times New Roman"/>
                <w:kern w:val="0"/>
                <w:szCs w:val="21"/>
              </w:rPr>
              <w:t>,</w:t>
            </w:r>
            <w:r w:rsidRPr="00F413B8">
              <w:rPr>
                <w:rFonts w:ascii="Times New Roman" w:eastAsia="仿宋_GB2312" w:hAnsi="Times New Roman"/>
                <w:kern w:val="0"/>
                <w:szCs w:val="21"/>
              </w:rPr>
              <w:t>971.58</w:t>
            </w:r>
          </w:p>
        </w:tc>
        <w:tc>
          <w:tcPr>
            <w:tcW w:w="1280" w:type="pct"/>
            <w:tcBorders>
              <w:top w:val="nil"/>
              <w:left w:val="nil"/>
              <w:bottom w:val="single" w:sz="4" w:space="0" w:color="000000"/>
              <w:right w:val="single" w:sz="4" w:space="0" w:color="000000"/>
            </w:tcBorders>
            <w:shd w:val="clear" w:color="auto" w:fill="auto"/>
            <w:vAlign w:val="center"/>
            <w:hideMark/>
          </w:tcPr>
          <w:p w14:paraId="5D305177" w14:textId="38A7C36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2</w:t>
            </w:r>
            <w:r w:rsidR="00EE26DC">
              <w:rPr>
                <w:rFonts w:ascii="Times New Roman" w:eastAsia="仿宋_GB2312" w:hAnsi="Times New Roman"/>
                <w:kern w:val="0"/>
                <w:szCs w:val="21"/>
              </w:rPr>
              <w:t>,</w:t>
            </w:r>
            <w:r w:rsidRPr="00F413B8">
              <w:rPr>
                <w:rFonts w:ascii="Times New Roman" w:eastAsia="仿宋_GB2312" w:hAnsi="Times New Roman"/>
                <w:kern w:val="0"/>
                <w:szCs w:val="21"/>
              </w:rPr>
              <w:t>208.59</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1B23CE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6C07E533"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414D0D1E"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18.</w:t>
            </w:r>
            <w:r w:rsidRPr="00F413B8">
              <w:rPr>
                <w:rFonts w:ascii="Times New Roman" w:eastAsia="仿宋_GB2312" w:hAnsi="Times New Roman"/>
                <w:kern w:val="0"/>
                <w:szCs w:val="20"/>
              </w:rPr>
              <w:t>单位药剂成本（全年药剂成本</w:t>
            </w:r>
            <w:r w:rsidRPr="00F413B8">
              <w:rPr>
                <w:rFonts w:ascii="Times New Roman" w:eastAsia="仿宋_GB2312" w:hAnsi="Times New Roman"/>
                <w:kern w:val="0"/>
                <w:szCs w:val="20"/>
              </w:rPr>
              <w:t>/</w:t>
            </w:r>
            <w:r w:rsidRPr="00F413B8">
              <w:rPr>
                <w:rFonts w:ascii="Times New Roman" w:eastAsia="仿宋_GB2312" w:hAnsi="Times New Roman"/>
                <w:kern w:val="0"/>
                <w:szCs w:val="20"/>
              </w:rPr>
              <w:t>实际年处理量）</w:t>
            </w:r>
          </w:p>
        </w:tc>
        <w:tc>
          <w:tcPr>
            <w:tcW w:w="1141" w:type="pct"/>
            <w:tcBorders>
              <w:top w:val="nil"/>
              <w:left w:val="nil"/>
              <w:bottom w:val="single" w:sz="4" w:space="0" w:color="000000"/>
              <w:right w:val="single" w:sz="4" w:space="0" w:color="000000"/>
            </w:tcBorders>
            <w:shd w:val="clear" w:color="auto" w:fill="auto"/>
            <w:vAlign w:val="center"/>
            <w:hideMark/>
          </w:tcPr>
          <w:p w14:paraId="43FD10C3" w14:textId="7BA00D1C"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140.63</w:t>
            </w:r>
          </w:p>
        </w:tc>
        <w:tc>
          <w:tcPr>
            <w:tcW w:w="1109" w:type="pct"/>
            <w:tcBorders>
              <w:top w:val="nil"/>
              <w:left w:val="nil"/>
              <w:bottom w:val="single" w:sz="4" w:space="0" w:color="000000"/>
              <w:right w:val="single" w:sz="4" w:space="0" w:color="000000"/>
            </w:tcBorders>
            <w:shd w:val="clear" w:color="auto" w:fill="auto"/>
            <w:vAlign w:val="center"/>
            <w:hideMark/>
          </w:tcPr>
          <w:p w14:paraId="5E78F30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392.07</w:t>
            </w:r>
          </w:p>
        </w:tc>
        <w:tc>
          <w:tcPr>
            <w:tcW w:w="1280" w:type="pct"/>
            <w:tcBorders>
              <w:top w:val="nil"/>
              <w:left w:val="nil"/>
              <w:bottom w:val="single" w:sz="4" w:space="0" w:color="000000"/>
              <w:right w:val="single" w:sz="4" w:space="0" w:color="000000"/>
            </w:tcBorders>
            <w:shd w:val="clear" w:color="auto" w:fill="auto"/>
            <w:vAlign w:val="center"/>
            <w:hideMark/>
          </w:tcPr>
          <w:p w14:paraId="610FA2B0"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644.14</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2FE129A8"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53B16EF" w14:textId="77777777" w:rsidTr="00A0142B">
        <w:trPr>
          <w:trHeight w:val="709"/>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05F0C733"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19.</w:t>
            </w:r>
            <w:r w:rsidRPr="00F413B8">
              <w:rPr>
                <w:rFonts w:ascii="Times New Roman" w:eastAsia="仿宋_GB2312" w:hAnsi="Times New Roman"/>
                <w:kern w:val="0"/>
                <w:szCs w:val="20"/>
              </w:rPr>
              <w:t>产出时效</w:t>
            </w:r>
            <w:r w:rsidRPr="00F413B8">
              <w:rPr>
                <w:rFonts w:ascii="Times New Roman" w:eastAsia="仿宋_GB2312" w:hAnsi="Times New Roman"/>
                <w:kern w:val="0"/>
                <w:szCs w:val="20"/>
              </w:rPr>
              <w:t>(</w:t>
            </w:r>
            <w:r w:rsidRPr="00F413B8">
              <w:rPr>
                <w:rFonts w:ascii="Times New Roman" w:eastAsia="仿宋_GB2312" w:hAnsi="Times New Roman"/>
                <w:kern w:val="0"/>
                <w:szCs w:val="20"/>
              </w:rPr>
              <w:t>年度计划实际完成天数</w:t>
            </w:r>
            <w:r w:rsidRPr="00F413B8">
              <w:rPr>
                <w:rFonts w:ascii="Times New Roman" w:eastAsia="仿宋_GB2312" w:hAnsi="Times New Roman"/>
                <w:kern w:val="0"/>
                <w:szCs w:val="20"/>
              </w:rPr>
              <w:t>/</w:t>
            </w:r>
            <w:r w:rsidRPr="00F413B8">
              <w:rPr>
                <w:rFonts w:ascii="Times New Roman" w:eastAsia="仿宋_GB2312" w:hAnsi="Times New Roman"/>
                <w:kern w:val="0"/>
                <w:szCs w:val="20"/>
              </w:rPr>
              <w:t>计划完成天数</w:t>
            </w:r>
            <w:r w:rsidRPr="00F413B8">
              <w:rPr>
                <w:rFonts w:ascii="Times New Roman" w:eastAsia="仿宋_GB2312" w:hAnsi="Times New Roman"/>
                <w:kern w:val="0"/>
                <w:szCs w:val="20"/>
              </w:rPr>
              <w:t>)×100%</w:t>
            </w:r>
          </w:p>
        </w:tc>
        <w:tc>
          <w:tcPr>
            <w:tcW w:w="1141" w:type="pct"/>
            <w:tcBorders>
              <w:top w:val="nil"/>
              <w:left w:val="nil"/>
              <w:bottom w:val="single" w:sz="4" w:space="0" w:color="000000"/>
              <w:right w:val="single" w:sz="4" w:space="0" w:color="000000"/>
            </w:tcBorders>
            <w:shd w:val="clear" w:color="auto" w:fill="auto"/>
            <w:vAlign w:val="center"/>
            <w:hideMark/>
          </w:tcPr>
          <w:p w14:paraId="011691C6"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109" w:type="pct"/>
            <w:tcBorders>
              <w:top w:val="nil"/>
              <w:left w:val="nil"/>
              <w:bottom w:val="single" w:sz="4" w:space="0" w:color="000000"/>
              <w:right w:val="single" w:sz="4" w:space="0" w:color="000000"/>
            </w:tcBorders>
            <w:shd w:val="clear" w:color="auto" w:fill="auto"/>
            <w:vAlign w:val="center"/>
            <w:hideMark/>
          </w:tcPr>
          <w:p w14:paraId="59E30CC7"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280" w:type="pct"/>
            <w:tcBorders>
              <w:top w:val="nil"/>
              <w:left w:val="nil"/>
              <w:bottom w:val="single" w:sz="4" w:space="0" w:color="000000"/>
              <w:right w:val="single" w:sz="4" w:space="0" w:color="000000"/>
            </w:tcBorders>
            <w:shd w:val="clear" w:color="auto" w:fill="auto"/>
            <w:vAlign w:val="center"/>
            <w:hideMark/>
          </w:tcPr>
          <w:p w14:paraId="766E22C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7A3A2F7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13BE806"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66EBA5AA"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20.</w:t>
            </w:r>
            <w:r w:rsidRPr="00F413B8">
              <w:rPr>
                <w:rFonts w:ascii="Times New Roman" w:eastAsia="仿宋_GB2312" w:hAnsi="Times New Roman"/>
                <w:kern w:val="0"/>
                <w:szCs w:val="20"/>
              </w:rPr>
              <w:t>单位运营成本（年运营成本</w:t>
            </w:r>
            <w:r w:rsidRPr="00F413B8">
              <w:rPr>
                <w:rFonts w:ascii="Times New Roman" w:eastAsia="仿宋_GB2312" w:hAnsi="Times New Roman"/>
                <w:kern w:val="0"/>
                <w:szCs w:val="20"/>
              </w:rPr>
              <w:t>/</w:t>
            </w:r>
            <w:r w:rsidRPr="00F413B8">
              <w:rPr>
                <w:rFonts w:ascii="Times New Roman" w:eastAsia="仿宋_GB2312" w:hAnsi="Times New Roman"/>
                <w:kern w:val="0"/>
                <w:szCs w:val="20"/>
              </w:rPr>
              <w:t>实际年处理量）</w:t>
            </w:r>
          </w:p>
        </w:tc>
        <w:tc>
          <w:tcPr>
            <w:tcW w:w="1141" w:type="pct"/>
            <w:tcBorders>
              <w:top w:val="nil"/>
              <w:left w:val="nil"/>
              <w:bottom w:val="single" w:sz="4" w:space="0" w:color="000000"/>
              <w:right w:val="single" w:sz="4" w:space="0" w:color="000000"/>
            </w:tcBorders>
            <w:shd w:val="clear" w:color="auto" w:fill="auto"/>
            <w:vAlign w:val="center"/>
            <w:hideMark/>
          </w:tcPr>
          <w:p w14:paraId="793F589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5,263.67</w:t>
            </w:r>
          </w:p>
        </w:tc>
        <w:tc>
          <w:tcPr>
            <w:tcW w:w="1109" w:type="pct"/>
            <w:tcBorders>
              <w:top w:val="nil"/>
              <w:left w:val="nil"/>
              <w:bottom w:val="single" w:sz="4" w:space="0" w:color="000000"/>
              <w:right w:val="single" w:sz="4" w:space="0" w:color="000000"/>
            </w:tcBorders>
            <w:shd w:val="clear" w:color="auto" w:fill="auto"/>
            <w:vAlign w:val="center"/>
            <w:hideMark/>
          </w:tcPr>
          <w:p w14:paraId="0E36F0BA"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7,206.41</w:t>
            </w:r>
          </w:p>
        </w:tc>
        <w:tc>
          <w:tcPr>
            <w:tcW w:w="1280" w:type="pct"/>
            <w:tcBorders>
              <w:top w:val="nil"/>
              <w:left w:val="nil"/>
              <w:bottom w:val="single" w:sz="4" w:space="0" w:color="000000"/>
              <w:right w:val="single" w:sz="4" w:space="0" w:color="000000"/>
            </w:tcBorders>
            <w:shd w:val="clear" w:color="auto" w:fill="auto"/>
            <w:vAlign w:val="center"/>
            <w:hideMark/>
          </w:tcPr>
          <w:p w14:paraId="6CBDCEE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9,108.95</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48B6A099"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A766307"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240EAE0"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21.</w:t>
            </w:r>
            <w:r w:rsidRPr="00F413B8">
              <w:rPr>
                <w:rFonts w:ascii="Times New Roman" w:eastAsia="仿宋_GB2312" w:hAnsi="Times New Roman"/>
                <w:kern w:val="0"/>
                <w:szCs w:val="20"/>
              </w:rPr>
              <w:t>在职员工数</w:t>
            </w:r>
          </w:p>
        </w:tc>
        <w:tc>
          <w:tcPr>
            <w:tcW w:w="1141" w:type="pct"/>
            <w:tcBorders>
              <w:top w:val="nil"/>
              <w:left w:val="nil"/>
              <w:bottom w:val="single" w:sz="4" w:space="0" w:color="000000"/>
              <w:right w:val="single" w:sz="4" w:space="0" w:color="000000"/>
            </w:tcBorders>
            <w:shd w:val="clear" w:color="auto" w:fill="auto"/>
            <w:vAlign w:val="center"/>
            <w:hideMark/>
          </w:tcPr>
          <w:p w14:paraId="5F7F4BC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90.00</w:t>
            </w:r>
          </w:p>
        </w:tc>
        <w:tc>
          <w:tcPr>
            <w:tcW w:w="1109" w:type="pct"/>
            <w:tcBorders>
              <w:top w:val="nil"/>
              <w:left w:val="nil"/>
              <w:bottom w:val="single" w:sz="4" w:space="0" w:color="000000"/>
              <w:right w:val="single" w:sz="4" w:space="0" w:color="000000"/>
            </w:tcBorders>
            <w:shd w:val="clear" w:color="auto" w:fill="auto"/>
            <w:vAlign w:val="center"/>
            <w:hideMark/>
          </w:tcPr>
          <w:p w14:paraId="318BA25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96.00</w:t>
            </w:r>
          </w:p>
        </w:tc>
        <w:tc>
          <w:tcPr>
            <w:tcW w:w="1280" w:type="pct"/>
            <w:tcBorders>
              <w:top w:val="nil"/>
              <w:left w:val="nil"/>
              <w:bottom w:val="single" w:sz="4" w:space="0" w:color="000000"/>
              <w:right w:val="single" w:sz="4" w:space="0" w:color="000000"/>
            </w:tcBorders>
            <w:shd w:val="clear" w:color="auto" w:fill="auto"/>
            <w:vAlign w:val="center"/>
            <w:hideMark/>
          </w:tcPr>
          <w:p w14:paraId="54DF6CD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92.00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A5E9B3E"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5AC53AA8"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6AC1E4A6"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22.</w:t>
            </w:r>
            <w:r w:rsidRPr="00F413B8">
              <w:rPr>
                <w:rFonts w:ascii="Times New Roman" w:eastAsia="仿宋_GB2312" w:hAnsi="Times New Roman"/>
                <w:kern w:val="0"/>
                <w:szCs w:val="20"/>
              </w:rPr>
              <w:t>购买社保员工数</w:t>
            </w:r>
          </w:p>
        </w:tc>
        <w:tc>
          <w:tcPr>
            <w:tcW w:w="1141" w:type="pct"/>
            <w:tcBorders>
              <w:top w:val="nil"/>
              <w:left w:val="nil"/>
              <w:bottom w:val="single" w:sz="4" w:space="0" w:color="000000"/>
              <w:right w:val="single" w:sz="4" w:space="0" w:color="000000"/>
            </w:tcBorders>
            <w:shd w:val="clear" w:color="auto" w:fill="auto"/>
            <w:vAlign w:val="center"/>
            <w:hideMark/>
          </w:tcPr>
          <w:p w14:paraId="2B6D9DB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83.00</w:t>
            </w:r>
          </w:p>
        </w:tc>
        <w:tc>
          <w:tcPr>
            <w:tcW w:w="1109" w:type="pct"/>
            <w:tcBorders>
              <w:top w:val="nil"/>
              <w:left w:val="nil"/>
              <w:bottom w:val="single" w:sz="4" w:space="0" w:color="000000"/>
              <w:right w:val="single" w:sz="4" w:space="0" w:color="000000"/>
            </w:tcBorders>
            <w:shd w:val="clear" w:color="auto" w:fill="auto"/>
            <w:vAlign w:val="center"/>
            <w:hideMark/>
          </w:tcPr>
          <w:p w14:paraId="2748D837"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92.00</w:t>
            </w:r>
          </w:p>
        </w:tc>
        <w:tc>
          <w:tcPr>
            <w:tcW w:w="1280" w:type="pct"/>
            <w:tcBorders>
              <w:top w:val="nil"/>
              <w:left w:val="nil"/>
              <w:bottom w:val="single" w:sz="4" w:space="0" w:color="000000"/>
              <w:right w:val="single" w:sz="4" w:space="0" w:color="000000"/>
            </w:tcBorders>
            <w:shd w:val="clear" w:color="auto" w:fill="auto"/>
            <w:vAlign w:val="center"/>
            <w:hideMark/>
          </w:tcPr>
          <w:p w14:paraId="309B822F"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88.00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58DE147F" w14:textId="77777777" w:rsidR="00FD0C66" w:rsidRPr="00F413B8" w:rsidRDefault="00FD0C66" w:rsidP="00916E7F">
            <w:pPr>
              <w:widowControl/>
              <w:jc w:val="left"/>
              <w:rPr>
                <w:rFonts w:ascii="Times New Roman" w:eastAsia="仿宋_GB2312" w:hAnsi="Times New Roman"/>
                <w:kern w:val="0"/>
                <w:szCs w:val="21"/>
              </w:rPr>
            </w:pPr>
            <w:r w:rsidRPr="00F413B8">
              <w:rPr>
                <w:rFonts w:ascii="Times New Roman" w:eastAsia="仿宋_GB2312" w:hAnsi="Times New Roman"/>
                <w:kern w:val="0"/>
                <w:szCs w:val="21"/>
              </w:rPr>
              <w:t>部分员工在总部购买社保</w:t>
            </w:r>
          </w:p>
        </w:tc>
      </w:tr>
      <w:tr w:rsidR="00FD0C66" w:rsidRPr="00F413B8" w14:paraId="5D30084A"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5B6815CC"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t>23.</w:t>
            </w:r>
            <w:r w:rsidRPr="00F413B8">
              <w:rPr>
                <w:rFonts w:ascii="Times New Roman" w:eastAsia="仿宋_GB2312" w:hAnsi="Times New Roman"/>
                <w:kern w:val="0"/>
                <w:szCs w:val="20"/>
              </w:rPr>
              <w:t>环境检测合格率（合格次数</w:t>
            </w:r>
            <w:r w:rsidRPr="00F413B8">
              <w:rPr>
                <w:rFonts w:ascii="Times New Roman" w:eastAsia="仿宋_GB2312" w:hAnsi="Times New Roman"/>
                <w:kern w:val="0"/>
                <w:szCs w:val="20"/>
              </w:rPr>
              <w:t>/</w:t>
            </w:r>
            <w:r w:rsidRPr="00F413B8">
              <w:rPr>
                <w:rFonts w:ascii="Times New Roman" w:eastAsia="仿宋_GB2312" w:hAnsi="Times New Roman"/>
                <w:kern w:val="0"/>
                <w:szCs w:val="20"/>
              </w:rPr>
              <w:t>检测次数）</w:t>
            </w:r>
            <w:r w:rsidRPr="00F413B8">
              <w:rPr>
                <w:rFonts w:ascii="Times New Roman" w:eastAsia="仿宋_GB2312" w:hAnsi="Times New Roman"/>
                <w:kern w:val="0"/>
                <w:szCs w:val="20"/>
              </w:rPr>
              <w:t>*100%</w:t>
            </w:r>
          </w:p>
        </w:tc>
        <w:tc>
          <w:tcPr>
            <w:tcW w:w="1141" w:type="pct"/>
            <w:tcBorders>
              <w:top w:val="nil"/>
              <w:left w:val="nil"/>
              <w:bottom w:val="single" w:sz="4" w:space="0" w:color="000000"/>
              <w:right w:val="single" w:sz="4" w:space="0" w:color="000000"/>
            </w:tcBorders>
            <w:shd w:val="clear" w:color="auto" w:fill="auto"/>
            <w:vAlign w:val="center"/>
            <w:hideMark/>
          </w:tcPr>
          <w:p w14:paraId="431919FC"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109" w:type="pct"/>
            <w:tcBorders>
              <w:top w:val="nil"/>
              <w:left w:val="nil"/>
              <w:bottom w:val="single" w:sz="4" w:space="0" w:color="000000"/>
              <w:right w:val="single" w:sz="4" w:space="0" w:color="000000"/>
            </w:tcBorders>
            <w:shd w:val="clear" w:color="auto" w:fill="auto"/>
            <w:vAlign w:val="center"/>
            <w:hideMark/>
          </w:tcPr>
          <w:p w14:paraId="3506C173"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1280" w:type="pct"/>
            <w:tcBorders>
              <w:top w:val="nil"/>
              <w:left w:val="nil"/>
              <w:bottom w:val="single" w:sz="4" w:space="0" w:color="000000"/>
              <w:right w:val="single" w:sz="4" w:space="0" w:color="000000"/>
            </w:tcBorders>
            <w:shd w:val="clear" w:color="auto" w:fill="auto"/>
            <w:vAlign w:val="center"/>
            <w:hideMark/>
          </w:tcPr>
          <w:p w14:paraId="5F3817A4"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100%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05EFD7A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3365A272" w14:textId="77777777" w:rsidTr="00A0142B">
        <w:trPr>
          <w:trHeight w:val="540"/>
        </w:trPr>
        <w:tc>
          <w:tcPr>
            <w:tcW w:w="994" w:type="pct"/>
            <w:tcBorders>
              <w:top w:val="nil"/>
              <w:left w:val="single" w:sz="4" w:space="0" w:color="auto"/>
              <w:bottom w:val="single" w:sz="4" w:space="0" w:color="auto"/>
              <w:right w:val="single" w:sz="4" w:space="0" w:color="auto"/>
            </w:tcBorders>
            <w:shd w:val="clear" w:color="auto" w:fill="auto"/>
            <w:vAlign w:val="center"/>
            <w:hideMark/>
          </w:tcPr>
          <w:p w14:paraId="16BADFB1" w14:textId="77777777" w:rsidR="00FD0C66" w:rsidRPr="00F413B8" w:rsidRDefault="00FD0C66" w:rsidP="00916E7F">
            <w:pPr>
              <w:widowControl/>
              <w:rPr>
                <w:rFonts w:ascii="Times New Roman" w:eastAsia="仿宋_GB2312" w:hAnsi="Times New Roman"/>
                <w:kern w:val="0"/>
                <w:szCs w:val="20"/>
              </w:rPr>
            </w:pPr>
            <w:r w:rsidRPr="00F413B8">
              <w:rPr>
                <w:rFonts w:ascii="Times New Roman" w:eastAsia="仿宋_GB2312" w:hAnsi="Times New Roman"/>
                <w:kern w:val="0"/>
                <w:szCs w:val="20"/>
              </w:rPr>
              <w:lastRenderedPageBreak/>
              <w:t>24.</w:t>
            </w:r>
            <w:r w:rsidRPr="00F413B8">
              <w:rPr>
                <w:rFonts w:ascii="Times New Roman" w:eastAsia="仿宋_GB2312" w:hAnsi="Times New Roman"/>
                <w:kern w:val="0"/>
                <w:szCs w:val="20"/>
              </w:rPr>
              <w:t>环境污染事件或投诉次数</w:t>
            </w:r>
          </w:p>
        </w:tc>
        <w:tc>
          <w:tcPr>
            <w:tcW w:w="1141" w:type="pct"/>
            <w:tcBorders>
              <w:top w:val="nil"/>
              <w:left w:val="nil"/>
              <w:bottom w:val="single" w:sz="4" w:space="0" w:color="000000"/>
              <w:right w:val="single" w:sz="4" w:space="0" w:color="000000"/>
            </w:tcBorders>
            <w:shd w:val="clear" w:color="auto" w:fill="auto"/>
            <w:vAlign w:val="center"/>
            <w:hideMark/>
          </w:tcPr>
          <w:p w14:paraId="1A2456DB"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1109" w:type="pct"/>
            <w:tcBorders>
              <w:top w:val="nil"/>
              <w:left w:val="nil"/>
              <w:bottom w:val="single" w:sz="4" w:space="0" w:color="000000"/>
              <w:right w:val="single" w:sz="4" w:space="0" w:color="000000"/>
            </w:tcBorders>
            <w:shd w:val="clear" w:color="auto" w:fill="auto"/>
            <w:vAlign w:val="center"/>
            <w:hideMark/>
          </w:tcPr>
          <w:p w14:paraId="7F24C2F5"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1280" w:type="pct"/>
            <w:tcBorders>
              <w:top w:val="nil"/>
              <w:left w:val="nil"/>
              <w:bottom w:val="single" w:sz="4" w:space="0" w:color="000000"/>
              <w:right w:val="single" w:sz="4" w:space="0" w:color="000000"/>
            </w:tcBorders>
            <w:shd w:val="clear" w:color="auto" w:fill="auto"/>
            <w:vAlign w:val="center"/>
            <w:hideMark/>
          </w:tcPr>
          <w:p w14:paraId="40582212"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0.00</w:t>
            </w:r>
          </w:p>
        </w:tc>
        <w:tc>
          <w:tcPr>
            <w:tcW w:w="477" w:type="pct"/>
            <w:tcBorders>
              <w:top w:val="single" w:sz="4" w:space="0" w:color="000000"/>
              <w:left w:val="nil"/>
              <w:bottom w:val="single" w:sz="4" w:space="0" w:color="000000"/>
              <w:right w:val="single" w:sz="4" w:space="0" w:color="000000"/>
            </w:tcBorders>
            <w:shd w:val="clear" w:color="auto" w:fill="auto"/>
            <w:vAlign w:val="center"/>
            <w:hideMark/>
          </w:tcPr>
          <w:p w14:paraId="101FEA21" w14:textId="77777777" w:rsidR="00FD0C66" w:rsidRPr="00F413B8" w:rsidRDefault="00FD0C66" w:rsidP="00916E7F">
            <w:pPr>
              <w:widowControl/>
              <w:jc w:val="center"/>
              <w:rPr>
                <w:rFonts w:ascii="Times New Roman" w:eastAsia="仿宋_GB2312" w:hAnsi="Times New Roman"/>
                <w:kern w:val="0"/>
                <w:szCs w:val="21"/>
              </w:rPr>
            </w:pPr>
            <w:r w:rsidRPr="00F413B8">
              <w:rPr>
                <w:rFonts w:ascii="Times New Roman" w:eastAsia="仿宋_GB2312" w:hAnsi="Times New Roman"/>
                <w:kern w:val="0"/>
                <w:szCs w:val="21"/>
              </w:rPr>
              <w:t xml:space="preserve">　</w:t>
            </w:r>
          </w:p>
        </w:tc>
      </w:tr>
      <w:tr w:rsidR="00FD0C66" w:rsidRPr="00F413B8" w14:paraId="25A32DA3" w14:textId="77777777" w:rsidTr="00916E7F">
        <w:trPr>
          <w:trHeight w:val="5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15BA91" w14:textId="77777777" w:rsidR="00FD0C66" w:rsidRPr="00F413B8" w:rsidRDefault="00FD0C66" w:rsidP="00916E7F">
            <w:pPr>
              <w:widowControl/>
              <w:jc w:val="left"/>
              <w:rPr>
                <w:rFonts w:ascii="Times New Roman" w:eastAsia="仿宋_GB2312" w:hAnsi="Times New Roman"/>
                <w:bCs/>
                <w:kern w:val="0"/>
                <w:szCs w:val="21"/>
              </w:rPr>
            </w:pPr>
            <w:r w:rsidRPr="00F413B8">
              <w:rPr>
                <w:rFonts w:ascii="Times New Roman" w:eastAsia="仿宋_GB2312" w:hAnsi="Times New Roman"/>
                <w:bCs/>
                <w:kern w:val="0"/>
                <w:szCs w:val="21"/>
              </w:rPr>
              <w:t>五、获奖情况：</w:t>
            </w:r>
          </w:p>
        </w:tc>
      </w:tr>
      <w:tr w:rsidR="00FD0C66" w:rsidRPr="00F413B8" w14:paraId="12FA8A21" w14:textId="77777777" w:rsidTr="00916E7F">
        <w:trPr>
          <w:trHeight w:val="5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A7B58" w14:textId="77777777" w:rsidR="00FD0C66" w:rsidRPr="00F413B8" w:rsidRDefault="00FD0C66" w:rsidP="00916E7F">
            <w:pPr>
              <w:widowControl/>
              <w:jc w:val="left"/>
              <w:rPr>
                <w:rFonts w:ascii="Times New Roman" w:eastAsia="仿宋_GB2312" w:hAnsi="Times New Roman"/>
                <w:kern w:val="0"/>
                <w:szCs w:val="21"/>
              </w:rPr>
            </w:pPr>
            <w:r w:rsidRPr="00AB3C45">
              <w:rPr>
                <w:rFonts w:ascii="Times New Roman" w:eastAsia="仿宋_GB2312" w:hAnsi="Times New Roman"/>
                <w:bCs/>
                <w:kern w:val="0"/>
                <w:szCs w:val="21"/>
              </w:rPr>
              <w:t>邵阳联泰江北水</w:t>
            </w:r>
            <w:proofErr w:type="gramStart"/>
            <w:r w:rsidRPr="00AB3C45">
              <w:rPr>
                <w:rFonts w:ascii="Times New Roman" w:eastAsia="仿宋_GB2312" w:hAnsi="Times New Roman"/>
                <w:bCs/>
                <w:kern w:val="0"/>
                <w:szCs w:val="21"/>
              </w:rPr>
              <w:t>务</w:t>
            </w:r>
            <w:proofErr w:type="gramEnd"/>
            <w:r w:rsidRPr="00AB3C45">
              <w:rPr>
                <w:rFonts w:ascii="Times New Roman" w:eastAsia="仿宋_GB2312" w:hAnsi="Times New Roman"/>
                <w:bCs/>
                <w:kern w:val="0"/>
                <w:szCs w:val="21"/>
              </w:rPr>
              <w:t>有限公司获得</w:t>
            </w:r>
            <w:r w:rsidRPr="00AB3C45">
              <w:rPr>
                <w:rFonts w:ascii="Times New Roman" w:eastAsia="仿宋_GB2312" w:hAnsi="Times New Roman"/>
                <w:bCs/>
                <w:kern w:val="0"/>
                <w:szCs w:val="21"/>
              </w:rPr>
              <w:t>2022</w:t>
            </w:r>
            <w:r w:rsidRPr="00AB3C45">
              <w:rPr>
                <w:rFonts w:ascii="Times New Roman" w:eastAsia="仿宋_GB2312" w:hAnsi="Times New Roman"/>
                <w:bCs/>
                <w:kern w:val="0"/>
                <w:szCs w:val="21"/>
              </w:rPr>
              <w:t>年度城市管理工作先进单位、邵阳联泰水质净化有限公司获得</w:t>
            </w:r>
            <w:r w:rsidRPr="00AB3C45">
              <w:rPr>
                <w:rFonts w:ascii="Times New Roman" w:eastAsia="仿宋_GB2312" w:hAnsi="Times New Roman"/>
                <w:bCs/>
                <w:kern w:val="0"/>
                <w:szCs w:val="21"/>
              </w:rPr>
              <w:t>2021</w:t>
            </w:r>
            <w:r w:rsidRPr="00AB3C45">
              <w:rPr>
                <w:rFonts w:ascii="Times New Roman" w:eastAsia="仿宋_GB2312" w:hAnsi="Times New Roman"/>
                <w:bCs/>
                <w:kern w:val="0"/>
                <w:szCs w:val="21"/>
              </w:rPr>
              <w:t>年度城市管理工作先进单位、</w:t>
            </w:r>
            <w:r w:rsidRPr="00AB3C45">
              <w:rPr>
                <w:rFonts w:ascii="Times New Roman" w:eastAsia="仿宋_GB2312" w:hAnsi="Times New Roman"/>
                <w:bCs/>
                <w:kern w:val="0"/>
                <w:szCs w:val="21"/>
              </w:rPr>
              <w:t>2022</w:t>
            </w:r>
            <w:r w:rsidRPr="00AB3C45">
              <w:rPr>
                <w:rFonts w:ascii="Times New Roman" w:eastAsia="仿宋_GB2312" w:hAnsi="Times New Roman"/>
                <w:bCs/>
                <w:kern w:val="0"/>
                <w:szCs w:val="21"/>
              </w:rPr>
              <w:t>年度污水管理先进企业</w:t>
            </w:r>
          </w:p>
        </w:tc>
      </w:tr>
    </w:tbl>
    <w:p w14:paraId="67243785" w14:textId="77777777" w:rsidR="00FD0C66" w:rsidRPr="00F413B8" w:rsidRDefault="00FD0C66" w:rsidP="00FD0C66">
      <w:pPr>
        <w:widowControl/>
        <w:jc w:val="left"/>
        <w:rPr>
          <w:rFonts w:ascii="Times New Roman" w:hAnsi="Times New Roman"/>
        </w:rPr>
      </w:pPr>
    </w:p>
    <w:p w14:paraId="7372C8C6" w14:textId="77777777" w:rsidR="00FD0C66" w:rsidRPr="00F413B8" w:rsidRDefault="00FD0C66" w:rsidP="00FD0C66">
      <w:pPr>
        <w:widowControl/>
        <w:jc w:val="left"/>
        <w:rPr>
          <w:rFonts w:ascii="Times New Roman" w:hAnsi="Times New Roman"/>
        </w:rPr>
      </w:pPr>
      <w:r w:rsidRPr="00F413B8">
        <w:rPr>
          <w:rFonts w:ascii="Times New Roman" w:hAnsi="Times New Roman"/>
        </w:rPr>
        <w:br w:type="page"/>
      </w:r>
    </w:p>
    <w:p w14:paraId="158D3D82" w14:textId="4B5B950E" w:rsidR="00FD0C66" w:rsidRPr="00F413B8" w:rsidRDefault="00FD0C66" w:rsidP="00FD0C66">
      <w:pPr>
        <w:widowControl/>
        <w:jc w:val="left"/>
        <w:outlineLvl w:val="1"/>
        <w:rPr>
          <w:rFonts w:ascii="Times New Roman" w:eastAsia="仿宋_GB2312" w:hAnsi="Times New Roman"/>
        </w:rPr>
      </w:pPr>
      <w:bookmarkStart w:id="41" w:name="_Toc146788030"/>
      <w:bookmarkStart w:id="42" w:name="_Toc150501724"/>
      <w:r w:rsidRPr="00F413B8">
        <w:rPr>
          <w:rFonts w:ascii="Times New Roman" w:eastAsia="仿宋_GB2312" w:hAnsi="Times New Roman"/>
        </w:rPr>
        <w:lastRenderedPageBreak/>
        <w:t>附件</w:t>
      </w:r>
      <w:r w:rsidRPr="00F413B8">
        <w:rPr>
          <w:rFonts w:ascii="Times New Roman" w:eastAsia="仿宋_GB2312" w:hAnsi="Times New Roman"/>
        </w:rPr>
        <w:t>2</w:t>
      </w:r>
      <w:r w:rsidRPr="00F413B8">
        <w:rPr>
          <w:rFonts w:ascii="Times New Roman" w:eastAsia="仿宋_GB2312" w:hAnsi="Times New Roman"/>
        </w:rPr>
        <w:t>：</w:t>
      </w:r>
      <w:bookmarkEnd w:id="41"/>
      <w:bookmarkEnd w:id="42"/>
      <w:r w:rsidR="005E68E9" w:rsidRPr="00F413B8">
        <w:rPr>
          <w:rFonts w:ascii="Times New Roman" w:eastAsia="仿宋_GB2312" w:hAnsi="Times New Roman"/>
        </w:rPr>
        <w:t xml:space="preserve"> </w:t>
      </w:r>
    </w:p>
    <w:tbl>
      <w:tblPr>
        <w:tblW w:w="5000" w:type="pct"/>
        <w:tblLook w:val="04A0" w:firstRow="1" w:lastRow="0" w:firstColumn="1" w:lastColumn="0" w:noHBand="0" w:noVBand="1"/>
      </w:tblPr>
      <w:tblGrid>
        <w:gridCol w:w="637"/>
        <w:gridCol w:w="637"/>
        <w:gridCol w:w="668"/>
        <w:gridCol w:w="1691"/>
        <w:gridCol w:w="3556"/>
        <w:gridCol w:w="532"/>
        <w:gridCol w:w="585"/>
      </w:tblGrid>
      <w:tr w:rsidR="00FD0C66" w:rsidRPr="00F413B8" w14:paraId="7138AA75" w14:textId="77777777" w:rsidTr="00916E7F">
        <w:trPr>
          <w:trHeight w:val="300"/>
          <w:tblHeader/>
        </w:trPr>
        <w:tc>
          <w:tcPr>
            <w:tcW w:w="5000" w:type="pct"/>
            <w:gridSpan w:val="7"/>
            <w:tcBorders>
              <w:top w:val="nil"/>
              <w:left w:val="nil"/>
              <w:bottom w:val="nil"/>
              <w:right w:val="nil"/>
            </w:tcBorders>
            <w:shd w:val="clear" w:color="auto" w:fill="auto"/>
            <w:noWrap/>
            <w:vAlign w:val="center"/>
            <w:hideMark/>
          </w:tcPr>
          <w:p w14:paraId="667D5527" w14:textId="77777777" w:rsidR="00FD0C66" w:rsidRPr="00F413B8" w:rsidRDefault="00FD0C66" w:rsidP="00916E7F">
            <w:pPr>
              <w:widowControl/>
              <w:jc w:val="center"/>
              <w:rPr>
                <w:rFonts w:ascii="Times New Roman" w:eastAsia="仿宋_GB2312" w:hAnsi="Times New Roman"/>
                <w:b/>
                <w:bCs/>
                <w:kern w:val="0"/>
              </w:rPr>
            </w:pPr>
            <w:r w:rsidRPr="00F413B8">
              <w:rPr>
                <w:rFonts w:ascii="Times New Roman" w:eastAsia="仿宋_GB2312" w:hAnsi="Times New Roman"/>
                <w:b/>
                <w:bCs/>
                <w:kern w:val="0"/>
                <w:sz w:val="24"/>
              </w:rPr>
              <w:t>2020-2022</w:t>
            </w:r>
            <w:r w:rsidRPr="00F413B8">
              <w:rPr>
                <w:rFonts w:ascii="Times New Roman" w:eastAsia="仿宋_GB2312" w:hAnsi="Times New Roman"/>
                <w:b/>
                <w:bCs/>
                <w:kern w:val="0"/>
                <w:sz w:val="24"/>
              </w:rPr>
              <w:t>年度污水处理项目经费绩效评价指标评分表</w:t>
            </w:r>
          </w:p>
        </w:tc>
      </w:tr>
      <w:tr w:rsidR="00FD0C66" w:rsidRPr="00F413B8" w14:paraId="6CD7DDB7" w14:textId="77777777" w:rsidTr="00916E7F">
        <w:trPr>
          <w:trHeight w:val="300"/>
          <w:tblHeader/>
        </w:trPr>
        <w:tc>
          <w:tcPr>
            <w:tcW w:w="4275" w:type="pct"/>
            <w:gridSpan w:val="5"/>
            <w:tcBorders>
              <w:top w:val="nil"/>
              <w:left w:val="nil"/>
              <w:bottom w:val="nil"/>
              <w:right w:val="nil"/>
            </w:tcBorders>
            <w:shd w:val="clear" w:color="auto" w:fill="auto"/>
            <w:noWrap/>
            <w:vAlign w:val="center"/>
            <w:hideMark/>
          </w:tcPr>
          <w:p w14:paraId="25F03CEC" w14:textId="77777777" w:rsidR="00FD0C66" w:rsidRPr="00F413B8" w:rsidRDefault="00FD0C66" w:rsidP="00916E7F">
            <w:pPr>
              <w:widowControl/>
              <w:jc w:val="left"/>
              <w:rPr>
                <w:rFonts w:ascii="Times New Roman" w:eastAsia="仿宋_GB2312" w:hAnsi="Times New Roman"/>
                <w:b/>
                <w:bCs/>
                <w:kern w:val="0"/>
                <w:szCs w:val="16"/>
              </w:rPr>
            </w:pPr>
            <w:r w:rsidRPr="00F413B8">
              <w:rPr>
                <w:rFonts w:ascii="Times New Roman" w:eastAsia="仿宋_GB2312" w:hAnsi="Times New Roman"/>
                <w:b/>
                <w:bCs/>
                <w:kern w:val="0"/>
                <w:szCs w:val="16"/>
              </w:rPr>
              <w:t xml:space="preserve">                                         </w:t>
            </w:r>
          </w:p>
        </w:tc>
        <w:tc>
          <w:tcPr>
            <w:tcW w:w="362" w:type="pct"/>
            <w:tcBorders>
              <w:top w:val="nil"/>
              <w:left w:val="nil"/>
              <w:bottom w:val="nil"/>
              <w:right w:val="nil"/>
            </w:tcBorders>
            <w:shd w:val="clear" w:color="auto" w:fill="auto"/>
            <w:noWrap/>
            <w:vAlign w:val="center"/>
            <w:hideMark/>
          </w:tcPr>
          <w:p w14:paraId="0C5DEB4D" w14:textId="77777777" w:rsidR="00FD0C66" w:rsidRPr="00F413B8" w:rsidRDefault="00FD0C66" w:rsidP="00916E7F">
            <w:pPr>
              <w:widowControl/>
              <w:jc w:val="left"/>
              <w:rPr>
                <w:rFonts w:ascii="Times New Roman" w:eastAsia="仿宋_GB2312" w:hAnsi="Times New Roman"/>
                <w:b/>
                <w:bCs/>
                <w:kern w:val="0"/>
                <w:szCs w:val="16"/>
              </w:rPr>
            </w:pPr>
          </w:p>
        </w:tc>
        <w:tc>
          <w:tcPr>
            <w:tcW w:w="362" w:type="pct"/>
            <w:tcBorders>
              <w:top w:val="nil"/>
              <w:left w:val="nil"/>
              <w:bottom w:val="nil"/>
              <w:right w:val="nil"/>
            </w:tcBorders>
            <w:shd w:val="clear" w:color="auto" w:fill="auto"/>
            <w:noWrap/>
            <w:vAlign w:val="center"/>
            <w:hideMark/>
          </w:tcPr>
          <w:p w14:paraId="0A1899FB" w14:textId="77777777" w:rsidR="00FD0C66" w:rsidRPr="00F413B8" w:rsidRDefault="00FD0C66" w:rsidP="00916E7F">
            <w:pPr>
              <w:widowControl/>
              <w:jc w:val="center"/>
              <w:rPr>
                <w:rFonts w:ascii="Times New Roman" w:eastAsia="仿宋_GB2312" w:hAnsi="Times New Roman"/>
                <w:kern w:val="0"/>
                <w:szCs w:val="20"/>
              </w:rPr>
            </w:pPr>
          </w:p>
        </w:tc>
      </w:tr>
      <w:tr w:rsidR="00FD0C66" w:rsidRPr="00F413B8" w14:paraId="35755F3C" w14:textId="77777777" w:rsidTr="00916E7F">
        <w:trPr>
          <w:trHeight w:val="420"/>
          <w:tblHeader/>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1A3C7"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一级指标</w:t>
            </w:r>
          </w:p>
        </w:tc>
        <w:tc>
          <w:tcPr>
            <w:tcW w:w="290" w:type="pct"/>
            <w:tcBorders>
              <w:top w:val="single" w:sz="4" w:space="0" w:color="auto"/>
              <w:left w:val="nil"/>
              <w:bottom w:val="single" w:sz="4" w:space="0" w:color="auto"/>
              <w:right w:val="single" w:sz="4" w:space="0" w:color="auto"/>
            </w:tcBorders>
            <w:shd w:val="clear" w:color="auto" w:fill="auto"/>
            <w:vAlign w:val="center"/>
            <w:hideMark/>
          </w:tcPr>
          <w:p w14:paraId="2CD4CB28"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二级指标</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7A828A68"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三级指标</w:t>
            </w:r>
          </w:p>
        </w:tc>
        <w:tc>
          <w:tcPr>
            <w:tcW w:w="1060" w:type="pct"/>
            <w:tcBorders>
              <w:top w:val="single" w:sz="4" w:space="0" w:color="auto"/>
              <w:left w:val="nil"/>
              <w:bottom w:val="single" w:sz="4" w:space="0" w:color="auto"/>
              <w:right w:val="single" w:sz="4" w:space="0" w:color="auto"/>
            </w:tcBorders>
            <w:shd w:val="clear" w:color="auto" w:fill="auto"/>
            <w:vAlign w:val="center"/>
            <w:hideMark/>
          </w:tcPr>
          <w:p w14:paraId="7D049F8E"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指标解释</w:t>
            </w:r>
          </w:p>
        </w:tc>
        <w:tc>
          <w:tcPr>
            <w:tcW w:w="2183" w:type="pct"/>
            <w:tcBorders>
              <w:top w:val="single" w:sz="4" w:space="0" w:color="auto"/>
              <w:left w:val="nil"/>
              <w:bottom w:val="single" w:sz="4" w:space="0" w:color="auto"/>
              <w:right w:val="single" w:sz="4" w:space="0" w:color="auto"/>
            </w:tcBorders>
            <w:shd w:val="clear" w:color="auto" w:fill="auto"/>
            <w:vAlign w:val="center"/>
            <w:hideMark/>
          </w:tcPr>
          <w:p w14:paraId="3569FA74"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评分标准</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3DBA1553"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分值</w:t>
            </w:r>
          </w:p>
        </w:tc>
        <w:tc>
          <w:tcPr>
            <w:tcW w:w="362" w:type="pct"/>
            <w:tcBorders>
              <w:top w:val="single" w:sz="4" w:space="0" w:color="auto"/>
              <w:left w:val="nil"/>
              <w:bottom w:val="single" w:sz="4" w:space="0" w:color="auto"/>
              <w:right w:val="single" w:sz="4" w:space="0" w:color="auto"/>
            </w:tcBorders>
            <w:shd w:val="clear" w:color="auto" w:fill="auto"/>
            <w:vAlign w:val="center"/>
            <w:hideMark/>
          </w:tcPr>
          <w:p w14:paraId="26D0DB2F" w14:textId="77777777" w:rsidR="00FD0C66" w:rsidRPr="00F413B8" w:rsidRDefault="00FD0C66" w:rsidP="00916E7F">
            <w:pPr>
              <w:widowControl/>
              <w:jc w:val="center"/>
              <w:rPr>
                <w:rFonts w:ascii="Times New Roman" w:eastAsia="仿宋_GB2312" w:hAnsi="Times New Roman"/>
                <w:b/>
                <w:bCs/>
                <w:kern w:val="0"/>
                <w:szCs w:val="16"/>
              </w:rPr>
            </w:pPr>
            <w:r w:rsidRPr="00F413B8">
              <w:rPr>
                <w:rFonts w:ascii="Times New Roman" w:eastAsia="仿宋_GB2312" w:hAnsi="Times New Roman"/>
                <w:b/>
                <w:bCs/>
                <w:kern w:val="0"/>
                <w:szCs w:val="16"/>
              </w:rPr>
              <w:t>得分</w:t>
            </w:r>
          </w:p>
        </w:tc>
      </w:tr>
      <w:tr w:rsidR="00FD0C66" w:rsidRPr="00F413B8" w14:paraId="4D4E9D4B" w14:textId="77777777" w:rsidTr="00916E7F">
        <w:trPr>
          <w:trHeight w:val="1898"/>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72D34D5F"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决策</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18</w:t>
            </w:r>
            <w:r w:rsidRPr="00F413B8">
              <w:rPr>
                <w:rFonts w:ascii="Times New Roman" w:eastAsia="仿宋_GB2312" w:hAnsi="Times New Roman"/>
                <w:kern w:val="0"/>
                <w:szCs w:val="16"/>
              </w:rPr>
              <w:t>分）</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2F4C27C7"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项目立项</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r w:rsidRPr="00F413B8">
              <w:rPr>
                <w:rFonts w:ascii="Times New Roman" w:eastAsia="仿宋_GB2312" w:hAnsi="Times New Roman"/>
                <w:kern w:val="0"/>
                <w:szCs w:val="16"/>
              </w:rPr>
              <w:t>)</w:t>
            </w:r>
          </w:p>
        </w:tc>
        <w:tc>
          <w:tcPr>
            <w:tcW w:w="444" w:type="pct"/>
            <w:tcBorders>
              <w:top w:val="nil"/>
              <w:left w:val="nil"/>
              <w:bottom w:val="single" w:sz="4" w:space="0" w:color="auto"/>
              <w:right w:val="single" w:sz="4" w:space="0" w:color="auto"/>
            </w:tcBorders>
            <w:shd w:val="clear" w:color="auto" w:fill="auto"/>
            <w:vAlign w:val="center"/>
            <w:hideMark/>
          </w:tcPr>
          <w:p w14:paraId="179ED749"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立项依据充分性</w:t>
            </w:r>
            <w:r w:rsidRPr="00F413B8">
              <w:rPr>
                <w:rFonts w:ascii="Times New Roman" w:eastAsia="仿宋_GB2312" w:hAnsi="Times New Roman"/>
                <w:kern w:val="0"/>
                <w:szCs w:val="16"/>
              </w:rPr>
              <w:br/>
              <w:t>(3</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3B5C4C4"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立项是否符合法律法规、相关政策、发展规划以及部门职责，用以反映和考核项目立项依据情况</w:t>
            </w:r>
          </w:p>
        </w:tc>
        <w:tc>
          <w:tcPr>
            <w:tcW w:w="2183" w:type="pct"/>
            <w:tcBorders>
              <w:top w:val="nil"/>
              <w:left w:val="nil"/>
              <w:bottom w:val="single" w:sz="4" w:space="0" w:color="auto"/>
              <w:right w:val="single" w:sz="4" w:space="0" w:color="auto"/>
            </w:tcBorders>
            <w:shd w:val="clear" w:color="auto" w:fill="auto"/>
            <w:vAlign w:val="center"/>
            <w:hideMark/>
          </w:tcPr>
          <w:p w14:paraId="2F4A645A" w14:textId="21B1B328" w:rsidR="00FD0C66" w:rsidRPr="00FD0C66" w:rsidRDefault="00FD0C66" w:rsidP="00FD0C66">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D0C66">
              <w:rPr>
                <w:rFonts w:ascii="Times New Roman" w:eastAsia="仿宋_GB2312" w:hAnsi="Times New Roman"/>
                <w:kern w:val="0"/>
                <w:szCs w:val="16"/>
              </w:rPr>
              <w:t>是否符合国家相关法律法规、湖南省国民经济和社会发展第十四个五年规划纲要、湖南省生态环境保护</w:t>
            </w:r>
            <w:r w:rsidRPr="00FD0C66">
              <w:rPr>
                <w:rFonts w:ascii="Times New Roman" w:eastAsia="仿宋_GB2312" w:hAnsi="Times New Roman"/>
                <w:kern w:val="0"/>
                <w:szCs w:val="16"/>
              </w:rPr>
              <w:t>“</w:t>
            </w:r>
            <w:r w:rsidRPr="00FD0C66">
              <w:rPr>
                <w:rFonts w:ascii="Times New Roman" w:eastAsia="仿宋_GB2312" w:hAnsi="Times New Roman"/>
                <w:kern w:val="0"/>
                <w:szCs w:val="16"/>
              </w:rPr>
              <w:t>十四五</w:t>
            </w:r>
            <w:r w:rsidRPr="00FD0C66">
              <w:rPr>
                <w:rFonts w:ascii="Times New Roman" w:eastAsia="仿宋_GB2312" w:hAnsi="Times New Roman"/>
                <w:kern w:val="0"/>
                <w:szCs w:val="16"/>
              </w:rPr>
              <w:t>”</w:t>
            </w:r>
            <w:r w:rsidRPr="00FD0C66">
              <w:rPr>
                <w:rFonts w:ascii="Times New Roman" w:eastAsia="仿宋_GB2312" w:hAnsi="Times New Roman"/>
                <w:kern w:val="0"/>
                <w:szCs w:val="16"/>
              </w:rPr>
              <w:t>规划、湖南省节能减排</w:t>
            </w:r>
            <w:r w:rsidRPr="00FD0C66">
              <w:rPr>
                <w:rFonts w:ascii="Times New Roman" w:eastAsia="仿宋_GB2312" w:hAnsi="Times New Roman"/>
                <w:kern w:val="0"/>
                <w:szCs w:val="16"/>
              </w:rPr>
              <w:t>“</w:t>
            </w:r>
            <w:r w:rsidRPr="00FD0C66">
              <w:rPr>
                <w:rFonts w:ascii="Times New Roman" w:eastAsia="仿宋_GB2312" w:hAnsi="Times New Roman"/>
                <w:kern w:val="0"/>
                <w:szCs w:val="16"/>
              </w:rPr>
              <w:t>十四五</w:t>
            </w:r>
            <w:r w:rsidRPr="00FD0C66">
              <w:rPr>
                <w:rFonts w:ascii="Times New Roman" w:eastAsia="仿宋_GB2312" w:hAnsi="Times New Roman"/>
                <w:kern w:val="0"/>
                <w:szCs w:val="16"/>
              </w:rPr>
              <w:t>”</w:t>
            </w:r>
            <w:r w:rsidRPr="00FD0C66">
              <w:rPr>
                <w:rFonts w:ascii="Times New Roman" w:eastAsia="仿宋_GB2312" w:hAnsi="Times New Roman"/>
                <w:kern w:val="0"/>
                <w:szCs w:val="16"/>
              </w:rPr>
              <w:t>规划（</w:t>
            </w:r>
            <w:r w:rsidRPr="00FD0C66">
              <w:rPr>
                <w:rFonts w:ascii="Times New Roman" w:eastAsia="仿宋_GB2312" w:hAnsi="Times New Roman" w:hint="eastAsia"/>
                <w:kern w:val="0"/>
                <w:szCs w:val="16"/>
              </w:rPr>
              <w:t>1</w:t>
            </w:r>
            <w:r w:rsidRPr="00FD0C66">
              <w:rPr>
                <w:rFonts w:ascii="Times New Roman" w:eastAsia="仿宋_GB2312" w:hAnsi="Times New Roman"/>
                <w:kern w:val="0"/>
                <w:szCs w:val="16"/>
              </w:rPr>
              <w:t>分）；</w:t>
            </w:r>
            <w:r w:rsidRPr="00FD0C66">
              <w:rPr>
                <w:rFonts w:ascii="Times New Roman" w:eastAsia="仿宋_GB2312" w:hAnsi="Times New Roman"/>
                <w:kern w:val="0"/>
                <w:szCs w:val="16"/>
              </w:rPr>
              <w:br/>
            </w:r>
            <w:r w:rsidRPr="00FD0C66">
              <w:rPr>
                <w:rFonts w:ascii="宋体" w:hAnsi="宋体" w:cs="宋体" w:hint="eastAsia"/>
                <w:kern w:val="0"/>
                <w:szCs w:val="16"/>
              </w:rPr>
              <w:t>②</w:t>
            </w:r>
            <w:r w:rsidRPr="00FD0C66">
              <w:rPr>
                <w:rFonts w:ascii="Times New Roman" w:eastAsia="仿宋_GB2312" w:hAnsi="Times New Roman"/>
                <w:kern w:val="0"/>
                <w:szCs w:val="16"/>
              </w:rPr>
              <w:t>项目立项是否与部门职责范围相符，属于部门履职所需（</w:t>
            </w:r>
            <w:r w:rsidRPr="00FD0C66">
              <w:rPr>
                <w:rFonts w:ascii="Times New Roman" w:eastAsia="仿宋_GB2312" w:hAnsi="Times New Roman" w:hint="eastAsia"/>
                <w:kern w:val="0"/>
                <w:szCs w:val="16"/>
              </w:rPr>
              <w:t>1</w:t>
            </w:r>
            <w:r w:rsidRPr="00FD0C66">
              <w:rPr>
                <w:rFonts w:ascii="Times New Roman" w:eastAsia="仿宋_GB2312" w:hAnsi="Times New Roman"/>
                <w:kern w:val="0"/>
                <w:szCs w:val="16"/>
              </w:rPr>
              <w:t>分）；</w:t>
            </w:r>
            <w:r w:rsidRPr="00FD0C66">
              <w:rPr>
                <w:rFonts w:ascii="Times New Roman" w:eastAsia="仿宋_GB2312" w:hAnsi="Times New Roman"/>
                <w:kern w:val="0"/>
                <w:szCs w:val="16"/>
              </w:rPr>
              <w:br/>
            </w:r>
            <w:r w:rsidRPr="00FD0C66">
              <w:rPr>
                <w:rFonts w:ascii="宋体" w:hAnsi="宋体" w:cs="宋体" w:hint="eastAsia"/>
                <w:kern w:val="0"/>
                <w:szCs w:val="16"/>
              </w:rPr>
              <w:t>③</w:t>
            </w:r>
            <w:r w:rsidRPr="00FD0C66">
              <w:rPr>
                <w:rFonts w:ascii="Times New Roman" w:eastAsia="仿宋_GB2312" w:hAnsi="Times New Roman"/>
                <w:kern w:val="0"/>
                <w:szCs w:val="16"/>
              </w:rPr>
              <w:t>项目是否与相关部门同类项目或部门内部相关项目重复（</w:t>
            </w:r>
            <w:r w:rsidRPr="00FD0C66">
              <w:rPr>
                <w:rFonts w:ascii="Times New Roman" w:eastAsia="仿宋_GB2312" w:hAnsi="Times New Roman" w:hint="eastAsia"/>
                <w:kern w:val="0"/>
                <w:szCs w:val="16"/>
              </w:rPr>
              <w:t>1</w:t>
            </w:r>
            <w:r w:rsidRPr="00FD0C66">
              <w:rPr>
                <w:rFonts w:ascii="Times New Roman" w:eastAsia="仿宋_GB2312" w:hAnsi="Times New Roman"/>
                <w:kern w:val="0"/>
                <w:szCs w:val="16"/>
              </w:rPr>
              <w:t>分）。</w:t>
            </w:r>
            <w:r w:rsidRPr="00FD0C66">
              <w:rPr>
                <w:rFonts w:ascii="Times New Roman" w:eastAsia="仿宋_GB2312" w:hAnsi="Times New Roman"/>
                <w:kern w:val="0"/>
                <w:szCs w:val="16"/>
              </w:rPr>
              <w:br/>
            </w:r>
            <w:r w:rsidRPr="00FD0C66">
              <w:rPr>
                <w:rFonts w:ascii="Times New Roman" w:eastAsia="仿宋_GB2312" w:hAnsi="Times New Roman"/>
                <w:kern w:val="0"/>
                <w:szCs w:val="16"/>
              </w:rPr>
              <w:t>每发现</w:t>
            </w:r>
            <w:r w:rsidRPr="00FD0C66">
              <w:rPr>
                <w:rFonts w:ascii="Times New Roman" w:eastAsia="仿宋_GB2312" w:hAnsi="Times New Roman"/>
                <w:kern w:val="0"/>
                <w:szCs w:val="16"/>
              </w:rPr>
              <w:t>1</w:t>
            </w:r>
            <w:r w:rsidRPr="00FD0C66">
              <w:rPr>
                <w:rFonts w:ascii="Times New Roman" w:eastAsia="仿宋_GB2312" w:hAnsi="Times New Roman"/>
                <w:kern w:val="0"/>
                <w:szCs w:val="16"/>
              </w:rPr>
              <w:t>处不符合要求，扣</w:t>
            </w:r>
            <w:r w:rsidRPr="00FD0C66">
              <w:rPr>
                <w:rFonts w:ascii="Times New Roman" w:eastAsia="仿宋_GB2312" w:hAnsi="Times New Roman" w:hint="eastAsia"/>
                <w:kern w:val="0"/>
                <w:szCs w:val="16"/>
              </w:rPr>
              <w:t>0</w:t>
            </w:r>
            <w:r w:rsidRPr="00FD0C66">
              <w:rPr>
                <w:rFonts w:ascii="Times New Roman" w:eastAsia="仿宋_GB2312" w:hAnsi="Times New Roman"/>
                <w:kern w:val="0"/>
                <w:szCs w:val="16"/>
              </w:rPr>
              <w:t>.5</w:t>
            </w:r>
            <w:r w:rsidRPr="00FD0C66">
              <w:rPr>
                <w:rFonts w:ascii="Times New Roman" w:eastAsia="仿宋_GB2312" w:hAnsi="Times New Roman"/>
                <w:kern w:val="0"/>
                <w:szCs w:val="16"/>
              </w:rPr>
              <w:t>分，扣完为止。</w:t>
            </w:r>
            <w:r w:rsidRPr="00FD0C66">
              <w:rPr>
                <w:rFonts w:ascii="Times New Roman" w:eastAsia="仿宋_GB2312" w:hAnsi="Times New Roman"/>
                <w:kern w:val="0"/>
                <w:szCs w:val="16"/>
              </w:rPr>
              <w:t xml:space="preserve">                                </w:t>
            </w:r>
          </w:p>
        </w:tc>
        <w:tc>
          <w:tcPr>
            <w:tcW w:w="362" w:type="pct"/>
            <w:tcBorders>
              <w:top w:val="nil"/>
              <w:left w:val="nil"/>
              <w:bottom w:val="single" w:sz="4" w:space="0" w:color="auto"/>
              <w:right w:val="single" w:sz="4" w:space="0" w:color="auto"/>
            </w:tcBorders>
            <w:shd w:val="clear" w:color="auto" w:fill="auto"/>
            <w:vAlign w:val="center"/>
            <w:hideMark/>
          </w:tcPr>
          <w:p w14:paraId="53F89FAB" w14:textId="75244884" w:rsidR="00FD0C66" w:rsidRPr="00F413B8" w:rsidRDefault="00FD0C66"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3</w:t>
            </w:r>
          </w:p>
        </w:tc>
        <w:tc>
          <w:tcPr>
            <w:tcW w:w="362" w:type="pct"/>
            <w:tcBorders>
              <w:top w:val="nil"/>
              <w:left w:val="nil"/>
              <w:bottom w:val="single" w:sz="4" w:space="0" w:color="auto"/>
              <w:right w:val="single" w:sz="4" w:space="0" w:color="auto"/>
            </w:tcBorders>
            <w:shd w:val="clear" w:color="auto" w:fill="auto"/>
            <w:noWrap/>
            <w:vAlign w:val="center"/>
            <w:hideMark/>
          </w:tcPr>
          <w:p w14:paraId="04124E33" w14:textId="59B4CD46" w:rsidR="00FD0C66" w:rsidRPr="00F413B8" w:rsidRDefault="00FD0C66"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r>
              <w:rPr>
                <w:rFonts w:ascii="Times New Roman" w:eastAsia="仿宋_GB2312" w:hAnsi="Times New Roman"/>
                <w:kern w:val="0"/>
                <w:szCs w:val="16"/>
              </w:rPr>
              <w:t>.5</w:t>
            </w:r>
          </w:p>
        </w:tc>
      </w:tr>
      <w:tr w:rsidR="00FD0C66" w:rsidRPr="00F413B8" w14:paraId="420A4807" w14:textId="77777777" w:rsidTr="00916E7F">
        <w:trPr>
          <w:trHeight w:val="1512"/>
        </w:trPr>
        <w:tc>
          <w:tcPr>
            <w:tcW w:w="299" w:type="pct"/>
            <w:vMerge/>
            <w:tcBorders>
              <w:top w:val="nil"/>
              <w:left w:val="single" w:sz="4" w:space="0" w:color="auto"/>
              <w:bottom w:val="single" w:sz="4" w:space="0" w:color="auto"/>
              <w:right w:val="single" w:sz="4" w:space="0" w:color="auto"/>
            </w:tcBorders>
            <w:vAlign w:val="center"/>
            <w:hideMark/>
          </w:tcPr>
          <w:p w14:paraId="5BF52AE0"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677AAB0A"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68008C67"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立项程序规范性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7817293A"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项目的申请、设立过程是否按照规定的程序申请设立，审批文件、材料是否符合相关要求。</w:t>
            </w:r>
          </w:p>
        </w:tc>
        <w:tc>
          <w:tcPr>
            <w:tcW w:w="2183" w:type="pct"/>
            <w:tcBorders>
              <w:top w:val="nil"/>
              <w:left w:val="nil"/>
              <w:bottom w:val="single" w:sz="4" w:space="0" w:color="auto"/>
              <w:right w:val="single" w:sz="4" w:space="0" w:color="auto"/>
            </w:tcBorders>
            <w:shd w:val="clear" w:color="auto" w:fill="auto"/>
            <w:vAlign w:val="center"/>
            <w:hideMark/>
          </w:tcPr>
          <w:p w14:paraId="2B957FCC" w14:textId="7CEF989D"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项目是否按规定程序申请并获得主管部门的批复（</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设立过程中提交的文件和材料是否符合相关要求（</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是否进行了必要的可行性研究、专家论证、风险评估、集体决策等（</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r w:rsidRPr="00F413B8">
              <w:rPr>
                <w:rFonts w:ascii="Times New Roman" w:eastAsia="仿宋_GB2312" w:hAnsi="Times New Roman"/>
                <w:kern w:val="0"/>
                <w:szCs w:val="16"/>
              </w:rPr>
              <w:t xml:space="preserve">                             </w:t>
            </w:r>
          </w:p>
        </w:tc>
        <w:tc>
          <w:tcPr>
            <w:tcW w:w="362" w:type="pct"/>
            <w:tcBorders>
              <w:top w:val="nil"/>
              <w:left w:val="nil"/>
              <w:bottom w:val="single" w:sz="4" w:space="0" w:color="auto"/>
              <w:right w:val="single" w:sz="4" w:space="0" w:color="auto"/>
            </w:tcBorders>
            <w:shd w:val="clear" w:color="auto" w:fill="auto"/>
            <w:vAlign w:val="center"/>
            <w:hideMark/>
          </w:tcPr>
          <w:p w14:paraId="215473FA" w14:textId="1039C131" w:rsidR="00FD0C66" w:rsidRPr="00F413B8" w:rsidRDefault="00FD0C66" w:rsidP="00916E7F">
            <w:pPr>
              <w:widowControl/>
              <w:jc w:val="center"/>
              <w:rPr>
                <w:rFonts w:ascii="Times New Roman" w:eastAsia="仿宋_GB2312" w:hAnsi="Times New Roman"/>
                <w:kern w:val="0"/>
                <w:szCs w:val="16"/>
              </w:rPr>
            </w:pPr>
            <w:r>
              <w:rPr>
                <w:rFonts w:ascii="Times New Roman" w:eastAsia="仿宋_GB2312" w:hAnsi="Times New Roman"/>
                <w:kern w:val="0"/>
                <w:szCs w:val="16"/>
              </w:rPr>
              <w:t>3</w:t>
            </w:r>
          </w:p>
        </w:tc>
        <w:tc>
          <w:tcPr>
            <w:tcW w:w="362" w:type="pct"/>
            <w:tcBorders>
              <w:top w:val="nil"/>
              <w:left w:val="nil"/>
              <w:bottom w:val="single" w:sz="4" w:space="0" w:color="auto"/>
              <w:right w:val="single" w:sz="4" w:space="0" w:color="auto"/>
            </w:tcBorders>
            <w:shd w:val="clear" w:color="auto" w:fill="auto"/>
            <w:noWrap/>
            <w:vAlign w:val="center"/>
            <w:hideMark/>
          </w:tcPr>
          <w:p w14:paraId="3FF20082" w14:textId="4C44240B" w:rsidR="00FD0C66" w:rsidRPr="00F413B8" w:rsidRDefault="00FD0C66"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1</w:t>
            </w:r>
          </w:p>
        </w:tc>
      </w:tr>
      <w:tr w:rsidR="00FD0C66" w:rsidRPr="00F413B8" w14:paraId="41156B4B" w14:textId="77777777" w:rsidTr="00916E7F">
        <w:trPr>
          <w:trHeight w:val="1523"/>
        </w:trPr>
        <w:tc>
          <w:tcPr>
            <w:tcW w:w="299" w:type="pct"/>
            <w:vMerge/>
            <w:tcBorders>
              <w:top w:val="nil"/>
              <w:left w:val="single" w:sz="4" w:space="0" w:color="auto"/>
              <w:bottom w:val="single" w:sz="4" w:space="0" w:color="auto"/>
              <w:right w:val="single" w:sz="4" w:space="0" w:color="auto"/>
            </w:tcBorders>
            <w:vAlign w:val="center"/>
            <w:hideMark/>
          </w:tcPr>
          <w:p w14:paraId="1F7A155A"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2991EB3F"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绩效目标（</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p>
        </w:tc>
        <w:tc>
          <w:tcPr>
            <w:tcW w:w="444" w:type="pct"/>
            <w:tcBorders>
              <w:top w:val="nil"/>
              <w:left w:val="nil"/>
              <w:bottom w:val="single" w:sz="4" w:space="0" w:color="auto"/>
              <w:right w:val="single" w:sz="4" w:space="0" w:color="auto"/>
            </w:tcBorders>
            <w:shd w:val="clear" w:color="auto" w:fill="auto"/>
            <w:vAlign w:val="center"/>
            <w:hideMark/>
          </w:tcPr>
          <w:p w14:paraId="5DFAA9A6" w14:textId="16812B74"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绩效目标合理性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0077035E">
              <w:rPr>
                <w:rFonts w:ascii="Times New Roman" w:eastAsia="仿宋_GB2312" w:hAnsi="Times New Roman" w:hint="eastAsia"/>
                <w:kern w:val="0"/>
                <w:szCs w:val="16"/>
              </w:rPr>
              <w:t>2</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744B365E"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项目所设定的绩效目标是否依据充分，符合客观实际，用以反映和考核项目绩效目标与项目实施的相符情况。</w:t>
            </w:r>
          </w:p>
        </w:tc>
        <w:tc>
          <w:tcPr>
            <w:tcW w:w="2183" w:type="pct"/>
            <w:tcBorders>
              <w:top w:val="nil"/>
              <w:left w:val="nil"/>
              <w:bottom w:val="single" w:sz="4" w:space="0" w:color="auto"/>
              <w:right w:val="single" w:sz="4" w:space="0" w:color="auto"/>
            </w:tcBorders>
            <w:shd w:val="clear" w:color="auto" w:fill="auto"/>
            <w:vAlign w:val="center"/>
            <w:hideMark/>
          </w:tcPr>
          <w:p w14:paraId="0471B807" w14:textId="56F648B3" w:rsidR="00FD0C66" w:rsidRPr="0077035E" w:rsidRDefault="0077035E" w:rsidP="0077035E">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00FD0C66" w:rsidRPr="0077035E">
              <w:rPr>
                <w:rFonts w:ascii="Times New Roman" w:eastAsia="仿宋_GB2312" w:hAnsi="Times New Roman"/>
                <w:kern w:val="0"/>
                <w:szCs w:val="16"/>
              </w:rPr>
              <w:t>项目是否有绩效目标（</w:t>
            </w:r>
            <w:r w:rsidR="00FD0C66" w:rsidRPr="0077035E">
              <w:rPr>
                <w:rFonts w:ascii="Times New Roman" w:eastAsia="仿宋_GB2312" w:hAnsi="Times New Roman"/>
                <w:kern w:val="0"/>
                <w:szCs w:val="16"/>
              </w:rPr>
              <w:t>0.5</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②</w:t>
            </w:r>
            <w:r w:rsidR="00FD0C66" w:rsidRPr="0077035E">
              <w:rPr>
                <w:rFonts w:ascii="Times New Roman" w:eastAsia="仿宋_GB2312" w:hAnsi="Times New Roman"/>
                <w:kern w:val="0"/>
                <w:szCs w:val="16"/>
              </w:rPr>
              <w:t>项目绩效目标与实际工作内容是否具有相关性（</w:t>
            </w:r>
            <w:r w:rsidR="00FD0C66" w:rsidRPr="0077035E">
              <w:rPr>
                <w:rFonts w:ascii="Times New Roman" w:eastAsia="仿宋_GB2312" w:hAnsi="Times New Roman"/>
                <w:kern w:val="0"/>
                <w:szCs w:val="16"/>
              </w:rPr>
              <w:t>0.5</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③</w:t>
            </w:r>
            <w:r w:rsidR="00FD0C66" w:rsidRPr="0077035E">
              <w:rPr>
                <w:rFonts w:ascii="Times New Roman" w:eastAsia="仿宋_GB2312" w:hAnsi="Times New Roman"/>
                <w:kern w:val="0"/>
                <w:szCs w:val="16"/>
              </w:rPr>
              <w:t>项目预期产出效益和效果是否符合正常的业绩水平（</w:t>
            </w:r>
            <w:r w:rsidRPr="0077035E">
              <w:rPr>
                <w:rFonts w:ascii="Times New Roman" w:eastAsia="仿宋_GB2312" w:hAnsi="Times New Roman" w:hint="eastAsia"/>
                <w:kern w:val="0"/>
                <w:szCs w:val="16"/>
              </w:rPr>
              <w:t>0</w:t>
            </w:r>
            <w:r w:rsidRPr="0077035E">
              <w:rPr>
                <w:rFonts w:ascii="Times New Roman" w:eastAsia="仿宋_GB2312" w:hAnsi="Times New Roman"/>
                <w:kern w:val="0"/>
                <w:szCs w:val="16"/>
              </w:rPr>
              <w:t>.5</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④</w:t>
            </w:r>
            <w:r w:rsidR="00FD0C66" w:rsidRPr="0077035E">
              <w:rPr>
                <w:rFonts w:ascii="Times New Roman" w:eastAsia="仿宋_GB2312" w:hAnsi="Times New Roman"/>
                <w:kern w:val="0"/>
                <w:szCs w:val="16"/>
              </w:rPr>
              <w:t>是否与项目投资额或资金量相匹配（</w:t>
            </w:r>
            <w:r w:rsidRPr="0077035E">
              <w:rPr>
                <w:rFonts w:ascii="Times New Roman" w:eastAsia="仿宋_GB2312" w:hAnsi="Times New Roman" w:hint="eastAsia"/>
                <w:kern w:val="0"/>
                <w:szCs w:val="16"/>
              </w:rPr>
              <w:t>0</w:t>
            </w:r>
            <w:r w:rsidRPr="0077035E">
              <w:rPr>
                <w:rFonts w:ascii="Times New Roman" w:eastAsia="仿宋_GB2312" w:hAnsi="Times New Roman"/>
                <w:kern w:val="0"/>
                <w:szCs w:val="16"/>
              </w:rPr>
              <w:t>.5</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Times New Roman" w:eastAsia="仿宋_GB2312" w:hAnsi="Times New Roman"/>
                <w:kern w:val="0"/>
                <w:szCs w:val="16"/>
              </w:rPr>
              <w:t>每发现</w:t>
            </w:r>
            <w:r w:rsidR="00FD0C66" w:rsidRPr="0077035E">
              <w:rPr>
                <w:rFonts w:ascii="Times New Roman" w:eastAsia="仿宋_GB2312" w:hAnsi="Times New Roman"/>
                <w:kern w:val="0"/>
                <w:szCs w:val="16"/>
              </w:rPr>
              <w:t>1</w:t>
            </w:r>
            <w:r w:rsidR="00FD0C66" w:rsidRPr="0077035E">
              <w:rPr>
                <w:rFonts w:ascii="Times New Roman" w:eastAsia="仿宋_GB2312" w:hAnsi="Times New Roman"/>
                <w:kern w:val="0"/>
                <w:szCs w:val="16"/>
              </w:rPr>
              <w:t>处不符合要求，扣</w:t>
            </w:r>
            <w:r w:rsidRPr="0077035E">
              <w:rPr>
                <w:rFonts w:ascii="Times New Roman" w:eastAsia="仿宋_GB2312" w:hAnsi="Times New Roman" w:hint="eastAsia"/>
                <w:kern w:val="0"/>
                <w:szCs w:val="16"/>
              </w:rPr>
              <w:t>0</w:t>
            </w:r>
            <w:r w:rsidRPr="0077035E">
              <w:rPr>
                <w:rFonts w:ascii="Times New Roman" w:eastAsia="仿宋_GB2312" w:hAnsi="Times New Roman"/>
                <w:kern w:val="0"/>
                <w:szCs w:val="16"/>
              </w:rPr>
              <w:t>.5</w:t>
            </w:r>
            <w:r w:rsidR="00FD0C66" w:rsidRPr="0077035E">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19AD8C08" w14:textId="2DF9A215"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14:paraId="31E1DE2E" w14:textId="59EFE393" w:rsidR="00FD0C66" w:rsidRPr="00F413B8" w:rsidRDefault="00360CE2"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1</w:t>
            </w:r>
          </w:p>
        </w:tc>
      </w:tr>
      <w:tr w:rsidR="00FD0C66" w:rsidRPr="00F413B8" w14:paraId="5102A637" w14:textId="77777777" w:rsidTr="0077035E">
        <w:trPr>
          <w:trHeight w:val="1221"/>
        </w:trPr>
        <w:tc>
          <w:tcPr>
            <w:tcW w:w="299" w:type="pct"/>
            <w:vMerge/>
            <w:tcBorders>
              <w:top w:val="nil"/>
              <w:left w:val="single" w:sz="4" w:space="0" w:color="auto"/>
              <w:bottom w:val="single" w:sz="4" w:space="0" w:color="auto"/>
              <w:right w:val="single" w:sz="4" w:space="0" w:color="auto"/>
            </w:tcBorders>
            <w:vAlign w:val="center"/>
            <w:hideMark/>
          </w:tcPr>
          <w:p w14:paraId="6DC1FB41"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45D0D2BE"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77318CAD" w14:textId="3D809E3B"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绩效指标明确性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0077035E">
              <w:rPr>
                <w:rFonts w:ascii="Times New Roman" w:eastAsia="仿宋_GB2312" w:hAnsi="Times New Roman" w:hint="eastAsia"/>
                <w:kern w:val="0"/>
                <w:szCs w:val="16"/>
              </w:rPr>
              <w:t>4</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2EEB7E4"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依据绩效目标设定的绩效指标是否清晰、细化、可衡量等。</w:t>
            </w:r>
          </w:p>
        </w:tc>
        <w:tc>
          <w:tcPr>
            <w:tcW w:w="2183" w:type="pct"/>
            <w:tcBorders>
              <w:top w:val="nil"/>
              <w:left w:val="nil"/>
              <w:bottom w:val="single" w:sz="4" w:space="0" w:color="auto"/>
              <w:right w:val="single" w:sz="4" w:space="0" w:color="auto"/>
            </w:tcBorders>
            <w:shd w:val="clear" w:color="auto" w:fill="auto"/>
            <w:vAlign w:val="center"/>
            <w:hideMark/>
          </w:tcPr>
          <w:p w14:paraId="5B118729" w14:textId="10304A3E" w:rsidR="00FD0C66" w:rsidRPr="0077035E" w:rsidRDefault="0077035E" w:rsidP="0077035E">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00FD0C66" w:rsidRPr="0077035E">
              <w:rPr>
                <w:rFonts w:ascii="Times New Roman" w:eastAsia="仿宋_GB2312" w:hAnsi="Times New Roman"/>
                <w:kern w:val="0"/>
                <w:szCs w:val="16"/>
              </w:rPr>
              <w:t>是否将项目绩效目标细化、量化分解为具体的绩效指标和标准（</w:t>
            </w:r>
            <w:r w:rsidR="00FD0C66" w:rsidRPr="0077035E">
              <w:rPr>
                <w:rFonts w:ascii="Times New Roman" w:eastAsia="仿宋_GB2312" w:hAnsi="Times New Roman"/>
                <w:kern w:val="0"/>
                <w:szCs w:val="16"/>
              </w:rPr>
              <w:t>1</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②</w:t>
            </w:r>
            <w:r w:rsidR="00FD0C66" w:rsidRPr="0077035E">
              <w:rPr>
                <w:rFonts w:ascii="Times New Roman" w:eastAsia="仿宋_GB2312" w:hAnsi="Times New Roman"/>
                <w:kern w:val="0"/>
                <w:szCs w:val="16"/>
              </w:rPr>
              <w:t>是否通过清晰、可衡量的指标</w:t>
            </w:r>
            <w:proofErr w:type="gramStart"/>
            <w:r w:rsidR="00FD0C66" w:rsidRPr="0077035E">
              <w:rPr>
                <w:rFonts w:ascii="Times New Roman" w:eastAsia="仿宋_GB2312" w:hAnsi="Times New Roman"/>
                <w:kern w:val="0"/>
                <w:szCs w:val="16"/>
              </w:rPr>
              <w:t>值予以</w:t>
            </w:r>
            <w:proofErr w:type="gramEnd"/>
            <w:r w:rsidR="00FD0C66" w:rsidRPr="0077035E">
              <w:rPr>
                <w:rFonts w:ascii="Times New Roman" w:eastAsia="仿宋_GB2312" w:hAnsi="Times New Roman"/>
                <w:kern w:val="0"/>
                <w:szCs w:val="16"/>
              </w:rPr>
              <w:t>体现（</w:t>
            </w:r>
            <w:r w:rsidRPr="0077035E">
              <w:rPr>
                <w:rFonts w:ascii="Times New Roman" w:eastAsia="仿宋_GB2312" w:hAnsi="Times New Roman" w:hint="eastAsia"/>
                <w:kern w:val="0"/>
                <w:szCs w:val="16"/>
              </w:rPr>
              <w:t>1</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③</w:t>
            </w:r>
            <w:r w:rsidR="00FD0C66" w:rsidRPr="0077035E">
              <w:rPr>
                <w:rFonts w:ascii="Times New Roman" w:eastAsia="仿宋_GB2312" w:hAnsi="Times New Roman"/>
                <w:kern w:val="0"/>
                <w:szCs w:val="16"/>
              </w:rPr>
              <w:t>绩效指标是否能否恰当反映绩效目标的可实现程度（</w:t>
            </w:r>
            <w:r w:rsidR="00FD0C66" w:rsidRPr="0077035E">
              <w:rPr>
                <w:rFonts w:ascii="Times New Roman" w:eastAsia="仿宋_GB2312" w:hAnsi="Times New Roman"/>
                <w:kern w:val="0"/>
                <w:szCs w:val="16"/>
              </w:rPr>
              <w:t>1</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宋体" w:hAnsi="宋体" w:cs="宋体" w:hint="eastAsia"/>
                <w:kern w:val="0"/>
                <w:szCs w:val="16"/>
              </w:rPr>
              <w:t>④</w:t>
            </w:r>
            <w:r w:rsidR="00FD0C66" w:rsidRPr="0077035E">
              <w:rPr>
                <w:rFonts w:ascii="Times New Roman" w:eastAsia="仿宋_GB2312" w:hAnsi="Times New Roman"/>
                <w:kern w:val="0"/>
                <w:szCs w:val="16"/>
              </w:rPr>
              <w:t>是否与项目目标任务数或计划数</w:t>
            </w:r>
            <w:r w:rsidR="00FD0C66" w:rsidRPr="0077035E">
              <w:rPr>
                <w:rFonts w:ascii="Times New Roman" w:eastAsia="仿宋_GB2312" w:hAnsi="Times New Roman"/>
                <w:kern w:val="0"/>
                <w:szCs w:val="16"/>
              </w:rPr>
              <w:lastRenderedPageBreak/>
              <w:t>相对应（</w:t>
            </w:r>
            <w:r w:rsidRPr="0077035E">
              <w:rPr>
                <w:rFonts w:ascii="Times New Roman" w:eastAsia="仿宋_GB2312" w:hAnsi="Times New Roman" w:hint="eastAsia"/>
                <w:kern w:val="0"/>
                <w:szCs w:val="16"/>
              </w:rPr>
              <w:t>1</w:t>
            </w:r>
            <w:r w:rsidR="00FD0C66" w:rsidRPr="0077035E">
              <w:rPr>
                <w:rFonts w:ascii="Times New Roman" w:eastAsia="仿宋_GB2312" w:hAnsi="Times New Roman"/>
                <w:kern w:val="0"/>
                <w:szCs w:val="16"/>
              </w:rPr>
              <w:t>分）。</w:t>
            </w:r>
            <w:r w:rsidR="00FD0C66" w:rsidRPr="0077035E">
              <w:rPr>
                <w:rFonts w:ascii="Times New Roman" w:eastAsia="仿宋_GB2312" w:hAnsi="Times New Roman"/>
                <w:kern w:val="0"/>
                <w:szCs w:val="16"/>
              </w:rPr>
              <w:br/>
            </w:r>
            <w:r w:rsidR="00FD0C66" w:rsidRPr="0077035E">
              <w:rPr>
                <w:rFonts w:ascii="Times New Roman" w:eastAsia="仿宋_GB2312" w:hAnsi="Times New Roman"/>
                <w:kern w:val="0"/>
                <w:szCs w:val="16"/>
              </w:rPr>
              <w:t>每发现</w:t>
            </w:r>
            <w:r w:rsidR="00FD0C66" w:rsidRPr="0077035E">
              <w:rPr>
                <w:rFonts w:ascii="Times New Roman" w:eastAsia="仿宋_GB2312" w:hAnsi="Times New Roman"/>
                <w:kern w:val="0"/>
                <w:szCs w:val="16"/>
              </w:rPr>
              <w:t>1</w:t>
            </w:r>
            <w:r w:rsidR="00FD0C66" w:rsidRPr="0077035E">
              <w:rPr>
                <w:rFonts w:ascii="Times New Roman" w:eastAsia="仿宋_GB2312" w:hAnsi="Times New Roman"/>
                <w:kern w:val="0"/>
                <w:szCs w:val="16"/>
              </w:rPr>
              <w:t>处不符合要求，扣</w:t>
            </w:r>
            <w:r w:rsidR="00FD0C66" w:rsidRPr="0077035E">
              <w:rPr>
                <w:rFonts w:ascii="Times New Roman" w:eastAsia="仿宋_GB2312" w:hAnsi="Times New Roman"/>
                <w:kern w:val="0"/>
                <w:szCs w:val="16"/>
              </w:rPr>
              <w:t>1</w:t>
            </w:r>
            <w:r w:rsidR="00FD0C66" w:rsidRPr="0077035E">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4A7B07DC" w14:textId="53377786"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lastRenderedPageBreak/>
              <w:t>4</w:t>
            </w:r>
          </w:p>
        </w:tc>
        <w:tc>
          <w:tcPr>
            <w:tcW w:w="362" w:type="pct"/>
            <w:tcBorders>
              <w:top w:val="nil"/>
              <w:left w:val="nil"/>
              <w:bottom w:val="single" w:sz="4" w:space="0" w:color="auto"/>
              <w:right w:val="single" w:sz="4" w:space="0" w:color="auto"/>
            </w:tcBorders>
            <w:shd w:val="clear" w:color="auto" w:fill="auto"/>
            <w:noWrap/>
            <w:vAlign w:val="center"/>
            <w:hideMark/>
          </w:tcPr>
          <w:p w14:paraId="6CE96633" w14:textId="3C093250" w:rsidR="00FD0C66" w:rsidRPr="00F413B8" w:rsidRDefault="00360CE2"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3</w:t>
            </w:r>
          </w:p>
        </w:tc>
      </w:tr>
      <w:tr w:rsidR="00FD0C66" w:rsidRPr="00F413B8" w14:paraId="25B378EC" w14:textId="77777777" w:rsidTr="00916E7F">
        <w:trPr>
          <w:trHeight w:val="1238"/>
        </w:trPr>
        <w:tc>
          <w:tcPr>
            <w:tcW w:w="299" w:type="pct"/>
            <w:vMerge/>
            <w:tcBorders>
              <w:top w:val="nil"/>
              <w:left w:val="single" w:sz="4" w:space="0" w:color="auto"/>
              <w:bottom w:val="single" w:sz="4" w:space="0" w:color="auto"/>
              <w:right w:val="single" w:sz="4" w:space="0" w:color="auto"/>
            </w:tcBorders>
            <w:vAlign w:val="center"/>
            <w:hideMark/>
          </w:tcPr>
          <w:p w14:paraId="6DAF7733"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7F7CDCF4"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资金投入（</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p>
        </w:tc>
        <w:tc>
          <w:tcPr>
            <w:tcW w:w="444" w:type="pct"/>
            <w:tcBorders>
              <w:top w:val="nil"/>
              <w:left w:val="nil"/>
              <w:bottom w:val="single" w:sz="4" w:space="0" w:color="auto"/>
              <w:right w:val="single" w:sz="4" w:space="0" w:color="auto"/>
            </w:tcBorders>
            <w:shd w:val="clear" w:color="auto" w:fill="auto"/>
            <w:vAlign w:val="center"/>
            <w:hideMark/>
          </w:tcPr>
          <w:p w14:paraId="74357F8A"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预算编制科学性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36AB78F"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项目预算编制是否经过科</w:t>
            </w:r>
            <w:r w:rsidRPr="00F413B8">
              <w:rPr>
                <w:rFonts w:ascii="Times New Roman" w:eastAsia="仿宋_GB2312" w:hAnsi="Times New Roman"/>
                <w:kern w:val="0"/>
                <w:szCs w:val="16"/>
              </w:rPr>
              <w:br/>
            </w:r>
            <w:r w:rsidRPr="00F413B8">
              <w:rPr>
                <w:rFonts w:ascii="Times New Roman" w:eastAsia="仿宋_GB2312" w:hAnsi="Times New Roman"/>
                <w:kern w:val="0"/>
                <w:szCs w:val="16"/>
              </w:rPr>
              <w:t>学论证、有明确标准，资金额度与年度目标是否相适应，用以反映和考核项目预算编制的科学性、合理性情况</w:t>
            </w:r>
          </w:p>
        </w:tc>
        <w:tc>
          <w:tcPr>
            <w:tcW w:w="2183" w:type="pct"/>
            <w:tcBorders>
              <w:top w:val="nil"/>
              <w:left w:val="nil"/>
              <w:bottom w:val="single" w:sz="4" w:space="0" w:color="auto"/>
              <w:right w:val="single" w:sz="4" w:space="0" w:color="auto"/>
            </w:tcBorders>
            <w:shd w:val="clear" w:color="auto" w:fill="auto"/>
            <w:vAlign w:val="center"/>
            <w:hideMark/>
          </w:tcPr>
          <w:p w14:paraId="7010CE79"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预算内容与项目内容匹配（</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预算额度测算依据充分，按照标准编制（</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预算确定的项目投资额或资金量与工作任务相匹配（</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4FCDFCE1"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3</w:t>
            </w:r>
          </w:p>
        </w:tc>
        <w:tc>
          <w:tcPr>
            <w:tcW w:w="362" w:type="pct"/>
            <w:tcBorders>
              <w:top w:val="nil"/>
              <w:left w:val="nil"/>
              <w:bottom w:val="single" w:sz="4" w:space="0" w:color="auto"/>
              <w:right w:val="single" w:sz="4" w:space="0" w:color="auto"/>
            </w:tcBorders>
            <w:shd w:val="clear" w:color="auto" w:fill="auto"/>
            <w:noWrap/>
            <w:vAlign w:val="center"/>
            <w:hideMark/>
          </w:tcPr>
          <w:p w14:paraId="2C6B2692" w14:textId="69CBD3F3"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3</w:t>
            </w:r>
          </w:p>
        </w:tc>
      </w:tr>
      <w:tr w:rsidR="00FD0C66" w:rsidRPr="00F413B8" w14:paraId="35F81F66" w14:textId="77777777" w:rsidTr="00916E7F">
        <w:trPr>
          <w:trHeight w:val="1260"/>
        </w:trPr>
        <w:tc>
          <w:tcPr>
            <w:tcW w:w="299" w:type="pct"/>
            <w:vMerge/>
            <w:tcBorders>
              <w:top w:val="nil"/>
              <w:left w:val="single" w:sz="4" w:space="0" w:color="auto"/>
              <w:bottom w:val="single" w:sz="4" w:space="0" w:color="auto"/>
              <w:right w:val="single" w:sz="4" w:space="0" w:color="auto"/>
            </w:tcBorders>
            <w:vAlign w:val="center"/>
            <w:hideMark/>
          </w:tcPr>
          <w:p w14:paraId="7132ACF4"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402207D3"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7492F4CD"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资金分配合理性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4C663CB"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项目预算资金分配是否有测算依据，与项目实际是否相适应。</w:t>
            </w:r>
          </w:p>
        </w:tc>
        <w:tc>
          <w:tcPr>
            <w:tcW w:w="2183" w:type="pct"/>
            <w:tcBorders>
              <w:top w:val="nil"/>
              <w:left w:val="nil"/>
              <w:bottom w:val="single" w:sz="4" w:space="0" w:color="auto"/>
              <w:right w:val="single" w:sz="4" w:space="0" w:color="auto"/>
            </w:tcBorders>
            <w:shd w:val="clear" w:color="auto" w:fill="auto"/>
            <w:vAlign w:val="center"/>
            <w:hideMark/>
          </w:tcPr>
          <w:p w14:paraId="09EF3E63"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预算投入资金分配依据是否充分（</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资金投入内容是否与资金分配方案或合同一致（</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t xml:space="preserve"> </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资金分配额度是否合理，与资金分配方案或合同一致（</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3A39151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3</w:t>
            </w:r>
          </w:p>
        </w:tc>
        <w:tc>
          <w:tcPr>
            <w:tcW w:w="362" w:type="pct"/>
            <w:tcBorders>
              <w:top w:val="nil"/>
              <w:left w:val="nil"/>
              <w:bottom w:val="single" w:sz="4" w:space="0" w:color="auto"/>
              <w:right w:val="single" w:sz="4" w:space="0" w:color="auto"/>
            </w:tcBorders>
            <w:shd w:val="clear" w:color="auto" w:fill="auto"/>
            <w:noWrap/>
            <w:vAlign w:val="center"/>
            <w:hideMark/>
          </w:tcPr>
          <w:p w14:paraId="3AE9CA06" w14:textId="2452D92E"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3</w:t>
            </w:r>
          </w:p>
        </w:tc>
      </w:tr>
      <w:tr w:rsidR="00FD0C66" w:rsidRPr="00F413B8" w14:paraId="55D5F6A5" w14:textId="77777777" w:rsidTr="005E2DA3">
        <w:trPr>
          <w:trHeight w:val="2619"/>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0AD95005"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过程</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22</w:t>
            </w:r>
            <w:r w:rsidRPr="00F413B8">
              <w:rPr>
                <w:rFonts w:ascii="Times New Roman" w:eastAsia="仿宋_GB2312" w:hAnsi="Times New Roman"/>
                <w:kern w:val="0"/>
                <w:szCs w:val="16"/>
              </w:rPr>
              <w:t>分）</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4DDF79A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资金管理</w:t>
            </w:r>
            <w:r w:rsidRPr="00F413B8">
              <w:rPr>
                <w:rFonts w:ascii="Times New Roman" w:eastAsia="仿宋_GB2312" w:hAnsi="Times New Roman"/>
                <w:kern w:val="0"/>
                <w:szCs w:val="16"/>
              </w:rPr>
              <w:t>(12</w:t>
            </w:r>
            <w:r w:rsidRPr="00F413B8">
              <w:rPr>
                <w:rFonts w:ascii="Times New Roman" w:eastAsia="仿宋_GB2312" w:hAnsi="Times New Roman"/>
                <w:kern w:val="0"/>
                <w:szCs w:val="16"/>
              </w:rPr>
              <w:t>分</w:t>
            </w:r>
            <w:r w:rsidRPr="00F413B8">
              <w:rPr>
                <w:rFonts w:ascii="Times New Roman" w:eastAsia="仿宋_GB2312" w:hAnsi="Times New Roman"/>
                <w:kern w:val="0"/>
                <w:szCs w:val="16"/>
              </w:rPr>
              <w:t>)</w:t>
            </w:r>
          </w:p>
        </w:tc>
        <w:tc>
          <w:tcPr>
            <w:tcW w:w="444" w:type="pct"/>
            <w:tcBorders>
              <w:top w:val="nil"/>
              <w:left w:val="nil"/>
              <w:bottom w:val="single" w:sz="4" w:space="0" w:color="auto"/>
              <w:right w:val="single" w:sz="4" w:space="0" w:color="auto"/>
            </w:tcBorders>
            <w:shd w:val="clear" w:color="auto" w:fill="auto"/>
            <w:vAlign w:val="center"/>
            <w:hideMark/>
          </w:tcPr>
          <w:p w14:paraId="1149D69B"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资金到位率</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58BAA5DD"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实际到位资金与预算资金的比率。</w:t>
            </w:r>
          </w:p>
        </w:tc>
        <w:tc>
          <w:tcPr>
            <w:tcW w:w="2183" w:type="pct"/>
            <w:tcBorders>
              <w:top w:val="nil"/>
              <w:left w:val="nil"/>
              <w:bottom w:val="single" w:sz="4" w:space="0" w:color="auto"/>
              <w:right w:val="single" w:sz="4" w:space="0" w:color="auto"/>
            </w:tcBorders>
            <w:shd w:val="clear" w:color="auto" w:fill="auto"/>
            <w:vAlign w:val="center"/>
            <w:hideMark/>
          </w:tcPr>
          <w:p w14:paraId="0B79F9E9" w14:textId="07A9F3D3"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资金到位率</w:t>
            </w:r>
            <w:r w:rsidRPr="00F413B8">
              <w:rPr>
                <w:rFonts w:ascii="Times New Roman" w:eastAsia="仿宋_GB2312" w:hAnsi="Times New Roman"/>
                <w:kern w:val="0"/>
                <w:szCs w:val="16"/>
              </w:rPr>
              <w:t>=</w:t>
            </w:r>
            <w:r w:rsidRPr="00F413B8">
              <w:rPr>
                <w:rFonts w:ascii="Times New Roman" w:eastAsia="仿宋_GB2312" w:hAnsi="Times New Roman"/>
                <w:kern w:val="0"/>
                <w:szCs w:val="16"/>
              </w:rPr>
              <w:t>（实际到位资金</w:t>
            </w:r>
            <w:r w:rsidRPr="00F413B8">
              <w:rPr>
                <w:rFonts w:ascii="Times New Roman" w:eastAsia="仿宋_GB2312" w:hAnsi="Times New Roman"/>
                <w:kern w:val="0"/>
                <w:szCs w:val="16"/>
              </w:rPr>
              <w:t>/</w:t>
            </w:r>
            <w:r w:rsidRPr="00F413B8">
              <w:rPr>
                <w:rFonts w:ascii="Times New Roman" w:eastAsia="仿宋_GB2312" w:hAnsi="Times New Roman"/>
                <w:kern w:val="0"/>
                <w:szCs w:val="16"/>
              </w:rPr>
              <w:t>预算资金）</w:t>
            </w:r>
            <w:r w:rsidRPr="00F413B8">
              <w:rPr>
                <w:rFonts w:ascii="Times New Roman" w:eastAsia="仿宋_GB2312" w:hAnsi="Times New Roman"/>
                <w:kern w:val="0"/>
                <w:szCs w:val="16"/>
              </w:rPr>
              <w:t>×100%</w:t>
            </w:r>
            <w:r w:rsidRPr="00F413B8">
              <w:rPr>
                <w:rFonts w:ascii="Times New Roman" w:eastAsia="仿宋_GB2312" w:hAnsi="Times New Roman"/>
                <w:kern w:val="0"/>
                <w:szCs w:val="16"/>
              </w:rPr>
              <w:t>。到位率</w:t>
            </w:r>
            <w:r w:rsidRPr="00F413B8">
              <w:rPr>
                <w:rFonts w:ascii="Times New Roman" w:eastAsia="仿宋_GB2312" w:hAnsi="Times New Roman"/>
                <w:kern w:val="0"/>
                <w:szCs w:val="16"/>
              </w:rPr>
              <w:t xml:space="preserve"> 100%</w:t>
            </w:r>
            <w:r w:rsidRPr="00F413B8">
              <w:rPr>
                <w:rFonts w:ascii="Times New Roman" w:eastAsia="仿宋_GB2312" w:hAnsi="Times New Roman"/>
                <w:kern w:val="0"/>
                <w:szCs w:val="16"/>
              </w:rPr>
              <w:t>得</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分，每下降</w:t>
            </w:r>
            <w:r w:rsidRPr="00F413B8">
              <w:rPr>
                <w:rFonts w:ascii="Times New Roman" w:eastAsia="仿宋_GB2312" w:hAnsi="Times New Roman"/>
                <w:kern w:val="0"/>
                <w:szCs w:val="16"/>
              </w:rPr>
              <w:t>1%</w:t>
            </w:r>
            <w:r w:rsidRPr="00F413B8">
              <w:rPr>
                <w:rFonts w:ascii="Times New Roman" w:eastAsia="仿宋_GB2312" w:hAnsi="Times New Roman"/>
                <w:kern w:val="0"/>
                <w:szCs w:val="16"/>
              </w:rPr>
              <w:t>扣</w:t>
            </w:r>
            <w:r w:rsidRPr="00F413B8">
              <w:rPr>
                <w:rFonts w:ascii="Times New Roman" w:eastAsia="仿宋_GB2312" w:hAnsi="Times New Roman"/>
                <w:kern w:val="0"/>
                <w:szCs w:val="16"/>
              </w:rPr>
              <w:t xml:space="preserve"> 0.2 </w:t>
            </w:r>
            <w:r w:rsidRPr="00F413B8">
              <w:rPr>
                <w:rFonts w:ascii="Times New Roman" w:eastAsia="仿宋_GB2312" w:hAnsi="Times New Roman"/>
                <w:kern w:val="0"/>
                <w:szCs w:val="16"/>
              </w:rPr>
              <w:t>分，本项目分值扣完为止。实际到位资金：一定时期（本年度或项目期）内落实到具体项目的资金。预算资金：一定时期（本年度或项目期）内项目单位申请结算的资金。</w:t>
            </w:r>
          </w:p>
        </w:tc>
        <w:tc>
          <w:tcPr>
            <w:tcW w:w="362" w:type="pct"/>
            <w:tcBorders>
              <w:top w:val="nil"/>
              <w:left w:val="nil"/>
              <w:bottom w:val="single" w:sz="4" w:space="0" w:color="auto"/>
              <w:right w:val="single" w:sz="4" w:space="0" w:color="auto"/>
            </w:tcBorders>
            <w:shd w:val="clear" w:color="auto" w:fill="auto"/>
            <w:vAlign w:val="center"/>
            <w:hideMark/>
          </w:tcPr>
          <w:p w14:paraId="61752553"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14:paraId="6625DE81"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r>
      <w:tr w:rsidR="00FD0C66" w:rsidRPr="00F413B8" w14:paraId="3694E390" w14:textId="77777777" w:rsidTr="00916E7F">
        <w:trPr>
          <w:trHeight w:val="840"/>
        </w:trPr>
        <w:tc>
          <w:tcPr>
            <w:tcW w:w="299" w:type="pct"/>
            <w:vMerge/>
            <w:tcBorders>
              <w:top w:val="nil"/>
              <w:left w:val="single" w:sz="4" w:space="0" w:color="auto"/>
              <w:bottom w:val="single" w:sz="4" w:space="0" w:color="auto"/>
              <w:right w:val="single" w:sz="4" w:space="0" w:color="auto"/>
            </w:tcBorders>
            <w:vAlign w:val="center"/>
            <w:hideMark/>
          </w:tcPr>
          <w:p w14:paraId="0C63F47B"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71A6D2AB"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27ECEEF9"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预算执行率（</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7987BE1"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实际到位资金是否按照计划执行，用以反映或考核项目预算执行情况。</w:t>
            </w:r>
          </w:p>
        </w:tc>
        <w:tc>
          <w:tcPr>
            <w:tcW w:w="2183" w:type="pct"/>
            <w:tcBorders>
              <w:top w:val="nil"/>
              <w:left w:val="nil"/>
              <w:bottom w:val="single" w:sz="4" w:space="0" w:color="auto"/>
              <w:right w:val="single" w:sz="4" w:space="0" w:color="auto"/>
            </w:tcBorders>
            <w:shd w:val="clear" w:color="auto" w:fill="auto"/>
            <w:vAlign w:val="center"/>
            <w:hideMark/>
          </w:tcPr>
          <w:p w14:paraId="3FD55422"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预算执行率</w:t>
            </w:r>
            <w:r w:rsidRPr="00F413B8">
              <w:rPr>
                <w:rFonts w:ascii="Times New Roman" w:eastAsia="仿宋_GB2312" w:hAnsi="Times New Roman"/>
                <w:kern w:val="0"/>
                <w:szCs w:val="16"/>
              </w:rPr>
              <w:t>=</w:t>
            </w:r>
            <w:r w:rsidRPr="00F413B8">
              <w:rPr>
                <w:rFonts w:ascii="Times New Roman" w:eastAsia="仿宋_GB2312" w:hAnsi="Times New Roman"/>
                <w:kern w:val="0"/>
                <w:szCs w:val="16"/>
              </w:rPr>
              <w:t>（实际拨付资金</w:t>
            </w:r>
            <w:r w:rsidRPr="00F413B8">
              <w:rPr>
                <w:rFonts w:ascii="Times New Roman" w:eastAsia="仿宋_GB2312" w:hAnsi="Times New Roman"/>
                <w:kern w:val="0"/>
                <w:szCs w:val="16"/>
              </w:rPr>
              <w:t xml:space="preserve">/ </w:t>
            </w:r>
            <w:r w:rsidRPr="00F413B8">
              <w:rPr>
                <w:rFonts w:ascii="Times New Roman" w:eastAsia="仿宋_GB2312" w:hAnsi="Times New Roman"/>
                <w:kern w:val="0"/>
                <w:szCs w:val="16"/>
              </w:rPr>
              <w:t>实际到位资金）</w:t>
            </w:r>
            <w:r w:rsidRPr="00F413B8">
              <w:rPr>
                <w:rFonts w:ascii="Times New Roman" w:eastAsia="仿宋_GB2312" w:hAnsi="Times New Roman"/>
                <w:kern w:val="0"/>
                <w:szCs w:val="16"/>
              </w:rPr>
              <w:t>×100%</w:t>
            </w:r>
            <w:r w:rsidRPr="00F413B8">
              <w:rPr>
                <w:rFonts w:ascii="Times New Roman" w:eastAsia="仿宋_GB2312" w:hAnsi="Times New Roman"/>
                <w:kern w:val="0"/>
                <w:szCs w:val="16"/>
              </w:rPr>
              <w:t>。若预算执行率为</w:t>
            </w:r>
            <w:r w:rsidRPr="00F413B8">
              <w:rPr>
                <w:rFonts w:ascii="Times New Roman" w:eastAsia="仿宋_GB2312" w:hAnsi="Times New Roman"/>
                <w:kern w:val="0"/>
                <w:szCs w:val="16"/>
              </w:rPr>
              <w:t xml:space="preserve"> 100%</w:t>
            </w:r>
            <w:r w:rsidRPr="00F413B8">
              <w:rPr>
                <w:rFonts w:ascii="Times New Roman" w:eastAsia="仿宋_GB2312" w:hAnsi="Times New Roman"/>
                <w:kern w:val="0"/>
                <w:szCs w:val="16"/>
              </w:rPr>
              <w:t>，则得</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分，每降低</w:t>
            </w:r>
            <w:r w:rsidRPr="00F413B8">
              <w:rPr>
                <w:rFonts w:ascii="Times New Roman" w:eastAsia="仿宋_GB2312" w:hAnsi="Times New Roman"/>
                <w:kern w:val="0"/>
                <w:szCs w:val="16"/>
              </w:rPr>
              <w:t>5%</w:t>
            </w:r>
            <w:r w:rsidRPr="00F413B8">
              <w:rPr>
                <w:rFonts w:ascii="Times New Roman" w:eastAsia="仿宋_GB2312" w:hAnsi="Times New Roman"/>
                <w:kern w:val="0"/>
                <w:szCs w:val="16"/>
              </w:rPr>
              <w:t>扣权重分</w:t>
            </w:r>
            <w:r w:rsidRPr="00F413B8">
              <w:rPr>
                <w:rFonts w:ascii="Times New Roman" w:eastAsia="仿宋_GB2312" w:hAnsi="Times New Roman"/>
                <w:kern w:val="0"/>
                <w:szCs w:val="16"/>
              </w:rPr>
              <w:t xml:space="preserve"> 1%</w:t>
            </w:r>
            <w:r w:rsidRPr="00F413B8">
              <w:rPr>
                <w:rFonts w:ascii="Times New Roman" w:eastAsia="仿宋_GB2312" w:hAnsi="Times New Roman"/>
                <w:kern w:val="0"/>
                <w:szCs w:val="16"/>
              </w:rPr>
              <w:t>，低于</w:t>
            </w:r>
            <w:r w:rsidRPr="00F413B8">
              <w:rPr>
                <w:rFonts w:ascii="Times New Roman" w:eastAsia="仿宋_GB2312" w:hAnsi="Times New Roman"/>
                <w:kern w:val="0"/>
                <w:szCs w:val="16"/>
              </w:rPr>
              <w:t xml:space="preserve"> 70%</w:t>
            </w:r>
            <w:r w:rsidRPr="00F413B8">
              <w:rPr>
                <w:rFonts w:ascii="Times New Roman" w:eastAsia="仿宋_GB2312" w:hAnsi="Times New Roman"/>
                <w:kern w:val="0"/>
                <w:szCs w:val="16"/>
              </w:rPr>
              <w:t>不得分。实际拨付资金：一定时期（本年度或项目期）内拨付到项目单位的资金</w:t>
            </w:r>
          </w:p>
        </w:tc>
        <w:tc>
          <w:tcPr>
            <w:tcW w:w="362" w:type="pct"/>
            <w:tcBorders>
              <w:top w:val="nil"/>
              <w:left w:val="nil"/>
              <w:bottom w:val="single" w:sz="4" w:space="0" w:color="auto"/>
              <w:right w:val="single" w:sz="4" w:space="0" w:color="auto"/>
            </w:tcBorders>
            <w:shd w:val="clear" w:color="auto" w:fill="auto"/>
            <w:vAlign w:val="center"/>
            <w:hideMark/>
          </w:tcPr>
          <w:p w14:paraId="76097DAE"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65277A8A" w14:textId="5D3579EF" w:rsidR="00FD0C66" w:rsidRPr="00F413B8" w:rsidRDefault="00360CE2"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4</w:t>
            </w:r>
          </w:p>
        </w:tc>
      </w:tr>
      <w:tr w:rsidR="00FD0C66" w:rsidRPr="00F413B8" w14:paraId="5322ABED" w14:textId="77777777" w:rsidTr="00916E7F">
        <w:trPr>
          <w:trHeight w:val="972"/>
        </w:trPr>
        <w:tc>
          <w:tcPr>
            <w:tcW w:w="299" w:type="pct"/>
            <w:vMerge/>
            <w:tcBorders>
              <w:top w:val="nil"/>
              <w:left w:val="single" w:sz="4" w:space="0" w:color="auto"/>
              <w:bottom w:val="single" w:sz="4" w:space="0" w:color="auto"/>
              <w:right w:val="single" w:sz="4" w:space="0" w:color="auto"/>
            </w:tcBorders>
            <w:vAlign w:val="center"/>
            <w:hideMark/>
          </w:tcPr>
          <w:p w14:paraId="08EAE694"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369C7862"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2BC31F6B"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资金调整流程得规范性（</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77992136"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在具体实施过程中，出现资金调整（如：实际成本高于项目预算）情况时，调整流程的规范性。</w:t>
            </w:r>
          </w:p>
        </w:tc>
        <w:tc>
          <w:tcPr>
            <w:tcW w:w="2183" w:type="pct"/>
            <w:tcBorders>
              <w:top w:val="nil"/>
              <w:left w:val="nil"/>
              <w:bottom w:val="single" w:sz="4" w:space="0" w:color="auto"/>
              <w:right w:val="single" w:sz="4" w:space="0" w:color="auto"/>
            </w:tcBorders>
            <w:shd w:val="clear" w:color="auto" w:fill="auto"/>
            <w:vAlign w:val="center"/>
            <w:hideMark/>
          </w:tcPr>
          <w:p w14:paraId="489C108C"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是否及时与上级单位进行沟通，是否向财政局相关科室提交报告，调整流程是否规范。流程完善且覆盖全过程（</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p>
        </w:tc>
        <w:tc>
          <w:tcPr>
            <w:tcW w:w="362" w:type="pct"/>
            <w:tcBorders>
              <w:top w:val="nil"/>
              <w:left w:val="nil"/>
              <w:bottom w:val="single" w:sz="4" w:space="0" w:color="auto"/>
              <w:right w:val="single" w:sz="4" w:space="0" w:color="auto"/>
            </w:tcBorders>
            <w:shd w:val="clear" w:color="auto" w:fill="auto"/>
            <w:vAlign w:val="center"/>
            <w:hideMark/>
          </w:tcPr>
          <w:p w14:paraId="2633B57C"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14:paraId="28C61BBB"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r>
      <w:tr w:rsidR="00FD0C66" w:rsidRPr="00F413B8" w14:paraId="61C3E589" w14:textId="77777777" w:rsidTr="00916E7F">
        <w:trPr>
          <w:trHeight w:val="1643"/>
        </w:trPr>
        <w:tc>
          <w:tcPr>
            <w:tcW w:w="299" w:type="pct"/>
            <w:vMerge/>
            <w:tcBorders>
              <w:top w:val="nil"/>
              <w:left w:val="single" w:sz="4" w:space="0" w:color="auto"/>
              <w:bottom w:val="single" w:sz="4" w:space="0" w:color="auto"/>
              <w:right w:val="single" w:sz="4" w:space="0" w:color="auto"/>
            </w:tcBorders>
            <w:vAlign w:val="center"/>
            <w:hideMark/>
          </w:tcPr>
          <w:p w14:paraId="742A7883"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1C5E3C7E"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66436DD6"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资金使用合</w:t>
            </w:r>
            <w:proofErr w:type="gramStart"/>
            <w:r w:rsidRPr="00F413B8">
              <w:rPr>
                <w:rFonts w:ascii="Times New Roman" w:eastAsia="仿宋_GB2312" w:hAnsi="Times New Roman"/>
                <w:kern w:val="0"/>
                <w:szCs w:val="16"/>
              </w:rPr>
              <w:t>规</w:t>
            </w:r>
            <w:proofErr w:type="gramEnd"/>
            <w:r w:rsidRPr="00F413B8">
              <w:rPr>
                <w:rFonts w:ascii="Times New Roman" w:eastAsia="仿宋_GB2312" w:hAnsi="Times New Roman"/>
                <w:kern w:val="0"/>
                <w:szCs w:val="16"/>
              </w:rPr>
              <w:t>性</w:t>
            </w:r>
            <w:r w:rsidRPr="00F413B8">
              <w:rPr>
                <w:rFonts w:ascii="Times New Roman" w:eastAsia="仿宋_GB2312" w:hAnsi="Times New Roman"/>
                <w:kern w:val="0"/>
                <w:szCs w:val="16"/>
              </w:rPr>
              <w:br/>
              <w:t>(4</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43D99032"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项目资金使用是否符合资金使用办法及相关的财务管理制度规定。</w:t>
            </w:r>
          </w:p>
        </w:tc>
        <w:tc>
          <w:tcPr>
            <w:tcW w:w="2183" w:type="pct"/>
            <w:tcBorders>
              <w:top w:val="nil"/>
              <w:left w:val="nil"/>
              <w:bottom w:val="single" w:sz="4" w:space="0" w:color="auto"/>
              <w:right w:val="single" w:sz="4" w:space="0" w:color="auto"/>
            </w:tcBorders>
            <w:shd w:val="clear" w:color="auto" w:fill="auto"/>
            <w:vAlign w:val="center"/>
            <w:hideMark/>
          </w:tcPr>
          <w:p w14:paraId="0C7DA5C2"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是否符合国家财经法规、财务管理制度以及有关专项资金管理办法得规定（</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资金的拨付是否有完整的审批程序和手续，拨付进度与项目进度一致（</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是否符合项目预算批复或合同规定的用途（</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④</w:t>
            </w:r>
            <w:r w:rsidRPr="00F413B8">
              <w:rPr>
                <w:rFonts w:ascii="Times New Roman" w:eastAsia="仿宋_GB2312" w:hAnsi="Times New Roman"/>
                <w:kern w:val="0"/>
                <w:szCs w:val="16"/>
              </w:rPr>
              <w:t>是否存在截留、挤占、挪用、虚列支出等情况（</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4B4CC3EA"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5B04C9F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r>
      <w:tr w:rsidR="00FD0C66" w:rsidRPr="00F413B8" w14:paraId="1B5716FB" w14:textId="77777777" w:rsidTr="00916E7F">
        <w:trPr>
          <w:trHeight w:val="1260"/>
        </w:trPr>
        <w:tc>
          <w:tcPr>
            <w:tcW w:w="299" w:type="pct"/>
            <w:vMerge/>
            <w:tcBorders>
              <w:top w:val="nil"/>
              <w:left w:val="single" w:sz="4" w:space="0" w:color="auto"/>
              <w:bottom w:val="single" w:sz="4" w:space="0" w:color="auto"/>
              <w:right w:val="single" w:sz="4" w:space="0" w:color="auto"/>
            </w:tcBorders>
            <w:vAlign w:val="center"/>
            <w:hideMark/>
          </w:tcPr>
          <w:p w14:paraId="3349A172"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2AC362BD"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项目管理（</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w:t>
            </w:r>
          </w:p>
        </w:tc>
        <w:tc>
          <w:tcPr>
            <w:tcW w:w="444" w:type="pct"/>
            <w:tcBorders>
              <w:top w:val="nil"/>
              <w:left w:val="nil"/>
              <w:bottom w:val="single" w:sz="4" w:space="0" w:color="auto"/>
              <w:right w:val="single" w:sz="4" w:space="0" w:color="auto"/>
            </w:tcBorders>
            <w:shd w:val="clear" w:color="auto" w:fill="auto"/>
            <w:vAlign w:val="center"/>
            <w:hideMark/>
          </w:tcPr>
          <w:p w14:paraId="24AFBBB6"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管理制度健全性</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04C100CC"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项目单位在项目管理过程中，是否建立健全了项目管理相关内控制度。</w:t>
            </w:r>
          </w:p>
        </w:tc>
        <w:tc>
          <w:tcPr>
            <w:tcW w:w="2183" w:type="pct"/>
            <w:tcBorders>
              <w:top w:val="nil"/>
              <w:left w:val="nil"/>
              <w:bottom w:val="single" w:sz="4" w:space="0" w:color="auto"/>
              <w:right w:val="single" w:sz="4" w:space="0" w:color="auto"/>
            </w:tcBorders>
            <w:shd w:val="clear" w:color="auto" w:fill="auto"/>
            <w:vAlign w:val="center"/>
            <w:hideMark/>
          </w:tcPr>
          <w:p w14:paraId="7B48571D"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是否已制定或具有相应的项目管理内控制度（</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r w:rsidRPr="00F413B8">
              <w:rPr>
                <w:rFonts w:ascii="宋体" w:hAnsi="宋体" w:cs="宋体" w:hint="eastAsia"/>
                <w:kern w:val="0"/>
                <w:szCs w:val="16"/>
              </w:rPr>
              <w:t>②</w:t>
            </w:r>
            <w:r w:rsidRPr="00F413B8">
              <w:rPr>
                <w:rFonts w:ascii="Times New Roman" w:eastAsia="仿宋_GB2312" w:hAnsi="Times New Roman"/>
                <w:kern w:val="0"/>
                <w:szCs w:val="16"/>
              </w:rPr>
              <w:t>内控管理制度是否合法、合</w:t>
            </w:r>
            <w:proofErr w:type="gramStart"/>
            <w:r w:rsidRPr="00F413B8">
              <w:rPr>
                <w:rFonts w:ascii="Times New Roman" w:eastAsia="仿宋_GB2312" w:hAnsi="Times New Roman"/>
                <w:kern w:val="0"/>
                <w:szCs w:val="16"/>
              </w:rPr>
              <w:t>规</w:t>
            </w:r>
            <w:proofErr w:type="gramEnd"/>
            <w:r w:rsidRPr="00F413B8">
              <w:rPr>
                <w:rFonts w:ascii="Times New Roman" w:eastAsia="仿宋_GB2312" w:hAnsi="Times New Roman"/>
                <w:kern w:val="0"/>
                <w:szCs w:val="16"/>
              </w:rPr>
              <w:t>、完整（</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2142FEE7"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2239B811" w14:textId="0229B576"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3</w:t>
            </w:r>
          </w:p>
        </w:tc>
      </w:tr>
      <w:tr w:rsidR="00FD0C66" w:rsidRPr="00F413B8" w14:paraId="32907846" w14:textId="77777777" w:rsidTr="00916E7F">
        <w:trPr>
          <w:trHeight w:val="1470"/>
        </w:trPr>
        <w:tc>
          <w:tcPr>
            <w:tcW w:w="299" w:type="pct"/>
            <w:vMerge/>
            <w:tcBorders>
              <w:top w:val="nil"/>
              <w:left w:val="single" w:sz="4" w:space="0" w:color="auto"/>
              <w:bottom w:val="single" w:sz="4" w:space="0" w:color="auto"/>
              <w:right w:val="single" w:sz="4" w:space="0" w:color="auto"/>
            </w:tcBorders>
            <w:vAlign w:val="center"/>
            <w:hideMark/>
          </w:tcPr>
          <w:p w14:paraId="77195480"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21CBB0FB"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1E51580A"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制度执行的有效性（</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31AB3CB8"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内控制度是否有效执行，项目建设管理程序是否符合相关规范要求，项目过程管理资料是否完整。</w:t>
            </w:r>
          </w:p>
        </w:tc>
        <w:tc>
          <w:tcPr>
            <w:tcW w:w="2183" w:type="pct"/>
            <w:tcBorders>
              <w:top w:val="nil"/>
              <w:left w:val="nil"/>
              <w:bottom w:val="single" w:sz="4" w:space="0" w:color="auto"/>
              <w:right w:val="single" w:sz="4" w:space="0" w:color="auto"/>
            </w:tcBorders>
            <w:shd w:val="clear" w:color="auto" w:fill="auto"/>
            <w:vAlign w:val="center"/>
            <w:hideMark/>
          </w:tcPr>
          <w:p w14:paraId="11452475"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项目的运营是否遵守相关法律法规和相关管理规定（</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项目合同书、验收报告、技术鉴定等资料是否齐全并及时归档（</w:t>
            </w:r>
            <w:r w:rsidRPr="00F413B8">
              <w:rPr>
                <w:rFonts w:ascii="Times New Roman" w:eastAsia="仿宋_GB2312" w:hAnsi="Times New Roman"/>
                <w:kern w:val="0"/>
                <w:szCs w:val="16"/>
              </w:rPr>
              <w:t>1.5</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项目实施的人员条件、人员配备是否合理、场地设备、信息支撑等是否落实到位（</w:t>
            </w:r>
            <w:r w:rsidRPr="00F413B8">
              <w:rPr>
                <w:rFonts w:ascii="Times New Roman" w:eastAsia="仿宋_GB2312" w:hAnsi="Times New Roman"/>
                <w:kern w:val="0"/>
                <w:szCs w:val="16"/>
              </w:rPr>
              <w:t>1.5</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2494462B"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6</w:t>
            </w:r>
          </w:p>
        </w:tc>
        <w:tc>
          <w:tcPr>
            <w:tcW w:w="362" w:type="pct"/>
            <w:tcBorders>
              <w:top w:val="nil"/>
              <w:left w:val="nil"/>
              <w:bottom w:val="single" w:sz="4" w:space="0" w:color="auto"/>
              <w:right w:val="single" w:sz="4" w:space="0" w:color="auto"/>
            </w:tcBorders>
            <w:shd w:val="clear" w:color="auto" w:fill="auto"/>
            <w:noWrap/>
            <w:vAlign w:val="center"/>
            <w:hideMark/>
          </w:tcPr>
          <w:p w14:paraId="675492CC" w14:textId="196F46A6"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3</w:t>
            </w:r>
          </w:p>
        </w:tc>
      </w:tr>
      <w:tr w:rsidR="00FD0C66" w:rsidRPr="00F413B8" w14:paraId="0024CDFC" w14:textId="77777777" w:rsidTr="00916E7F">
        <w:trPr>
          <w:trHeight w:val="769"/>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6B62D8F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产出</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34</w:t>
            </w:r>
            <w:r w:rsidRPr="00F413B8">
              <w:rPr>
                <w:rFonts w:ascii="Times New Roman" w:eastAsia="仿宋_GB2312" w:hAnsi="Times New Roman"/>
                <w:kern w:val="0"/>
                <w:szCs w:val="16"/>
              </w:rPr>
              <w:t>分）</w:t>
            </w:r>
          </w:p>
        </w:tc>
        <w:tc>
          <w:tcPr>
            <w:tcW w:w="290" w:type="pct"/>
            <w:tcBorders>
              <w:top w:val="nil"/>
              <w:left w:val="nil"/>
              <w:bottom w:val="nil"/>
              <w:right w:val="single" w:sz="4" w:space="0" w:color="auto"/>
            </w:tcBorders>
            <w:shd w:val="clear" w:color="auto" w:fill="auto"/>
            <w:vAlign w:val="center"/>
            <w:hideMark/>
          </w:tcPr>
          <w:p w14:paraId="4A296247"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产出数量（</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w:t>
            </w:r>
          </w:p>
        </w:tc>
        <w:tc>
          <w:tcPr>
            <w:tcW w:w="444" w:type="pct"/>
            <w:tcBorders>
              <w:top w:val="nil"/>
              <w:left w:val="nil"/>
              <w:bottom w:val="nil"/>
              <w:right w:val="single" w:sz="4" w:space="0" w:color="auto"/>
            </w:tcBorders>
            <w:shd w:val="clear" w:color="auto" w:fill="auto"/>
            <w:vAlign w:val="center"/>
            <w:hideMark/>
          </w:tcPr>
          <w:p w14:paraId="30AC17A2"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实际完成率</w:t>
            </w:r>
            <w:r w:rsidRPr="00F413B8">
              <w:rPr>
                <w:rFonts w:ascii="Times New Roman" w:eastAsia="仿宋_GB2312" w:hAnsi="Times New Roman"/>
                <w:kern w:val="0"/>
                <w:szCs w:val="16"/>
              </w:rPr>
              <w:lastRenderedPageBreak/>
              <w:t>（</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w:t>
            </w:r>
          </w:p>
        </w:tc>
        <w:tc>
          <w:tcPr>
            <w:tcW w:w="1060" w:type="pct"/>
            <w:tcBorders>
              <w:top w:val="nil"/>
              <w:left w:val="nil"/>
              <w:bottom w:val="nil"/>
              <w:right w:val="single" w:sz="4" w:space="0" w:color="auto"/>
            </w:tcBorders>
            <w:shd w:val="clear" w:color="auto" w:fill="auto"/>
            <w:vAlign w:val="center"/>
            <w:hideMark/>
          </w:tcPr>
          <w:p w14:paraId="55137386"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lastRenderedPageBreak/>
              <w:t>对照项目计划设定的产出目标，评价项目实施的实际产出数与计</w:t>
            </w:r>
            <w:r w:rsidRPr="00F413B8">
              <w:rPr>
                <w:rFonts w:ascii="Times New Roman" w:eastAsia="仿宋_GB2312" w:hAnsi="Times New Roman"/>
                <w:kern w:val="0"/>
                <w:szCs w:val="16"/>
              </w:rPr>
              <w:lastRenderedPageBreak/>
              <w:t>划产出数的比率。</w:t>
            </w:r>
          </w:p>
        </w:tc>
        <w:tc>
          <w:tcPr>
            <w:tcW w:w="2183" w:type="pct"/>
            <w:tcBorders>
              <w:top w:val="nil"/>
              <w:left w:val="nil"/>
              <w:bottom w:val="single" w:sz="4" w:space="0" w:color="auto"/>
              <w:right w:val="single" w:sz="4" w:space="0" w:color="auto"/>
            </w:tcBorders>
            <w:shd w:val="clear" w:color="auto" w:fill="auto"/>
            <w:vAlign w:val="center"/>
            <w:hideMark/>
          </w:tcPr>
          <w:p w14:paraId="6643B511"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lastRenderedPageBreak/>
              <w:t>污水处理率</w:t>
            </w:r>
            <w:r w:rsidRPr="00F413B8">
              <w:rPr>
                <w:rFonts w:ascii="Times New Roman" w:eastAsia="仿宋_GB2312" w:hAnsi="Times New Roman"/>
                <w:kern w:val="0"/>
                <w:szCs w:val="16"/>
              </w:rPr>
              <w:t>100%</w:t>
            </w:r>
            <w:r w:rsidRPr="00F413B8">
              <w:rPr>
                <w:rFonts w:ascii="Times New Roman" w:eastAsia="仿宋_GB2312" w:hAnsi="Times New Roman"/>
                <w:kern w:val="0"/>
                <w:szCs w:val="16"/>
              </w:rPr>
              <w:t>（</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分），按保底量完成比例计算得分，</w:t>
            </w:r>
            <w:r w:rsidRPr="00F413B8">
              <w:rPr>
                <w:rFonts w:ascii="Times New Roman" w:eastAsia="仿宋_GB2312" w:hAnsi="Times New Roman"/>
                <w:kern w:val="0"/>
                <w:szCs w:val="16"/>
              </w:rPr>
              <w:t>≥95%</w:t>
            </w:r>
            <w:r w:rsidRPr="00F413B8">
              <w:rPr>
                <w:rFonts w:ascii="Times New Roman" w:eastAsia="仿宋_GB2312" w:hAnsi="Times New Roman"/>
                <w:kern w:val="0"/>
                <w:szCs w:val="16"/>
              </w:rPr>
              <w:t>得满分，每降低</w:t>
            </w:r>
            <w:r w:rsidRPr="00F413B8">
              <w:rPr>
                <w:rFonts w:ascii="Times New Roman" w:eastAsia="仿宋_GB2312" w:hAnsi="Times New Roman"/>
                <w:kern w:val="0"/>
                <w:szCs w:val="16"/>
              </w:rPr>
              <w:t>1%</w:t>
            </w:r>
            <w:r w:rsidRPr="00F413B8">
              <w:rPr>
                <w:rFonts w:ascii="Times New Roman" w:eastAsia="仿宋_GB2312" w:hAnsi="Times New Roman"/>
                <w:kern w:val="0"/>
                <w:szCs w:val="16"/>
              </w:rPr>
              <w:t>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分，低于</w:t>
            </w:r>
            <w:r w:rsidRPr="00F413B8">
              <w:rPr>
                <w:rFonts w:ascii="Times New Roman" w:eastAsia="仿宋_GB2312" w:hAnsi="Times New Roman"/>
                <w:kern w:val="0"/>
                <w:szCs w:val="16"/>
              </w:rPr>
              <w:t>75%</w:t>
            </w:r>
            <w:r w:rsidRPr="00F413B8">
              <w:rPr>
                <w:rFonts w:ascii="Times New Roman" w:eastAsia="仿宋_GB2312" w:hAnsi="Times New Roman"/>
                <w:kern w:val="0"/>
                <w:szCs w:val="16"/>
              </w:rPr>
              <w:t>不得分。</w:t>
            </w:r>
          </w:p>
        </w:tc>
        <w:tc>
          <w:tcPr>
            <w:tcW w:w="362" w:type="pct"/>
            <w:tcBorders>
              <w:top w:val="nil"/>
              <w:left w:val="nil"/>
              <w:bottom w:val="single" w:sz="4" w:space="0" w:color="auto"/>
              <w:right w:val="single" w:sz="4" w:space="0" w:color="auto"/>
            </w:tcBorders>
            <w:shd w:val="clear" w:color="auto" w:fill="auto"/>
            <w:vAlign w:val="center"/>
            <w:hideMark/>
          </w:tcPr>
          <w:p w14:paraId="4E8641C3"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14:paraId="0F95C7F5" w14:textId="6552FFF4"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6</w:t>
            </w:r>
          </w:p>
        </w:tc>
      </w:tr>
      <w:tr w:rsidR="00FD0C66" w:rsidRPr="00F413B8" w14:paraId="54A5CE99" w14:textId="77777777" w:rsidTr="00916E7F">
        <w:trPr>
          <w:trHeight w:val="769"/>
        </w:trPr>
        <w:tc>
          <w:tcPr>
            <w:tcW w:w="299" w:type="pct"/>
            <w:vMerge/>
            <w:tcBorders>
              <w:top w:val="nil"/>
              <w:left w:val="single" w:sz="4" w:space="0" w:color="auto"/>
              <w:bottom w:val="single" w:sz="4" w:space="0" w:color="auto"/>
              <w:right w:val="single" w:sz="4" w:space="0" w:color="auto"/>
            </w:tcBorders>
            <w:vAlign w:val="center"/>
            <w:hideMark/>
          </w:tcPr>
          <w:p w14:paraId="1EFEF711"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val="restart"/>
            <w:tcBorders>
              <w:top w:val="single" w:sz="4" w:space="0" w:color="auto"/>
              <w:left w:val="single" w:sz="4" w:space="0" w:color="auto"/>
              <w:bottom w:val="nil"/>
              <w:right w:val="single" w:sz="4" w:space="0" w:color="auto"/>
            </w:tcBorders>
            <w:shd w:val="clear" w:color="auto" w:fill="auto"/>
            <w:vAlign w:val="center"/>
            <w:hideMark/>
          </w:tcPr>
          <w:p w14:paraId="36591BB3"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产出质量（</w:t>
            </w:r>
            <w:r w:rsidRPr="00F413B8">
              <w:rPr>
                <w:rFonts w:ascii="Times New Roman" w:eastAsia="仿宋_GB2312" w:hAnsi="Times New Roman"/>
                <w:kern w:val="0"/>
                <w:szCs w:val="16"/>
              </w:rPr>
              <w:t>12</w:t>
            </w:r>
            <w:r w:rsidRPr="00F413B8">
              <w:rPr>
                <w:rFonts w:ascii="Times New Roman" w:eastAsia="仿宋_GB2312" w:hAnsi="Times New Roman"/>
                <w:kern w:val="0"/>
                <w:szCs w:val="16"/>
              </w:rPr>
              <w:t>分）</w:t>
            </w:r>
          </w:p>
        </w:tc>
        <w:tc>
          <w:tcPr>
            <w:tcW w:w="444" w:type="pct"/>
            <w:vMerge w:val="restart"/>
            <w:tcBorders>
              <w:top w:val="single" w:sz="4" w:space="0" w:color="auto"/>
              <w:left w:val="single" w:sz="4" w:space="0" w:color="auto"/>
              <w:bottom w:val="nil"/>
              <w:right w:val="single" w:sz="4" w:space="0" w:color="auto"/>
            </w:tcBorders>
            <w:shd w:val="clear" w:color="auto" w:fill="auto"/>
            <w:vAlign w:val="center"/>
            <w:hideMark/>
          </w:tcPr>
          <w:p w14:paraId="13885FB2"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质量达标率</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12</w:t>
            </w:r>
            <w:r w:rsidRPr="00F413B8">
              <w:rPr>
                <w:rFonts w:ascii="Times New Roman" w:eastAsia="仿宋_GB2312" w:hAnsi="Times New Roman"/>
                <w:kern w:val="0"/>
                <w:szCs w:val="16"/>
              </w:rPr>
              <w:t>分）</w:t>
            </w:r>
          </w:p>
        </w:tc>
        <w:tc>
          <w:tcPr>
            <w:tcW w:w="1060" w:type="pct"/>
            <w:vMerge w:val="restart"/>
            <w:tcBorders>
              <w:top w:val="single" w:sz="4" w:space="0" w:color="auto"/>
              <w:left w:val="single" w:sz="4" w:space="0" w:color="auto"/>
              <w:bottom w:val="nil"/>
              <w:right w:val="single" w:sz="4" w:space="0" w:color="auto"/>
            </w:tcBorders>
            <w:shd w:val="clear" w:color="auto" w:fill="auto"/>
            <w:vAlign w:val="center"/>
            <w:hideMark/>
          </w:tcPr>
          <w:p w14:paraId="71CBF5F2"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项目完成的质量达标产出数与实际产出数的比率，用以反映和考核项目产出质量目标的实现程度。</w:t>
            </w:r>
          </w:p>
        </w:tc>
        <w:tc>
          <w:tcPr>
            <w:tcW w:w="2183" w:type="pct"/>
            <w:tcBorders>
              <w:top w:val="nil"/>
              <w:left w:val="nil"/>
              <w:bottom w:val="single" w:sz="4" w:space="0" w:color="auto"/>
              <w:right w:val="single" w:sz="4" w:space="0" w:color="auto"/>
            </w:tcBorders>
            <w:shd w:val="clear" w:color="auto" w:fill="auto"/>
            <w:vAlign w:val="center"/>
            <w:hideMark/>
          </w:tcPr>
          <w:p w14:paraId="38A72D4A"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水质达标率，根据抽查情况，每发现一次不达标扣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00814AC6"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7B1E4E11"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3.5</w:t>
            </w:r>
          </w:p>
        </w:tc>
      </w:tr>
      <w:tr w:rsidR="00FD0C66" w:rsidRPr="00F413B8" w14:paraId="66C9B3E1" w14:textId="77777777" w:rsidTr="00916E7F">
        <w:trPr>
          <w:trHeight w:val="420"/>
        </w:trPr>
        <w:tc>
          <w:tcPr>
            <w:tcW w:w="299" w:type="pct"/>
            <w:vMerge/>
            <w:tcBorders>
              <w:top w:val="nil"/>
              <w:left w:val="single" w:sz="4" w:space="0" w:color="auto"/>
              <w:bottom w:val="single" w:sz="4" w:space="0" w:color="auto"/>
              <w:right w:val="single" w:sz="4" w:space="0" w:color="auto"/>
            </w:tcBorders>
            <w:vAlign w:val="center"/>
            <w:hideMark/>
          </w:tcPr>
          <w:p w14:paraId="77F3A2AA"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single" w:sz="4" w:space="0" w:color="auto"/>
              <w:left w:val="single" w:sz="4" w:space="0" w:color="auto"/>
              <w:bottom w:val="nil"/>
              <w:right w:val="single" w:sz="4" w:space="0" w:color="auto"/>
            </w:tcBorders>
            <w:vAlign w:val="center"/>
            <w:hideMark/>
          </w:tcPr>
          <w:p w14:paraId="58B440DA" w14:textId="77777777" w:rsidR="00FD0C66" w:rsidRPr="00F413B8" w:rsidRDefault="00FD0C66" w:rsidP="00916E7F">
            <w:pPr>
              <w:widowControl/>
              <w:jc w:val="left"/>
              <w:rPr>
                <w:rFonts w:ascii="Times New Roman" w:eastAsia="仿宋_GB2312" w:hAnsi="Times New Roman"/>
                <w:kern w:val="0"/>
                <w:szCs w:val="16"/>
              </w:rPr>
            </w:pPr>
          </w:p>
        </w:tc>
        <w:tc>
          <w:tcPr>
            <w:tcW w:w="444" w:type="pct"/>
            <w:vMerge/>
            <w:tcBorders>
              <w:top w:val="single" w:sz="4" w:space="0" w:color="auto"/>
              <w:left w:val="single" w:sz="4" w:space="0" w:color="auto"/>
              <w:bottom w:val="nil"/>
              <w:right w:val="single" w:sz="4" w:space="0" w:color="auto"/>
            </w:tcBorders>
            <w:vAlign w:val="center"/>
            <w:hideMark/>
          </w:tcPr>
          <w:p w14:paraId="1628D705" w14:textId="77777777" w:rsidR="00FD0C66" w:rsidRPr="00F413B8" w:rsidRDefault="00FD0C66" w:rsidP="00916E7F">
            <w:pPr>
              <w:widowControl/>
              <w:jc w:val="left"/>
              <w:rPr>
                <w:rFonts w:ascii="Times New Roman" w:eastAsia="仿宋_GB2312" w:hAnsi="Times New Roman"/>
                <w:kern w:val="0"/>
                <w:szCs w:val="16"/>
              </w:rPr>
            </w:pPr>
          </w:p>
        </w:tc>
        <w:tc>
          <w:tcPr>
            <w:tcW w:w="1060" w:type="pct"/>
            <w:vMerge/>
            <w:tcBorders>
              <w:top w:val="single" w:sz="4" w:space="0" w:color="auto"/>
              <w:left w:val="single" w:sz="4" w:space="0" w:color="auto"/>
              <w:bottom w:val="nil"/>
              <w:right w:val="single" w:sz="4" w:space="0" w:color="auto"/>
            </w:tcBorders>
            <w:vAlign w:val="center"/>
            <w:hideMark/>
          </w:tcPr>
          <w:p w14:paraId="37CD9CE7" w14:textId="77777777" w:rsidR="00FD0C66" w:rsidRPr="00F413B8" w:rsidRDefault="00FD0C66" w:rsidP="00916E7F">
            <w:pPr>
              <w:widowControl/>
              <w:jc w:val="left"/>
              <w:rPr>
                <w:rFonts w:ascii="Times New Roman" w:eastAsia="仿宋_GB2312" w:hAnsi="Times New Roman"/>
                <w:kern w:val="0"/>
                <w:szCs w:val="16"/>
              </w:rPr>
            </w:pPr>
          </w:p>
        </w:tc>
        <w:tc>
          <w:tcPr>
            <w:tcW w:w="2183" w:type="pct"/>
            <w:tcBorders>
              <w:top w:val="nil"/>
              <w:left w:val="nil"/>
              <w:bottom w:val="single" w:sz="4" w:space="0" w:color="auto"/>
              <w:right w:val="single" w:sz="4" w:space="0" w:color="auto"/>
            </w:tcBorders>
            <w:shd w:val="clear" w:color="auto" w:fill="auto"/>
            <w:vAlign w:val="center"/>
            <w:hideMark/>
          </w:tcPr>
          <w:p w14:paraId="66092BB3" w14:textId="0F916349"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污泥含水率＜</w:t>
            </w:r>
            <w:r w:rsidRPr="00F413B8">
              <w:rPr>
                <w:rFonts w:ascii="Times New Roman" w:eastAsia="仿宋_GB2312" w:hAnsi="Times New Roman"/>
                <w:kern w:val="0"/>
                <w:szCs w:val="16"/>
              </w:rPr>
              <w:t>80%</w:t>
            </w:r>
            <w:r w:rsidRPr="00F413B8">
              <w:rPr>
                <w:rFonts w:ascii="Times New Roman" w:eastAsia="仿宋_GB2312" w:hAnsi="Times New Roman"/>
                <w:kern w:val="0"/>
                <w:szCs w:val="16"/>
              </w:rPr>
              <w:t>（</w:t>
            </w:r>
            <w:r w:rsidR="007C2E95">
              <w:rPr>
                <w:rFonts w:ascii="Times New Roman" w:eastAsia="仿宋_GB2312" w:hAnsi="Times New Roman" w:hint="eastAsia"/>
                <w:kern w:val="0"/>
                <w:szCs w:val="16"/>
              </w:rPr>
              <w:t>4</w:t>
            </w:r>
            <w:r w:rsidRPr="00F413B8">
              <w:rPr>
                <w:rFonts w:ascii="Times New Roman" w:eastAsia="仿宋_GB2312" w:hAnsi="Times New Roman"/>
                <w:kern w:val="0"/>
                <w:szCs w:val="16"/>
              </w:rPr>
              <w:t>分），每发现一次不达标扣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08DE4D72" w14:textId="589E2D86" w:rsidR="00FD0C66" w:rsidRPr="00F413B8" w:rsidRDefault="00864125"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534DB29B" w14:textId="46ECB577" w:rsidR="00FD0C66" w:rsidRPr="00F413B8" w:rsidRDefault="00864125"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p>
        </w:tc>
      </w:tr>
      <w:tr w:rsidR="00FD0C66" w:rsidRPr="00F413B8" w14:paraId="76DA7004" w14:textId="77777777" w:rsidTr="00916E7F">
        <w:trPr>
          <w:trHeight w:val="300"/>
        </w:trPr>
        <w:tc>
          <w:tcPr>
            <w:tcW w:w="299" w:type="pct"/>
            <w:vMerge/>
            <w:tcBorders>
              <w:top w:val="nil"/>
              <w:left w:val="single" w:sz="4" w:space="0" w:color="auto"/>
              <w:bottom w:val="single" w:sz="4" w:space="0" w:color="auto"/>
              <w:right w:val="single" w:sz="4" w:space="0" w:color="auto"/>
            </w:tcBorders>
            <w:vAlign w:val="center"/>
            <w:hideMark/>
          </w:tcPr>
          <w:p w14:paraId="6306BB31"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single" w:sz="4" w:space="0" w:color="auto"/>
              <w:left w:val="single" w:sz="4" w:space="0" w:color="auto"/>
              <w:bottom w:val="nil"/>
              <w:right w:val="single" w:sz="4" w:space="0" w:color="auto"/>
            </w:tcBorders>
            <w:vAlign w:val="center"/>
            <w:hideMark/>
          </w:tcPr>
          <w:p w14:paraId="14483BB1" w14:textId="77777777" w:rsidR="00FD0C66" w:rsidRPr="00F413B8" w:rsidRDefault="00FD0C66" w:rsidP="00916E7F">
            <w:pPr>
              <w:widowControl/>
              <w:jc w:val="left"/>
              <w:rPr>
                <w:rFonts w:ascii="Times New Roman" w:eastAsia="仿宋_GB2312" w:hAnsi="Times New Roman"/>
                <w:kern w:val="0"/>
                <w:szCs w:val="16"/>
              </w:rPr>
            </w:pPr>
          </w:p>
        </w:tc>
        <w:tc>
          <w:tcPr>
            <w:tcW w:w="444" w:type="pct"/>
            <w:vMerge/>
            <w:tcBorders>
              <w:top w:val="single" w:sz="4" w:space="0" w:color="auto"/>
              <w:left w:val="single" w:sz="4" w:space="0" w:color="auto"/>
              <w:bottom w:val="nil"/>
              <w:right w:val="single" w:sz="4" w:space="0" w:color="auto"/>
            </w:tcBorders>
            <w:vAlign w:val="center"/>
            <w:hideMark/>
          </w:tcPr>
          <w:p w14:paraId="3226B691" w14:textId="77777777" w:rsidR="00FD0C66" w:rsidRPr="00F413B8" w:rsidRDefault="00FD0C66" w:rsidP="00916E7F">
            <w:pPr>
              <w:widowControl/>
              <w:jc w:val="left"/>
              <w:rPr>
                <w:rFonts w:ascii="Times New Roman" w:eastAsia="仿宋_GB2312" w:hAnsi="Times New Roman"/>
                <w:kern w:val="0"/>
                <w:szCs w:val="16"/>
              </w:rPr>
            </w:pPr>
          </w:p>
        </w:tc>
        <w:tc>
          <w:tcPr>
            <w:tcW w:w="1060" w:type="pct"/>
            <w:vMerge/>
            <w:tcBorders>
              <w:top w:val="single" w:sz="4" w:space="0" w:color="auto"/>
              <w:left w:val="single" w:sz="4" w:space="0" w:color="auto"/>
              <w:bottom w:val="nil"/>
              <w:right w:val="single" w:sz="4" w:space="0" w:color="auto"/>
            </w:tcBorders>
            <w:vAlign w:val="center"/>
            <w:hideMark/>
          </w:tcPr>
          <w:p w14:paraId="1236942C" w14:textId="77777777" w:rsidR="00FD0C66" w:rsidRPr="00F413B8" w:rsidRDefault="00FD0C66" w:rsidP="00916E7F">
            <w:pPr>
              <w:widowControl/>
              <w:jc w:val="left"/>
              <w:rPr>
                <w:rFonts w:ascii="Times New Roman" w:eastAsia="仿宋_GB2312" w:hAnsi="Times New Roman"/>
                <w:kern w:val="0"/>
                <w:szCs w:val="16"/>
              </w:rPr>
            </w:pPr>
          </w:p>
        </w:tc>
        <w:tc>
          <w:tcPr>
            <w:tcW w:w="2183" w:type="pct"/>
            <w:tcBorders>
              <w:top w:val="nil"/>
              <w:left w:val="nil"/>
              <w:bottom w:val="single" w:sz="4" w:space="0" w:color="auto"/>
              <w:right w:val="single" w:sz="4" w:space="0" w:color="auto"/>
            </w:tcBorders>
            <w:shd w:val="clear" w:color="auto" w:fill="auto"/>
            <w:vAlign w:val="center"/>
            <w:hideMark/>
          </w:tcPr>
          <w:p w14:paraId="52DF1800"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污水计量准确率，每发现一次不达标扣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53A8A4CC"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14:paraId="07C6F61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2</w:t>
            </w:r>
          </w:p>
        </w:tc>
      </w:tr>
      <w:tr w:rsidR="00FD0C66" w:rsidRPr="00F413B8" w14:paraId="0D3EBB83" w14:textId="77777777" w:rsidTr="00916E7F">
        <w:trPr>
          <w:trHeight w:val="420"/>
        </w:trPr>
        <w:tc>
          <w:tcPr>
            <w:tcW w:w="299" w:type="pct"/>
            <w:vMerge/>
            <w:tcBorders>
              <w:top w:val="nil"/>
              <w:left w:val="single" w:sz="4" w:space="0" w:color="auto"/>
              <w:bottom w:val="single" w:sz="4" w:space="0" w:color="auto"/>
              <w:right w:val="single" w:sz="4" w:space="0" w:color="auto"/>
            </w:tcBorders>
            <w:vAlign w:val="center"/>
            <w:hideMark/>
          </w:tcPr>
          <w:p w14:paraId="3508501A"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single" w:sz="4" w:space="0" w:color="auto"/>
              <w:left w:val="single" w:sz="4" w:space="0" w:color="auto"/>
              <w:bottom w:val="nil"/>
              <w:right w:val="single" w:sz="4" w:space="0" w:color="auto"/>
            </w:tcBorders>
            <w:vAlign w:val="center"/>
            <w:hideMark/>
          </w:tcPr>
          <w:p w14:paraId="1AF5B8A9" w14:textId="77777777" w:rsidR="00FD0C66" w:rsidRPr="00F413B8" w:rsidRDefault="00FD0C66" w:rsidP="00916E7F">
            <w:pPr>
              <w:widowControl/>
              <w:jc w:val="left"/>
              <w:rPr>
                <w:rFonts w:ascii="Times New Roman" w:eastAsia="仿宋_GB2312" w:hAnsi="Times New Roman"/>
                <w:kern w:val="0"/>
                <w:szCs w:val="16"/>
              </w:rPr>
            </w:pPr>
          </w:p>
        </w:tc>
        <w:tc>
          <w:tcPr>
            <w:tcW w:w="444" w:type="pct"/>
            <w:vMerge/>
            <w:tcBorders>
              <w:top w:val="single" w:sz="4" w:space="0" w:color="auto"/>
              <w:left w:val="single" w:sz="4" w:space="0" w:color="auto"/>
              <w:bottom w:val="nil"/>
              <w:right w:val="single" w:sz="4" w:space="0" w:color="auto"/>
            </w:tcBorders>
            <w:vAlign w:val="center"/>
            <w:hideMark/>
          </w:tcPr>
          <w:p w14:paraId="5FB9DC3F" w14:textId="77777777" w:rsidR="00FD0C66" w:rsidRPr="00F413B8" w:rsidRDefault="00FD0C66" w:rsidP="00916E7F">
            <w:pPr>
              <w:widowControl/>
              <w:jc w:val="left"/>
              <w:rPr>
                <w:rFonts w:ascii="Times New Roman" w:eastAsia="仿宋_GB2312" w:hAnsi="Times New Roman"/>
                <w:kern w:val="0"/>
                <w:szCs w:val="16"/>
              </w:rPr>
            </w:pPr>
          </w:p>
        </w:tc>
        <w:tc>
          <w:tcPr>
            <w:tcW w:w="1060" w:type="pct"/>
            <w:vMerge/>
            <w:tcBorders>
              <w:top w:val="single" w:sz="4" w:space="0" w:color="auto"/>
              <w:left w:val="single" w:sz="4" w:space="0" w:color="auto"/>
              <w:bottom w:val="nil"/>
              <w:right w:val="single" w:sz="4" w:space="0" w:color="auto"/>
            </w:tcBorders>
            <w:vAlign w:val="center"/>
            <w:hideMark/>
          </w:tcPr>
          <w:p w14:paraId="78434735" w14:textId="77777777" w:rsidR="00FD0C66" w:rsidRPr="00F413B8" w:rsidRDefault="00FD0C66" w:rsidP="00916E7F">
            <w:pPr>
              <w:widowControl/>
              <w:jc w:val="left"/>
              <w:rPr>
                <w:rFonts w:ascii="Times New Roman" w:eastAsia="仿宋_GB2312" w:hAnsi="Times New Roman"/>
                <w:kern w:val="0"/>
                <w:szCs w:val="16"/>
              </w:rPr>
            </w:pPr>
          </w:p>
        </w:tc>
        <w:tc>
          <w:tcPr>
            <w:tcW w:w="2183" w:type="pct"/>
            <w:tcBorders>
              <w:top w:val="nil"/>
              <w:left w:val="nil"/>
              <w:bottom w:val="single" w:sz="4" w:space="0" w:color="auto"/>
              <w:right w:val="single" w:sz="4" w:space="0" w:color="auto"/>
            </w:tcBorders>
            <w:shd w:val="clear" w:color="auto" w:fill="auto"/>
            <w:vAlign w:val="center"/>
            <w:hideMark/>
          </w:tcPr>
          <w:p w14:paraId="480FB2CA" w14:textId="11D7A3C3"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处理过程安全事故零发生（</w:t>
            </w:r>
            <w:r w:rsidR="00864125">
              <w:rPr>
                <w:rFonts w:ascii="Times New Roman" w:eastAsia="仿宋_GB2312" w:hAnsi="Times New Roman" w:hint="eastAsia"/>
                <w:kern w:val="0"/>
                <w:szCs w:val="16"/>
              </w:rPr>
              <w:t>2</w:t>
            </w:r>
            <w:r w:rsidRPr="00F413B8">
              <w:rPr>
                <w:rFonts w:ascii="Times New Roman" w:eastAsia="仿宋_GB2312" w:hAnsi="Times New Roman"/>
                <w:kern w:val="0"/>
                <w:szCs w:val="16"/>
              </w:rPr>
              <w:t>分），发现一起安全事故不得分。</w:t>
            </w:r>
          </w:p>
        </w:tc>
        <w:tc>
          <w:tcPr>
            <w:tcW w:w="362" w:type="pct"/>
            <w:tcBorders>
              <w:top w:val="nil"/>
              <w:left w:val="nil"/>
              <w:bottom w:val="single" w:sz="4" w:space="0" w:color="auto"/>
              <w:right w:val="single" w:sz="4" w:space="0" w:color="auto"/>
            </w:tcBorders>
            <w:shd w:val="clear" w:color="auto" w:fill="auto"/>
            <w:vAlign w:val="center"/>
            <w:hideMark/>
          </w:tcPr>
          <w:p w14:paraId="1D4AD703" w14:textId="7DE128C5" w:rsidR="00FD0C66" w:rsidRPr="00F413B8" w:rsidRDefault="00864125"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p>
        </w:tc>
        <w:tc>
          <w:tcPr>
            <w:tcW w:w="362" w:type="pct"/>
            <w:tcBorders>
              <w:top w:val="nil"/>
              <w:left w:val="nil"/>
              <w:bottom w:val="single" w:sz="4" w:space="0" w:color="auto"/>
              <w:right w:val="single" w:sz="4" w:space="0" w:color="auto"/>
            </w:tcBorders>
            <w:shd w:val="clear" w:color="auto" w:fill="auto"/>
            <w:noWrap/>
            <w:vAlign w:val="center"/>
            <w:hideMark/>
          </w:tcPr>
          <w:p w14:paraId="5B274995" w14:textId="320FC2CA" w:rsidR="00FD0C66" w:rsidRPr="00F413B8" w:rsidRDefault="00864125"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p>
        </w:tc>
      </w:tr>
      <w:tr w:rsidR="00FD0C66" w:rsidRPr="00F413B8" w14:paraId="462FC986" w14:textId="77777777" w:rsidTr="00916E7F">
        <w:trPr>
          <w:trHeight w:val="780"/>
        </w:trPr>
        <w:tc>
          <w:tcPr>
            <w:tcW w:w="299" w:type="pct"/>
            <w:vMerge/>
            <w:tcBorders>
              <w:top w:val="nil"/>
              <w:left w:val="single" w:sz="4" w:space="0" w:color="auto"/>
              <w:bottom w:val="single" w:sz="4" w:space="0" w:color="auto"/>
              <w:right w:val="single" w:sz="4" w:space="0" w:color="auto"/>
            </w:tcBorders>
            <w:vAlign w:val="center"/>
            <w:hideMark/>
          </w:tcPr>
          <w:p w14:paraId="3AAC5706" w14:textId="77777777" w:rsidR="00FD0C66" w:rsidRPr="00F413B8" w:rsidRDefault="00FD0C66" w:rsidP="00916E7F">
            <w:pPr>
              <w:widowControl/>
              <w:jc w:val="left"/>
              <w:rPr>
                <w:rFonts w:ascii="Times New Roman" w:eastAsia="仿宋_GB2312" w:hAnsi="Times New Roman"/>
                <w:kern w:val="0"/>
                <w:szCs w:val="16"/>
              </w:rPr>
            </w:pPr>
          </w:p>
        </w:tc>
        <w:tc>
          <w:tcPr>
            <w:tcW w:w="290" w:type="pct"/>
            <w:tcBorders>
              <w:top w:val="single" w:sz="4" w:space="0" w:color="auto"/>
              <w:left w:val="nil"/>
              <w:bottom w:val="single" w:sz="4" w:space="0" w:color="auto"/>
              <w:right w:val="single" w:sz="4" w:space="0" w:color="auto"/>
            </w:tcBorders>
            <w:shd w:val="clear" w:color="auto" w:fill="auto"/>
            <w:vAlign w:val="center"/>
            <w:hideMark/>
          </w:tcPr>
          <w:p w14:paraId="00935122"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产出时效（</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2E9C319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项目完成及时性</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p>
        </w:tc>
        <w:tc>
          <w:tcPr>
            <w:tcW w:w="1060" w:type="pct"/>
            <w:tcBorders>
              <w:top w:val="single" w:sz="4" w:space="0" w:color="auto"/>
              <w:left w:val="nil"/>
              <w:bottom w:val="single" w:sz="4" w:space="0" w:color="auto"/>
              <w:right w:val="single" w:sz="4" w:space="0" w:color="auto"/>
            </w:tcBorders>
            <w:shd w:val="clear" w:color="auto" w:fill="auto"/>
            <w:vAlign w:val="center"/>
            <w:hideMark/>
          </w:tcPr>
          <w:p w14:paraId="39261B3C"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项目是否在规定得时间内完成。</w:t>
            </w:r>
          </w:p>
        </w:tc>
        <w:tc>
          <w:tcPr>
            <w:tcW w:w="2183" w:type="pct"/>
            <w:tcBorders>
              <w:top w:val="nil"/>
              <w:left w:val="nil"/>
              <w:bottom w:val="single" w:sz="4" w:space="0" w:color="auto"/>
              <w:right w:val="single" w:sz="4" w:space="0" w:color="auto"/>
            </w:tcBorders>
            <w:shd w:val="clear" w:color="auto" w:fill="auto"/>
            <w:vAlign w:val="center"/>
            <w:hideMark/>
          </w:tcPr>
          <w:p w14:paraId="05EF9B70"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各项工作完成及时率</w:t>
            </w:r>
            <w:r w:rsidRPr="00F413B8">
              <w:rPr>
                <w:rFonts w:ascii="Times New Roman" w:eastAsia="仿宋_GB2312" w:hAnsi="Times New Roman"/>
                <w:kern w:val="0"/>
                <w:szCs w:val="16"/>
              </w:rPr>
              <w:t>100%</w:t>
            </w:r>
            <w:r w:rsidRPr="00F413B8">
              <w:rPr>
                <w:rFonts w:ascii="Times New Roman" w:eastAsia="仿宋_GB2312" w:hAnsi="Times New Roman"/>
                <w:kern w:val="0"/>
                <w:szCs w:val="16"/>
              </w:rPr>
              <w:t>（</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分），根据年度、月度生产计划，每一项任务未及时完成扣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w:t>
            </w:r>
          </w:p>
        </w:tc>
        <w:tc>
          <w:tcPr>
            <w:tcW w:w="362" w:type="pct"/>
            <w:tcBorders>
              <w:top w:val="nil"/>
              <w:left w:val="nil"/>
              <w:bottom w:val="single" w:sz="4" w:space="0" w:color="auto"/>
              <w:right w:val="single" w:sz="4" w:space="0" w:color="auto"/>
            </w:tcBorders>
            <w:shd w:val="clear" w:color="auto" w:fill="auto"/>
            <w:vAlign w:val="center"/>
            <w:hideMark/>
          </w:tcPr>
          <w:p w14:paraId="542AD02F"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09817345"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r>
      <w:tr w:rsidR="00FD0C66" w:rsidRPr="00F413B8" w14:paraId="6A69C879" w14:textId="77777777" w:rsidTr="00916E7F">
        <w:trPr>
          <w:trHeight w:val="1058"/>
        </w:trPr>
        <w:tc>
          <w:tcPr>
            <w:tcW w:w="299" w:type="pct"/>
            <w:vMerge/>
            <w:tcBorders>
              <w:top w:val="nil"/>
              <w:left w:val="single" w:sz="4" w:space="0" w:color="auto"/>
              <w:bottom w:val="single" w:sz="4" w:space="0" w:color="auto"/>
              <w:right w:val="single" w:sz="4" w:space="0" w:color="auto"/>
            </w:tcBorders>
            <w:vAlign w:val="center"/>
            <w:hideMark/>
          </w:tcPr>
          <w:p w14:paraId="32530102" w14:textId="77777777" w:rsidR="00FD0C66" w:rsidRPr="00F413B8" w:rsidRDefault="00FD0C66" w:rsidP="00916E7F">
            <w:pPr>
              <w:widowControl/>
              <w:jc w:val="left"/>
              <w:rPr>
                <w:rFonts w:ascii="Times New Roman" w:eastAsia="仿宋_GB2312" w:hAnsi="Times New Roman"/>
                <w:kern w:val="0"/>
                <w:szCs w:val="16"/>
              </w:rPr>
            </w:pPr>
          </w:p>
        </w:tc>
        <w:tc>
          <w:tcPr>
            <w:tcW w:w="290" w:type="pct"/>
            <w:tcBorders>
              <w:top w:val="nil"/>
              <w:left w:val="nil"/>
              <w:bottom w:val="single" w:sz="4" w:space="0" w:color="auto"/>
              <w:right w:val="single" w:sz="4" w:space="0" w:color="auto"/>
            </w:tcBorders>
            <w:shd w:val="clear" w:color="auto" w:fill="auto"/>
            <w:vAlign w:val="center"/>
            <w:hideMark/>
          </w:tcPr>
          <w:p w14:paraId="355A6FB6"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产出成本（</w:t>
            </w:r>
            <w:r w:rsidRPr="00F413B8">
              <w:rPr>
                <w:rFonts w:ascii="Times New Roman" w:eastAsia="仿宋_GB2312" w:hAnsi="Times New Roman"/>
                <w:kern w:val="0"/>
                <w:szCs w:val="16"/>
              </w:rPr>
              <w:t>8</w:t>
            </w:r>
            <w:r w:rsidRPr="00F413B8">
              <w:rPr>
                <w:rFonts w:ascii="Times New Roman" w:eastAsia="仿宋_GB2312" w:hAnsi="Times New Roman"/>
                <w:kern w:val="0"/>
                <w:szCs w:val="16"/>
              </w:rPr>
              <w:t>分）</w:t>
            </w:r>
          </w:p>
        </w:tc>
        <w:tc>
          <w:tcPr>
            <w:tcW w:w="444" w:type="pct"/>
            <w:tcBorders>
              <w:top w:val="nil"/>
              <w:left w:val="nil"/>
              <w:bottom w:val="single" w:sz="4" w:space="0" w:color="auto"/>
              <w:right w:val="single" w:sz="4" w:space="0" w:color="auto"/>
            </w:tcBorders>
            <w:shd w:val="clear" w:color="auto" w:fill="auto"/>
            <w:vAlign w:val="center"/>
            <w:hideMark/>
          </w:tcPr>
          <w:p w14:paraId="697C659E"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项目实施成本</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8</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645349B2"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完成项目计划工作目标的实际节约成本与计划成本的比率，用以反映和考核项目的成本节约程度</w:t>
            </w:r>
          </w:p>
        </w:tc>
        <w:tc>
          <w:tcPr>
            <w:tcW w:w="2183" w:type="pct"/>
            <w:tcBorders>
              <w:top w:val="nil"/>
              <w:left w:val="nil"/>
              <w:bottom w:val="single" w:sz="4" w:space="0" w:color="auto"/>
              <w:right w:val="single" w:sz="4" w:space="0" w:color="auto"/>
            </w:tcBorders>
            <w:shd w:val="clear" w:color="auto" w:fill="auto"/>
            <w:vAlign w:val="center"/>
            <w:hideMark/>
          </w:tcPr>
          <w:p w14:paraId="6A3F0FB2"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补助经费的计算和发放标准控制在合同或协议约定、会议纪要规定的标准之内（</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补助计算依据充分，标准测算合理（</w:t>
            </w:r>
            <w:r w:rsidRPr="00F413B8">
              <w:rPr>
                <w:rFonts w:ascii="Times New Roman" w:eastAsia="仿宋_GB2312" w:hAnsi="Times New Roman"/>
                <w:kern w:val="0"/>
                <w:szCs w:val="16"/>
              </w:rPr>
              <w:t>2</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宋体" w:hAnsi="宋体" w:cs="宋体" w:hint="eastAsia"/>
                <w:kern w:val="0"/>
                <w:szCs w:val="16"/>
              </w:rPr>
              <w:t>③</w:t>
            </w:r>
            <w:r w:rsidRPr="00F413B8">
              <w:rPr>
                <w:rFonts w:ascii="Times New Roman" w:eastAsia="仿宋_GB2312" w:hAnsi="Times New Roman"/>
                <w:kern w:val="0"/>
                <w:szCs w:val="16"/>
              </w:rPr>
              <w:t>单位污水处置成本是否逐年降低（</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r w:rsidRPr="00F413B8">
              <w:rPr>
                <w:rFonts w:ascii="Times New Roman" w:eastAsia="仿宋_GB2312" w:hAnsi="Times New Roman"/>
                <w:kern w:val="0"/>
                <w:szCs w:val="16"/>
              </w:rPr>
              <w:br/>
            </w:r>
            <w:r w:rsidRPr="00F413B8">
              <w:rPr>
                <w:rFonts w:ascii="Times New Roman" w:eastAsia="仿宋_GB2312" w:hAnsi="Times New Roman"/>
                <w:kern w:val="0"/>
                <w:szCs w:val="16"/>
              </w:rPr>
              <w:t>每发现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处不符合要求，扣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分，扣完为止。</w:t>
            </w:r>
          </w:p>
        </w:tc>
        <w:tc>
          <w:tcPr>
            <w:tcW w:w="362" w:type="pct"/>
            <w:tcBorders>
              <w:top w:val="nil"/>
              <w:left w:val="nil"/>
              <w:bottom w:val="single" w:sz="4" w:space="0" w:color="auto"/>
              <w:right w:val="single" w:sz="4" w:space="0" w:color="auto"/>
            </w:tcBorders>
            <w:shd w:val="clear" w:color="auto" w:fill="auto"/>
            <w:vAlign w:val="center"/>
            <w:hideMark/>
          </w:tcPr>
          <w:p w14:paraId="104A1E4C"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8</w:t>
            </w:r>
          </w:p>
        </w:tc>
        <w:tc>
          <w:tcPr>
            <w:tcW w:w="362" w:type="pct"/>
            <w:tcBorders>
              <w:top w:val="nil"/>
              <w:left w:val="nil"/>
              <w:bottom w:val="single" w:sz="4" w:space="0" w:color="auto"/>
              <w:right w:val="single" w:sz="4" w:space="0" w:color="auto"/>
            </w:tcBorders>
            <w:shd w:val="clear" w:color="auto" w:fill="auto"/>
            <w:noWrap/>
            <w:vAlign w:val="center"/>
            <w:hideMark/>
          </w:tcPr>
          <w:p w14:paraId="0678FC0A" w14:textId="331F60D4" w:rsidR="00FD0C66" w:rsidRPr="00F413B8" w:rsidRDefault="0077035E" w:rsidP="00916E7F">
            <w:pPr>
              <w:widowControl/>
              <w:jc w:val="center"/>
              <w:rPr>
                <w:rFonts w:ascii="Times New Roman" w:eastAsia="仿宋_GB2312" w:hAnsi="Times New Roman"/>
                <w:kern w:val="0"/>
                <w:szCs w:val="16"/>
              </w:rPr>
            </w:pPr>
            <w:r>
              <w:rPr>
                <w:rFonts w:ascii="Times New Roman" w:eastAsia="仿宋_GB2312" w:hAnsi="Times New Roman" w:hint="eastAsia"/>
                <w:kern w:val="0"/>
                <w:szCs w:val="16"/>
              </w:rPr>
              <w:t>5</w:t>
            </w:r>
            <w:r>
              <w:rPr>
                <w:rFonts w:ascii="Times New Roman" w:eastAsia="仿宋_GB2312" w:hAnsi="Times New Roman"/>
                <w:kern w:val="0"/>
                <w:szCs w:val="16"/>
              </w:rPr>
              <w:t>.7</w:t>
            </w:r>
          </w:p>
        </w:tc>
      </w:tr>
      <w:tr w:rsidR="00FD0C66" w:rsidRPr="00F413B8" w14:paraId="689D7725" w14:textId="77777777" w:rsidTr="00916E7F">
        <w:trPr>
          <w:trHeight w:val="63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14:paraId="773CB6AD"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效益</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26</w:t>
            </w:r>
            <w:r w:rsidRPr="00F413B8">
              <w:rPr>
                <w:rFonts w:ascii="Times New Roman" w:eastAsia="仿宋_GB2312" w:hAnsi="Times New Roman"/>
                <w:kern w:val="0"/>
                <w:szCs w:val="16"/>
              </w:rPr>
              <w:t>分）</w:t>
            </w:r>
          </w:p>
        </w:tc>
        <w:tc>
          <w:tcPr>
            <w:tcW w:w="290" w:type="pct"/>
            <w:vMerge w:val="restart"/>
            <w:tcBorders>
              <w:top w:val="nil"/>
              <w:left w:val="single" w:sz="4" w:space="0" w:color="auto"/>
              <w:bottom w:val="single" w:sz="4" w:space="0" w:color="auto"/>
              <w:right w:val="single" w:sz="4" w:space="0" w:color="auto"/>
            </w:tcBorders>
            <w:shd w:val="clear" w:color="auto" w:fill="auto"/>
            <w:vAlign w:val="center"/>
            <w:hideMark/>
          </w:tcPr>
          <w:p w14:paraId="6F38FA3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项目效益（</w:t>
            </w:r>
            <w:r w:rsidRPr="00F413B8">
              <w:rPr>
                <w:rFonts w:ascii="Times New Roman" w:eastAsia="仿宋_GB2312" w:hAnsi="Times New Roman"/>
                <w:kern w:val="0"/>
                <w:szCs w:val="16"/>
              </w:rPr>
              <w:t>16</w:t>
            </w:r>
            <w:r w:rsidRPr="00F413B8">
              <w:rPr>
                <w:rFonts w:ascii="Times New Roman" w:eastAsia="仿宋_GB2312" w:hAnsi="Times New Roman"/>
                <w:kern w:val="0"/>
                <w:szCs w:val="16"/>
              </w:rPr>
              <w:t>分）</w:t>
            </w:r>
          </w:p>
        </w:tc>
        <w:tc>
          <w:tcPr>
            <w:tcW w:w="444" w:type="pct"/>
            <w:tcBorders>
              <w:top w:val="nil"/>
              <w:left w:val="nil"/>
              <w:bottom w:val="nil"/>
              <w:right w:val="single" w:sz="4" w:space="0" w:color="auto"/>
            </w:tcBorders>
            <w:shd w:val="clear" w:color="auto" w:fill="auto"/>
            <w:vAlign w:val="center"/>
            <w:hideMark/>
          </w:tcPr>
          <w:p w14:paraId="77E300A4"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经济效益</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4</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5A9C817F"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项目实施对经济发展所带来的直接或间接影响情况。</w:t>
            </w:r>
          </w:p>
        </w:tc>
        <w:tc>
          <w:tcPr>
            <w:tcW w:w="2183" w:type="pct"/>
            <w:tcBorders>
              <w:top w:val="nil"/>
              <w:left w:val="nil"/>
              <w:bottom w:val="single" w:sz="4" w:space="0" w:color="auto"/>
              <w:right w:val="single" w:sz="4" w:space="0" w:color="auto"/>
            </w:tcBorders>
            <w:shd w:val="clear" w:color="auto" w:fill="auto"/>
            <w:vAlign w:val="center"/>
            <w:hideMark/>
          </w:tcPr>
          <w:p w14:paraId="4120D0F5"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通过现场了解项目情况，计算运营公司收入增长率、利润增长率、税收增长率；各项增长率</w:t>
            </w:r>
            <w:r w:rsidRPr="00F413B8">
              <w:rPr>
                <w:rFonts w:ascii="Times New Roman" w:eastAsia="仿宋_GB2312" w:hAnsi="Times New Roman"/>
                <w:kern w:val="0"/>
                <w:szCs w:val="16"/>
              </w:rPr>
              <w:t>≥5%</w:t>
            </w:r>
            <w:r w:rsidRPr="00F413B8">
              <w:rPr>
                <w:rFonts w:ascii="Times New Roman" w:eastAsia="仿宋_GB2312" w:hAnsi="Times New Roman"/>
                <w:kern w:val="0"/>
                <w:szCs w:val="16"/>
              </w:rPr>
              <w:t>得</w:t>
            </w:r>
            <w:r w:rsidRPr="00F413B8">
              <w:rPr>
                <w:rFonts w:ascii="Times New Roman" w:eastAsia="仿宋_GB2312" w:hAnsi="Times New Roman"/>
                <w:kern w:val="0"/>
                <w:szCs w:val="16"/>
              </w:rPr>
              <w:t>5</w:t>
            </w:r>
            <w:r w:rsidRPr="00F413B8">
              <w:rPr>
                <w:rFonts w:ascii="Times New Roman" w:eastAsia="仿宋_GB2312" w:hAnsi="Times New Roman"/>
                <w:kern w:val="0"/>
                <w:szCs w:val="16"/>
              </w:rPr>
              <w:t>分，一项未达到扣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分，本项分值扣完为止。</w:t>
            </w:r>
          </w:p>
        </w:tc>
        <w:tc>
          <w:tcPr>
            <w:tcW w:w="362" w:type="pct"/>
            <w:tcBorders>
              <w:top w:val="nil"/>
              <w:left w:val="nil"/>
              <w:bottom w:val="single" w:sz="4" w:space="0" w:color="auto"/>
              <w:right w:val="single" w:sz="4" w:space="0" w:color="auto"/>
            </w:tcBorders>
            <w:shd w:val="clear" w:color="auto" w:fill="auto"/>
            <w:vAlign w:val="center"/>
            <w:hideMark/>
          </w:tcPr>
          <w:p w14:paraId="22FD2F75"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c>
          <w:tcPr>
            <w:tcW w:w="362" w:type="pct"/>
            <w:tcBorders>
              <w:top w:val="nil"/>
              <w:left w:val="nil"/>
              <w:bottom w:val="single" w:sz="4" w:space="0" w:color="auto"/>
              <w:right w:val="single" w:sz="4" w:space="0" w:color="auto"/>
            </w:tcBorders>
            <w:shd w:val="clear" w:color="auto" w:fill="auto"/>
            <w:noWrap/>
            <w:vAlign w:val="center"/>
            <w:hideMark/>
          </w:tcPr>
          <w:p w14:paraId="661256EC"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4</w:t>
            </w:r>
          </w:p>
        </w:tc>
      </w:tr>
      <w:tr w:rsidR="00FD0C66" w:rsidRPr="00F413B8" w14:paraId="5864BDD8" w14:textId="77777777" w:rsidTr="00916E7F">
        <w:trPr>
          <w:trHeight w:val="1703"/>
        </w:trPr>
        <w:tc>
          <w:tcPr>
            <w:tcW w:w="299" w:type="pct"/>
            <w:vMerge/>
            <w:tcBorders>
              <w:top w:val="nil"/>
              <w:left w:val="single" w:sz="4" w:space="0" w:color="auto"/>
              <w:bottom w:val="single" w:sz="4" w:space="0" w:color="auto"/>
              <w:right w:val="single" w:sz="4" w:space="0" w:color="auto"/>
            </w:tcBorders>
            <w:vAlign w:val="center"/>
            <w:hideMark/>
          </w:tcPr>
          <w:p w14:paraId="7BF0B75B"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5CB713FF"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single" w:sz="4" w:space="0" w:color="auto"/>
              <w:left w:val="nil"/>
              <w:bottom w:val="single" w:sz="4" w:space="0" w:color="auto"/>
              <w:right w:val="single" w:sz="4" w:space="0" w:color="auto"/>
            </w:tcBorders>
            <w:shd w:val="clear" w:color="auto" w:fill="auto"/>
            <w:vAlign w:val="center"/>
            <w:hideMark/>
          </w:tcPr>
          <w:p w14:paraId="7686F3E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社会效益</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3246DB33"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项目实施对当地居住环境、人员就业方面的改善</w:t>
            </w:r>
          </w:p>
        </w:tc>
        <w:tc>
          <w:tcPr>
            <w:tcW w:w="2183" w:type="pct"/>
            <w:tcBorders>
              <w:top w:val="nil"/>
              <w:left w:val="nil"/>
              <w:bottom w:val="single" w:sz="4" w:space="0" w:color="auto"/>
              <w:right w:val="single" w:sz="4" w:space="0" w:color="auto"/>
            </w:tcBorders>
            <w:shd w:val="clear" w:color="auto" w:fill="auto"/>
            <w:vAlign w:val="center"/>
            <w:hideMark/>
          </w:tcPr>
          <w:p w14:paraId="6354130F"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通过现场调查，项目对促进水资源综合利用、改善居住环境、贯彻城市可持续发展理念、促进城市可持续发展理念是否有促进作用（</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分）；有改善评价</w:t>
            </w:r>
            <w:r w:rsidRPr="00F413B8">
              <w:rPr>
                <w:rFonts w:ascii="Times New Roman" w:eastAsia="仿宋_GB2312" w:hAnsi="Times New Roman"/>
                <w:kern w:val="0"/>
                <w:szCs w:val="16"/>
              </w:rPr>
              <w:t>≥95%</w:t>
            </w:r>
            <w:r w:rsidRPr="00F413B8">
              <w:rPr>
                <w:rFonts w:ascii="Times New Roman" w:eastAsia="仿宋_GB2312" w:hAnsi="Times New Roman"/>
                <w:kern w:val="0"/>
                <w:szCs w:val="16"/>
              </w:rPr>
              <w:t>得</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分，每下降</w:t>
            </w:r>
            <w:r w:rsidRPr="00F413B8">
              <w:rPr>
                <w:rFonts w:ascii="Times New Roman" w:eastAsia="仿宋_GB2312" w:hAnsi="Times New Roman"/>
                <w:kern w:val="0"/>
                <w:szCs w:val="16"/>
              </w:rPr>
              <w:t>2%</w:t>
            </w:r>
            <w:r w:rsidRPr="00F413B8">
              <w:rPr>
                <w:rFonts w:ascii="Times New Roman" w:eastAsia="仿宋_GB2312" w:hAnsi="Times New Roman"/>
                <w:kern w:val="0"/>
                <w:szCs w:val="16"/>
              </w:rPr>
              <w:t>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分，本项分值扣完为止。</w:t>
            </w:r>
            <w:r w:rsidRPr="00F413B8">
              <w:rPr>
                <w:rFonts w:ascii="Times New Roman" w:eastAsia="仿宋_GB2312" w:hAnsi="Times New Roman"/>
                <w:kern w:val="0"/>
                <w:szCs w:val="16"/>
              </w:rPr>
              <w:br/>
            </w:r>
            <w:r w:rsidRPr="00F413B8">
              <w:rPr>
                <w:rFonts w:ascii="宋体" w:hAnsi="宋体" w:cs="宋体" w:hint="eastAsia"/>
                <w:kern w:val="0"/>
                <w:szCs w:val="16"/>
              </w:rPr>
              <w:lastRenderedPageBreak/>
              <w:t>②</w:t>
            </w:r>
            <w:r w:rsidRPr="00F413B8">
              <w:rPr>
                <w:rFonts w:ascii="Times New Roman" w:eastAsia="仿宋_GB2312" w:hAnsi="Times New Roman"/>
                <w:kern w:val="0"/>
                <w:szCs w:val="16"/>
              </w:rPr>
              <w:t>对各实施单位员工就业情况进行统计，查看其社会性福利购买情况；社会性福利完善得</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分。发现</w:t>
            </w:r>
            <w:r w:rsidRPr="00F413B8">
              <w:rPr>
                <w:rFonts w:ascii="Times New Roman" w:eastAsia="仿宋_GB2312" w:hAnsi="Times New Roman"/>
                <w:kern w:val="0"/>
                <w:szCs w:val="16"/>
              </w:rPr>
              <w:t>1</w:t>
            </w:r>
            <w:r w:rsidRPr="00F413B8">
              <w:rPr>
                <w:rFonts w:ascii="Times New Roman" w:eastAsia="仿宋_GB2312" w:hAnsi="Times New Roman"/>
                <w:kern w:val="0"/>
                <w:szCs w:val="16"/>
              </w:rPr>
              <w:t>例未购买社会性福利扣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分，本项分值扣完为止。</w:t>
            </w:r>
          </w:p>
        </w:tc>
        <w:tc>
          <w:tcPr>
            <w:tcW w:w="362" w:type="pct"/>
            <w:tcBorders>
              <w:top w:val="nil"/>
              <w:left w:val="nil"/>
              <w:bottom w:val="single" w:sz="4" w:space="0" w:color="auto"/>
              <w:right w:val="single" w:sz="4" w:space="0" w:color="auto"/>
            </w:tcBorders>
            <w:shd w:val="clear" w:color="auto" w:fill="auto"/>
            <w:vAlign w:val="center"/>
            <w:hideMark/>
          </w:tcPr>
          <w:p w14:paraId="2B6C16FE"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lastRenderedPageBreak/>
              <w:t>6</w:t>
            </w:r>
          </w:p>
        </w:tc>
        <w:tc>
          <w:tcPr>
            <w:tcW w:w="362" w:type="pct"/>
            <w:tcBorders>
              <w:top w:val="nil"/>
              <w:left w:val="nil"/>
              <w:bottom w:val="single" w:sz="4" w:space="0" w:color="auto"/>
              <w:right w:val="single" w:sz="4" w:space="0" w:color="auto"/>
            </w:tcBorders>
            <w:shd w:val="clear" w:color="auto" w:fill="auto"/>
            <w:noWrap/>
            <w:vAlign w:val="center"/>
            <w:hideMark/>
          </w:tcPr>
          <w:p w14:paraId="6CBAE15E"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6</w:t>
            </w:r>
          </w:p>
        </w:tc>
      </w:tr>
      <w:tr w:rsidR="00FD0C66" w:rsidRPr="00F413B8" w14:paraId="2E8CD76B" w14:textId="77777777" w:rsidTr="00916E7F">
        <w:trPr>
          <w:trHeight w:val="1043"/>
        </w:trPr>
        <w:tc>
          <w:tcPr>
            <w:tcW w:w="299" w:type="pct"/>
            <w:vMerge/>
            <w:tcBorders>
              <w:top w:val="nil"/>
              <w:left w:val="single" w:sz="4" w:space="0" w:color="auto"/>
              <w:bottom w:val="single" w:sz="4" w:space="0" w:color="auto"/>
              <w:right w:val="single" w:sz="4" w:space="0" w:color="auto"/>
            </w:tcBorders>
            <w:vAlign w:val="center"/>
            <w:hideMark/>
          </w:tcPr>
          <w:p w14:paraId="2BD3FA7C" w14:textId="77777777" w:rsidR="00FD0C66" w:rsidRPr="00F413B8" w:rsidRDefault="00FD0C66" w:rsidP="00916E7F">
            <w:pPr>
              <w:widowControl/>
              <w:jc w:val="left"/>
              <w:rPr>
                <w:rFonts w:ascii="Times New Roman" w:eastAsia="仿宋_GB2312" w:hAnsi="Times New Roman"/>
                <w:kern w:val="0"/>
                <w:szCs w:val="16"/>
              </w:rPr>
            </w:pPr>
          </w:p>
        </w:tc>
        <w:tc>
          <w:tcPr>
            <w:tcW w:w="290" w:type="pct"/>
            <w:vMerge/>
            <w:tcBorders>
              <w:top w:val="nil"/>
              <w:left w:val="single" w:sz="4" w:space="0" w:color="auto"/>
              <w:bottom w:val="single" w:sz="4" w:space="0" w:color="auto"/>
              <w:right w:val="single" w:sz="4" w:space="0" w:color="auto"/>
            </w:tcBorders>
            <w:vAlign w:val="center"/>
            <w:hideMark/>
          </w:tcPr>
          <w:p w14:paraId="7E3D39EA" w14:textId="77777777" w:rsidR="00FD0C66" w:rsidRPr="00F413B8" w:rsidRDefault="00FD0C66" w:rsidP="00916E7F">
            <w:pPr>
              <w:widowControl/>
              <w:jc w:val="left"/>
              <w:rPr>
                <w:rFonts w:ascii="Times New Roman" w:eastAsia="仿宋_GB2312" w:hAnsi="Times New Roman"/>
                <w:kern w:val="0"/>
                <w:szCs w:val="16"/>
              </w:rPr>
            </w:pPr>
          </w:p>
        </w:tc>
        <w:tc>
          <w:tcPr>
            <w:tcW w:w="444" w:type="pct"/>
            <w:tcBorders>
              <w:top w:val="nil"/>
              <w:left w:val="nil"/>
              <w:bottom w:val="single" w:sz="4" w:space="0" w:color="auto"/>
              <w:right w:val="single" w:sz="4" w:space="0" w:color="auto"/>
            </w:tcBorders>
            <w:shd w:val="clear" w:color="auto" w:fill="auto"/>
            <w:vAlign w:val="center"/>
            <w:hideMark/>
          </w:tcPr>
          <w:p w14:paraId="0DE3C22B"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生态效益</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6</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759C9E58"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项目实施对生态环境所带来的直接或间接项目实施对生态环境所带来的直接或间接影响情况。</w:t>
            </w:r>
          </w:p>
        </w:tc>
        <w:tc>
          <w:tcPr>
            <w:tcW w:w="2183" w:type="pct"/>
            <w:tcBorders>
              <w:top w:val="nil"/>
              <w:left w:val="nil"/>
              <w:bottom w:val="single" w:sz="4" w:space="0" w:color="auto"/>
              <w:right w:val="single" w:sz="4" w:space="0" w:color="auto"/>
            </w:tcBorders>
            <w:shd w:val="clear" w:color="auto" w:fill="auto"/>
            <w:vAlign w:val="center"/>
            <w:hideMark/>
          </w:tcPr>
          <w:p w14:paraId="1473950D" w14:textId="77777777" w:rsidR="00FD0C66" w:rsidRPr="00F413B8" w:rsidRDefault="00FD0C66" w:rsidP="00916E7F">
            <w:pPr>
              <w:widowControl/>
              <w:jc w:val="left"/>
              <w:rPr>
                <w:rFonts w:ascii="Times New Roman" w:eastAsia="仿宋_GB2312" w:hAnsi="Times New Roman"/>
                <w:kern w:val="0"/>
                <w:szCs w:val="16"/>
              </w:rPr>
            </w:pPr>
            <w:r w:rsidRPr="00F413B8">
              <w:rPr>
                <w:rFonts w:ascii="宋体" w:hAnsi="宋体" w:cs="宋体" w:hint="eastAsia"/>
                <w:kern w:val="0"/>
                <w:szCs w:val="16"/>
              </w:rPr>
              <w:t>①</w:t>
            </w:r>
            <w:r w:rsidRPr="00F413B8">
              <w:rPr>
                <w:rFonts w:ascii="Times New Roman" w:eastAsia="仿宋_GB2312" w:hAnsi="Times New Roman"/>
                <w:kern w:val="0"/>
                <w:szCs w:val="16"/>
              </w:rPr>
              <w:t>环境检测部门针对出料污泥、噪声、臭气、污水等指标进行抽检（</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分），发现一次抽检不合格该项分扣完；</w:t>
            </w:r>
            <w:r w:rsidRPr="00F413B8">
              <w:rPr>
                <w:rFonts w:ascii="Times New Roman" w:eastAsia="仿宋_GB2312" w:hAnsi="Times New Roman"/>
                <w:kern w:val="0"/>
                <w:szCs w:val="16"/>
              </w:rPr>
              <w:br/>
            </w:r>
            <w:r w:rsidRPr="00F413B8">
              <w:rPr>
                <w:rFonts w:ascii="宋体" w:hAnsi="宋体" w:cs="宋体" w:hint="eastAsia"/>
                <w:kern w:val="0"/>
                <w:szCs w:val="16"/>
              </w:rPr>
              <w:t>②</w:t>
            </w:r>
            <w:r w:rsidRPr="00F413B8">
              <w:rPr>
                <w:rFonts w:ascii="Times New Roman" w:eastAsia="仿宋_GB2312" w:hAnsi="Times New Roman"/>
                <w:kern w:val="0"/>
                <w:szCs w:val="16"/>
              </w:rPr>
              <w:t>是否存在影响生态环境得事件及社会公众的投诉（</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分），每一例社会公众投诉扣</w:t>
            </w:r>
            <w:r w:rsidRPr="00F413B8">
              <w:rPr>
                <w:rFonts w:ascii="Times New Roman" w:eastAsia="仿宋_GB2312" w:hAnsi="Times New Roman"/>
                <w:kern w:val="0"/>
                <w:szCs w:val="16"/>
              </w:rPr>
              <w:t>1</w:t>
            </w:r>
            <w:r w:rsidRPr="00F413B8">
              <w:rPr>
                <w:rFonts w:ascii="Times New Roman" w:eastAsia="仿宋_GB2312" w:hAnsi="Times New Roman"/>
                <w:kern w:val="0"/>
                <w:szCs w:val="16"/>
              </w:rPr>
              <w:t>分，重大影响环境的事件扣</w:t>
            </w:r>
            <w:r w:rsidRPr="00F413B8">
              <w:rPr>
                <w:rFonts w:ascii="Times New Roman" w:eastAsia="仿宋_GB2312" w:hAnsi="Times New Roman"/>
                <w:kern w:val="0"/>
                <w:szCs w:val="16"/>
              </w:rPr>
              <w:t>3</w:t>
            </w:r>
            <w:r w:rsidRPr="00F413B8">
              <w:rPr>
                <w:rFonts w:ascii="Times New Roman" w:eastAsia="仿宋_GB2312" w:hAnsi="Times New Roman"/>
                <w:kern w:val="0"/>
                <w:szCs w:val="16"/>
              </w:rPr>
              <w:t>分。</w:t>
            </w:r>
          </w:p>
        </w:tc>
        <w:tc>
          <w:tcPr>
            <w:tcW w:w="362" w:type="pct"/>
            <w:tcBorders>
              <w:top w:val="nil"/>
              <w:left w:val="nil"/>
              <w:bottom w:val="single" w:sz="4" w:space="0" w:color="auto"/>
              <w:right w:val="single" w:sz="4" w:space="0" w:color="auto"/>
            </w:tcBorders>
            <w:shd w:val="clear" w:color="auto" w:fill="auto"/>
            <w:vAlign w:val="center"/>
            <w:hideMark/>
          </w:tcPr>
          <w:p w14:paraId="3129C999"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6</w:t>
            </w:r>
          </w:p>
        </w:tc>
        <w:tc>
          <w:tcPr>
            <w:tcW w:w="362" w:type="pct"/>
            <w:tcBorders>
              <w:top w:val="nil"/>
              <w:left w:val="nil"/>
              <w:bottom w:val="single" w:sz="4" w:space="0" w:color="auto"/>
              <w:right w:val="single" w:sz="4" w:space="0" w:color="auto"/>
            </w:tcBorders>
            <w:shd w:val="clear" w:color="auto" w:fill="auto"/>
            <w:noWrap/>
            <w:vAlign w:val="center"/>
            <w:hideMark/>
          </w:tcPr>
          <w:p w14:paraId="2B27BD1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6</w:t>
            </w:r>
          </w:p>
        </w:tc>
      </w:tr>
      <w:tr w:rsidR="00FD0C66" w:rsidRPr="00F413B8" w14:paraId="0DD3D528" w14:textId="77777777" w:rsidTr="00916E7F">
        <w:trPr>
          <w:trHeight w:val="1092"/>
        </w:trPr>
        <w:tc>
          <w:tcPr>
            <w:tcW w:w="299" w:type="pct"/>
            <w:vMerge/>
            <w:tcBorders>
              <w:top w:val="nil"/>
              <w:left w:val="single" w:sz="4" w:space="0" w:color="auto"/>
              <w:bottom w:val="single" w:sz="4" w:space="0" w:color="auto"/>
              <w:right w:val="single" w:sz="4" w:space="0" w:color="auto"/>
            </w:tcBorders>
            <w:vAlign w:val="center"/>
            <w:hideMark/>
          </w:tcPr>
          <w:p w14:paraId="6C30FE15" w14:textId="77777777" w:rsidR="00FD0C66" w:rsidRPr="00F413B8" w:rsidRDefault="00FD0C66" w:rsidP="00916E7F">
            <w:pPr>
              <w:widowControl/>
              <w:jc w:val="left"/>
              <w:rPr>
                <w:rFonts w:ascii="Times New Roman" w:eastAsia="仿宋_GB2312" w:hAnsi="Times New Roman"/>
                <w:kern w:val="0"/>
                <w:szCs w:val="16"/>
              </w:rPr>
            </w:pPr>
          </w:p>
        </w:tc>
        <w:tc>
          <w:tcPr>
            <w:tcW w:w="290" w:type="pct"/>
            <w:tcBorders>
              <w:top w:val="nil"/>
              <w:left w:val="nil"/>
              <w:bottom w:val="single" w:sz="4" w:space="0" w:color="auto"/>
              <w:right w:val="single" w:sz="4" w:space="0" w:color="auto"/>
            </w:tcBorders>
            <w:shd w:val="clear" w:color="auto" w:fill="auto"/>
            <w:vAlign w:val="center"/>
            <w:hideMark/>
          </w:tcPr>
          <w:p w14:paraId="2E906025"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满意度</w:t>
            </w:r>
            <w:r w:rsidRPr="00F413B8">
              <w:rPr>
                <w:rFonts w:ascii="Times New Roman" w:eastAsia="仿宋_GB2312" w:hAnsi="Times New Roman"/>
                <w:kern w:val="0"/>
                <w:szCs w:val="16"/>
              </w:rPr>
              <w:br/>
            </w:r>
            <w:r w:rsidRPr="00F413B8">
              <w:rPr>
                <w:rFonts w:ascii="Times New Roman" w:eastAsia="仿宋_GB2312" w:hAnsi="Times New Roman"/>
                <w:kern w:val="0"/>
                <w:szCs w:val="16"/>
              </w:rPr>
              <w:t>（</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w:t>
            </w:r>
          </w:p>
        </w:tc>
        <w:tc>
          <w:tcPr>
            <w:tcW w:w="444" w:type="pct"/>
            <w:tcBorders>
              <w:top w:val="nil"/>
              <w:left w:val="nil"/>
              <w:bottom w:val="single" w:sz="4" w:space="0" w:color="auto"/>
              <w:right w:val="single" w:sz="4" w:space="0" w:color="auto"/>
            </w:tcBorders>
            <w:shd w:val="clear" w:color="auto" w:fill="auto"/>
            <w:vAlign w:val="center"/>
            <w:hideMark/>
          </w:tcPr>
          <w:p w14:paraId="73C5304C"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社会公众或服务对象的满意程度。（</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w:t>
            </w:r>
          </w:p>
        </w:tc>
        <w:tc>
          <w:tcPr>
            <w:tcW w:w="1060" w:type="pct"/>
            <w:tcBorders>
              <w:top w:val="nil"/>
              <w:left w:val="nil"/>
              <w:bottom w:val="single" w:sz="4" w:space="0" w:color="auto"/>
              <w:right w:val="single" w:sz="4" w:space="0" w:color="auto"/>
            </w:tcBorders>
            <w:shd w:val="clear" w:color="auto" w:fill="auto"/>
            <w:vAlign w:val="center"/>
            <w:hideMark/>
          </w:tcPr>
          <w:p w14:paraId="6EDAD109"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社会公众或服务对象是指因该项目实施而受到影响的部门（单位）、群体或个人。采取社会调查的方式。</w:t>
            </w:r>
          </w:p>
        </w:tc>
        <w:tc>
          <w:tcPr>
            <w:tcW w:w="2183" w:type="pct"/>
            <w:tcBorders>
              <w:top w:val="nil"/>
              <w:left w:val="nil"/>
              <w:bottom w:val="single" w:sz="4" w:space="0" w:color="auto"/>
              <w:right w:val="single" w:sz="4" w:space="0" w:color="auto"/>
            </w:tcBorders>
            <w:shd w:val="clear" w:color="auto" w:fill="auto"/>
            <w:vAlign w:val="center"/>
            <w:hideMark/>
          </w:tcPr>
          <w:p w14:paraId="5B92492B" w14:textId="77777777" w:rsidR="00FD0C66" w:rsidRPr="00F413B8" w:rsidRDefault="00FD0C66" w:rsidP="00916E7F">
            <w:pPr>
              <w:widowControl/>
              <w:jc w:val="left"/>
              <w:rPr>
                <w:rFonts w:ascii="Times New Roman" w:eastAsia="仿宋_GB2312" w:hAnsi="Times New Roman"/>
                <w:kern w:val="0"/>
                <w:szCs w:val="16"/>
              </w:rPr>
            </w:pPr>
            <w:r w:rsidRPr="00F413B8">
              <w:rPr>
                <w:rFonts w:ascii="Times New Roman" w:eastAsia="仿宋_GB2312" w:hAnsi="Times New Roman"/>
                <w:kern w:val="0"/>
                <w:szCs w:val="16"/>
              </w:rPr>
              <w:t>根据问卷调查结果统计，满意度达到项目计划，满意度</w:t>
            </w:r>
            <w:r w:rsidRPr="00F413B8">
              <w:rPr>
                <w:rFonts w:ascii="Times New Roman" w:eastAsia="仿宋_GB2312" w:hAnsi="Times New Roman"/>
                <w:kern w:val="0"/>
                <w:szCs w:val="16"/>
              </w:rPr>
              <w:t>≥95%</w:t>
            </w:r>
            <w:r w:rsidRPr="00F413B8">
              <w:rPr>
                <w:rFonts w:ascii="Times New Roman" w:eastAsia="仿宋_GB2312" w:hAnsi="Times New Roman"/>
                <w:kern w:val="0"/>
                <w:szCs w:val="16"/>
              </w:rPr>
              <w:t>的，得</w:t>
            </w:r>
            <w:r w:rsidRPr="00F413B8">
              <w:rPr>
                <w:rFonts w:ascii="Times New Roman" w:eastAsia="仿宋_GB2312" w:hAnsi="Times New Roman"/>
                <w:kern w:val="0"/>
                <w:szCs w:val="16"/>
              </w:rPr>
              <w:t>10</w:t>
            </w:r>
            <w:r w:rsidRPr="00F413B8">
              <w:rPr>
                <w:rFonts w:ascii="Times New Roman" w:eastAsia="仿宋_GB2312" w:hAnsi="Times New Roman"/>
                <w:kern w:val="0"/>
                <w:szCs w:val="16"/>
              </w:rPr>
              <w:t>分；每降低</w:t>
            </w:r>
            <w:r w:rsidRPr="00F413B8">
              <w:rPr>
                <w:rFonts w:ascii="Times New Roman" w:eastAsia="仿宋_GB2312" w:hAnsi="Times New Roman"/>
                <w:kern w:val="0"/>
                <w:szCs w:val="16"/>
              </w:rPr>
              <w:t>1%</w:t>
            </w:r>
            <w:r w:rsidRPr="00F413B8">
              <w:rPr>
                <w:rFonts w:ascii="Times New Roman" w:eastAsia="仿宋_GB2312" w:hAnsi="Times New Roman"/>
                <w:kern w:val="0"/>
                <w:szCs w:val="16"/>
              </w:rPr>
              <w:t>，扣</w:t>
            </w:r>
            <w:r w:rsidRPr="00F413B8">
              <w:rPr>
                <w:rFonts w:ascii="Times New Roman" w:eastAsia="仿宋_GB2312" w:hAnsi="Times New Roman"/>
                <w:kern w:val="0"/>
                <w:szCs w:val="16"/>
              </w:rPr>
              <w:t>0.5</w:t>
            </w:r>
            <w:r w:rsidRPr="00F413B8">
              <w:rPr>
                <w:rFonts w:ascii="Times New Roman" w:eastAsia="仿宋_GB2312" w:hAnsi="Times New Roman"/>
                <w:kern w:val="0"/>
                <w:szCs w:val="16"/>
              </w:rPr>
              <w:t>分，本项分值扣完为止。</w:t>
            </w:r>
          </w:p>
        </w:tc>
        <w:tc>
          <w:tcPr>
            <w:tcW w:w="362" w:type="pct"/>
            <w:tcBorders>
              <w:top w:val="nil"/>
              <w:left w:val="nil"/>
              <w:bottom w:val="single" w:sz="4" w:space="0" w:color="auto"/>
              <w:right w:val="single" w:sz="4" w:space="0" w:color="auto"/>
            </w:tcBorders>
            <w:shd w:val="clear" w:color="auto" w:fill="auto"/>
            <w:vAlign w:val="center"/>
            <w:hideMark/>
          </w:tcPr>
          <w:p w14:paraId="160DDD0D"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10</w:t>
            </w:r>
          </w:p>
        </w:tc>
        <w:tc>
          <w:tcPr>
            <w:tcW w:w="362" w:type="pct"/>
            <w:tcBorders>
              <w:top w:val="nil"/>
              <w:left w:val="nil"/>
              <w:bottom w:val="single" w:sz="4" w:space="0" w:color="auto"/>
              <w:right w:val="single" w:sz="4" w:space="0" w:color="auto"/>
            </w:tcBorders>
            <w:shd w:val="clear" w:color="auto" w:fill="auto"/>
            <w:noWrap/>
            <w:vAlign w:val="center"/>
            <w:hideMark/>
          </w:tcPr>
          <w:p w14:paraId="2CE5FAD0"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7.5</w:t>
            </w:r>
          </w:p>
        </w:tc>
      </w:tr>
      <w:tr w:rsidR="00FD0C66" w:rsidRPr="00F413B8" w14:paraId="27785DB8" w14:textId="77777777" w:rsidTr="00916E7F">
        <w:trPr>
          <w:trHeight w:val="300"/>
        </w:trPr>
        <w:tc>
          <w:tcPr>
            <w:tcW w:w="4275"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51FF9"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合计</w:t>
            </w:r>
          </w:p>
        </w:tc>
        <w:tc>
          <w:tcPr>
            <w:tcW w:w="362" w:type="pct"/>
            <w:tcBorders>
              <w:top w:val="nil"/>
              <w:left w:val="nil"/>
              <w:bottom w:val="single" w:sz="4" w:space="0" w:color="auto"/>
              <w:right w:val="single" w:sz="4" w:space="0" w:color="auto"/>
            </w:tcBorders>
            <w:shd w:val="clear" w:color="auto" w:fill="auto"/>
            <w:noWrap/>
            <w:vAlign w:val="center"/>
            <w:hideMark/>
          </w:tcPr>
          <w:p w14:paraId="63C84F06"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100</w:t>
            </w:r>
          </w:p>
        </w:tc>
        <w:tc>
          <w:tcPr>
            <w:tcW w:w="362" w:type="pct"/>
            <w:tcBorders>
              <w:top w:val="nil"/>
              <w:left w:val="nil"/>
              <w:bottom w:val="single" w:sz="4" w:space="0" w:color="auto"/>
              <w:right w:val="single" w:sz="4" w:space="0" w:color="auto"/>
            </w:tcBorders>
            <w:shd w:val="clear" w:color="auto" w:fill="auto"/>
            <w:noWrap/>
            <w:vAlign w:val="center"/>
            <w:hideMark/>
          </w:tcPr>
          <w:p w14:paraId="168C8288" w14:textId="77777777" w:rsidR="00FD0C66" w:rsidRPr="00F413B8" w:rsidRDefault="00FD0C66" w:rsidP="00916E7F">
            <w:pPr>
              <w:widowControl/>
              <w:jc w:val="center"/>
              <w:rPr>
                <w:rFonts w:ascii="Times New Roman" w:eastAsia="仿宋_GB2312" w:hAnsi="Times New Roman"/>
                <w:kern w:val="0"/>
                <w:szCs w:val="16"/>
              </w:rPr>
            </w:pPr>
            <w:r w:rsidRPr="00F413B8">
              <w:rPr>
                <w:rFonts w:ascii="Times New Roman" w:eastAsia="仿宋_GB2312" w:hAnsi="Times New Roman"/>
                <w:kern w:val="0"/>
                <w:szCs w:val="16"/>
              </w:rPr>
              <w:t>80.2</w:t>
            </w:r>
          </w:p>
        </w:tc>
      </w:tr>
    </w:tbl>
    <w:p w14:paraId="0E31A664" w14:textId="77777777" w:rsidR="00F05D35" w:rsidRDefault="00F05D35"/>
    <w:sectPr w:rsidR="00F05D35" w:rsidSect="00E407A6">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2A268" w14:textId="77777777" w:rsidR="002A7579" w:rsidRDefault="002A7579">
      <w:r>
        <w:separator/>
      </w:r>
    </w:p>
  </w:endnote>
  <w:endnote w:type="continuationSeparator" w:id="0">
    <w:p w14:paraId="7EEF8903" w14:textId="77777777" w:rsidR="002A7579" w:rsidRDefault="002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B5AA" w14:textId="77777777" w:rsidR="003C35B6" w:rsidRDefault="003C35B6">
    <w:pPr>
      <w:pStyle w:val="a7"/>
      <w:jc w:val="center"/>
    </w:pPr>
    <w:r>
      <w:rPr>
        <w:noProof/>
      </w:rPr>
      <mc:AlternateContent>
        <mc:Choice Requires="wps">
          <w:drawing>
            <wp:anchor distT="0" distB="0" distL="114300" distR="114300" simplePos="0" relativeHeight="251659264" behindDoc="0" locked="0" layoutInCell="1" allowOverlap="1" wp14:anchorId="64A97805" wp14:editId="546E3BF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4503604"/>
                          </w:sdtPr>
                          <w:sdtContent>
                            <w:p w14:paraId="63275E9F" w14:textId="77777777" w:rsidR="003C35B6" w:rsidRDefault="003C35B6">
                              <w:pPr>
                                <w:pStyle w:val="a7"/>
                                <w:jc w:val="center"/>
                              </w:pPr>
                              <w:r>
                                <w:fldChar w:fldCharType="begin"/>
                              </w:r>
                              <w:r>
                                <w:instrText>PAGE   \* MERGEFORMAT</w:instrText>
                              </w:r>
                              <w:r>
                                <w:fldChar w:fldCharType="separate"/>
                              </w:r>
                              <w:r w:rsidR="00D41E81" w:rsidRPr="00D41E81">
                                <w:rPr>
                                  <w:noProof/>
                                  <w:lang w:val="zh-CN"/>
                                </w:rPr>
                                <w:t>22</w:t>
                              </w:r>
                              <w:r>
                                <w:fldChar w:fldCharType="end"/>
                              </w:r>
                            </w:p>
                          </w:sdtContent>
                        </w:sdt>
                        <w:p w14:paraId="7865F6F7" w14:textId="77777777" w:rsidR="003C35B6" w:rsidRDefault="003C35B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A97805"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464503604"/>
                    </w:sdtPr>
                    <w:sdtContent>
                      <w:p w14:paraId="63275E9F" w14:textId="77777777" w:rsidR="003C35B6" w:rsidRDefault="003C35B6">
                        <w:pPr>
                          <w:pStyle w:val="a7"/>
                          <w:jc w:val="center"/>
                        </w:pPr>
                        <w:r>
                          <w:fldChar w:fldCharType="begin"/>
                        </w:r>
                        <w:r>
                          <w:instrText>PAGE   \* MERGEFORMAT</w:instrText>
                        </w:r>
                        <w:r>
                          <w:fldChar w:fldCharType="separate"/>
                        </w:r>
                        <w:r w:rsidR="00D41E81" w:rsidRPr="00D41E81">
                          <w:rPr>
                            <w:noProof/>
                            <w:lang w:val="zh-CN"/>
                          </w:rPr>
                          <w:t>22</w:t>
                        </w:r>
                        <w:r>
                          <w:fldChar w:fldCharType="end"/>
                        </w:r>
                      </w:p>
                    </w:sdtContent>
                  </w:sdt>
                  <w:p w14:paraId="7865F6F7" w14:textId="77777777" w:rsidR="003C35B6" w:rsidRDefault="003C35B6"/>
                </w:txbxContent>
              </v:textbox>
              <w10:wrap anchorx="margin"/>
            </v:shape>
          </w:pict>
        </mc:Fallback>
      </mc:AlternateContent>
    </w:r>
  </w:p>
  <w:p w14:paraId="26F92382" w14:textId="77777777" w:rsidR="003C35B6" w:rsidRDefault="003C35B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6507" w14:textId="77777777" w:rsidR="003C35B6" w:rsidRDefault="003C35B6">
    <w:pPr>
      <w:pStyle w:val="a7"/>
      <w:jc w:val="center"/>
    </w:pPr>
    <w:r>
      <w:rPr>
        <w:noProof/>
      </w:rPr>
      <mc:AlternateContent>
        <mc:Choice Requires="wps">
          <w:drawing>
            <wp:anchor distT="0" distB="0" distL="114300" distR="114300" simplePos="0" relativeHeight="251660288" behindDoc="0" locked="0" layoutInCell="1" allowOverlap="1" wp14:anchorId="240079DC" wp14:editId="414FA6B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77571765"/>
                          </w:sdtPr>
                          <w:sdtContent>
                            <w:p w14:paraId="3EB99F55" w14:textId="77777777" w:rsidR="003C35B6" w:rsidRDefault="003C35B6">
                              <w:pPr>
                                <w:pStyle w:val="a7"/>
                                <w:jc w:val="center"/>
                              </w:pPr>
                              <w:r>
                                <w:fldChar w:fldCharType="begin"/>
                              </w:r>
                              <w:r>
                                <w:instrText>PAGE   \* MERGEFORMAT</w:instrText>
                              </w:r>
                              <w:r>
                                <w:fldChar w:fldCharType="separate"/>
                              </w:r>
                              <w:r w:rsidR="00B0455E" w:rsidRPr="00B0455E">
                                <w:rPr>
                                  <w:noProof/>
                                  <w:lang w:val="zh-CN"/>
                                </w:rPr>
                                <w:t>1</w:t>
                              </w:r>
                              <w:r>
                                <w:fldChar w:fldCharType="end"/>
                              </w:r>
                            </w:p>
                          </w:sdtContent>
                        </w:sdt>
                        <w:p w14:paraId="72224D21" w14:textId="77777777" w:rsidR="003C35B6" w:rsidRDefault="003C35B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40079DC"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sdt>
                    <w:sdtPr>
                      <w:id w:val="-277571765"/>
                    </w:sdtPr>
                    <w:sdtContent>
                      <w:p w14:paraId="3EB99F55" w14:textId="77777777" w:rsidR="003C35B6" w:rsidRDefault="003C35B6">
                        <w:pPr>
                          <w:pStyle w:val="a7"/>
                          <w:jc w:val="center"/>
                        </w:pPr>
                        <w:r>
                          <w:fldChar w:fldCharType="begin"/>
                        </w:r>
                        <w:r>
                          <w:instrText>PAGE   \* MERGEFORMAT</w:instrText>
                        </w:r>
                        <w:r>
                          <w:fldChar w:fldCharType="separate"/>
                        </w:r>
                        <w:r w:rsidR="00B0455E" w:rsidRPr="00B0455E">
                          <w:rPr>
                            <w:noProof/>
                            <w:lang w:val="zh-CN"/>
                          </w:rPr>
                          <w:t>1</w:t>
                        </w:r>
                        <w:r>
                          <w:fldChar w:fldCharType="end"/>
                        </w:r>
                      </w:p>
                    </w:sdtContent>
                  </w:sdt>
                  <w:p w14:paraId="72224D21" w14:textId="77777777" w:rsidR="003C35B6" w:rsidRDefault="003C35B6"/>
                </w:txbxContent>
              </v:textbox>
              <w10:wrap anchorx="margin"/>
            </v:shape>
          </w:pict>
        </mc:Fallback>
      </mc:AlternateContent>
    </w:r>
  </w:p>
  <w:p w14:paraId="2780B9ED" w14:textId="77777777" w:rsidR="003C35B6" w:rsidRDefault="003C35B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807146"/>
      <w:docPartObj>
        <w:docPartGallery w:val="Page Numbers (Bottom of Page)"/>
        <w:docPartUnique/>
      </w:docPartObj>
    </w:sdtPr>
    <w:sdtContent>
      <w:p w14:paraId="1FB4B6C2" w14:textId="477A62D3" w:rsidR="00E407A6" w:rsidRDefault="00E407A6">
        <w:pPr>
          <w:pStyle w:val="a7"/>
          <w:jc w:val="center"/>
        </w:pPr>
        <w:r>
          <w:fldChar w:fldCharType="begin"/>
        </w:r>
        <w:r>
          <w:instrText>PAGE   \* MERGEFORMAT</w:instrText>
        </w:r>
        <w:r>
          <w:fldChar w:fldCharType="separate"/>
        </w:r>
        <w:r>
          <w:rPr>
            <w:lang w:val="zh-CN"/>
          </w:rPr>
          <w:t>2</w:t>
        </w:r>
        <w:r>
          <w:fldChar w:fldCharType="end"/>
        </w:r>
      </w:p>
    </w:sdtContent>
  </w:sdt>
  <w:p w14:paraId="60272DFD" w14:textId="77777777" w:rsidR="003C35B6" w:rsidRDefault="003C35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D571" w14:textId="77777777" w:rsidR="002A7579" w:rsidRDefault="002A7579">
      <w:r>
        <w:separator/>
      </w:r>
    </w:p>
  </w:footnote>
  <w:footnote w:type="continuationSeparator" w:id="0">
    <w:p w14:paraId="7D815D07" w14:textId="77777777" w:rsidR="002A7579" w:rsidRDefault="002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FE3E" w14:textId="77777777" w:rsidR="003C35B6" w:rsidRDefault="003C35B6">
    <w:pPr>
      <w:pStyle w:val="a9"/>
    </w:pPr>
  </w:p>
  <w:p w14:paraId="678F82F0" w14:textId="77777777" w:rsidR="003C35B6" w:rsidRDefault="003C35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9CE3A5"/>
    <w:multiLevelType w:val="singleLevel"/>
    <w:tmpl w:val="B69CE3A5"/>
    <w:lvl w:ilvl="0">
      <w:start w:val="3"/>
      <w:numFmt w:val="decimal"/>
      <w:suff w:val="nothing"/>
      <w:lvlText w:val="%1、"/>
      <w:lvlJc w:val="left"/>
    </w:lvl>
  </w:abstractNum>
  <w:abstractNum w:abstractNumId="1" w15:restartNumberingAfterBreak="0">
    <w:nsid w:val="0A8C4C7E"/>
    <w:multiLevelType w:val="hybridMultilevel"/>
    <w:tmpl w:val="9C3AD706"/>
    <w:lvl w:ilvl="0" w:tplc="EDD48548">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051041F"/>
    <w:multiLevelType w:val="hybridMultilevel"/>
    <w:tmpl w:val="A036BA9C"/>
    <w:lvl w:ilvl="0" w:tplc="CDC4618C">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339517B9"/>
    <w:multiLevelType w:val="hybridMultilevel"/>
    <w:tmpl w:val="7AAA56A6"/>
    <w:lvl w:ilvl="0" w:tplc="FDAA11BA">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41E3242"/>
    <w:multiLevelType w:val="hybridMultilevel"/>
    <w:tmpl w:val="91E6CB24"/>
    <w:lvl w:ilvl="0" w:tplc="90A45BBC">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531409308">
    <w:abstractNumId w:val="0"/>
  </w:num>
  <w:num w:numId="2" w16cid:durableId="2017074901">
    <w:abstractNumId w:val="3"/>
  </w:num>
  <w:num w:numId="3" w16cid:durableId="660892798">
    <w:abstractNumId w:val="2"/>
  </w:num>
  <w:num w:numId="4" w16cid:durableId="1209757739">
    <w:abstractNumId w:val="1"/>
  </w:num>
  <w:num w:numId="5" w16cid:durableId="18025291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FlNTM2OTM0NmYwMDMwOWM3NjBlYWQ3NzM1NTdjZjYifQ=="/>
  </w:docVars>
  <w:rsids>
    <w:rsidRoot w:val="005E2FEC"/>
    <w:rsid w:val="00002671"/>
    <w:rsid w:val="000051FF"/>
    <w:rsid w:val="0001416D"/>
    <w:rsid w:val="00017B43"/>
    <w:rsid w:val="000222DD"/>
    <w:rsid w:val="00031C45"/>
    <w:rsid w:val="00036FD4"/>
    <w:rsid w:val="0004571E"/>
    <w:rsid w:val="000528A7"/>
    <w:rsid w:val="00053451"/>
    <w:rsid w:val="00053A4A"/>
    <w:rsid w:val="00074D63"/>
    <w:rsid w:val="00086E18"/>
    <w:rsid w:val="00090CC8"/>
    <w:rsid w:val="000A2300"/>
    <w:rsid w:val="000A5F34"/>
    <w:rsid w:val="000C7BF2"/>
    <w:rsid w:val="000D27A1"/>
    <w:rsid w:val="000D6639"/>
    <w:rsid w:val="000F534B"/>
    <w:rsid w:val="00101B5A"/>
    <w:rsid w:val="0010699D"/>
    <w:rsid w:val="001159F5"/>
    <w:rsid w:val="001162F1"/>
    <w:rsid w:val="001165F4"/>
    <w:rsid w:val="001212C3"/>
    <w:rsid w:val="0012727B"/>
    <w:rsid w:val="00134831"/>
    <w:rsid w:val="00153184"/>
    <w:rsid w:val="001559D3"/>
    <w:rsid w:val="001A11F2"/>
    <w:rsid w:val="001A181C"/>
    <w:rsid w:val="001B0337"/>
    <w:rsid w:val="001B3F4B"/>
    <w:rsid w:val="001C2F50"/>
    <w:rsid w:val="001C7934"/>
    <w:rsid w:val="001D2BE8"/>
    <w:rsid w:val="0020322F"/>
    <w:rsid w:val="00206C97"/>
    <w:rsid w:val="00217F81"/>
    <w:rsid w:val="00231E62"/>
    <w:rsid w:val="00233732"/>
    <w:rsid w:val="0024503D"/>
    <w:rsid w:val="00245D62"/>
    <w:rsid w:val="00245F6D"/>
    <w:rsid w:val="00247497"/>
    <w:rsid w:val="00254050"/>
    <w:rsid w:val="00256D60"/>
    <w:rsid w:val="00265B0F"/>
    <w:rsid w:val="0027505D"/>
    <w:rsid w:val="0028375D"/>
    <w:rsid w:val="00292AFE"/>
    <w:rsid w:val="00294961"/>
    <w:rsid w:val="00294B20"/>
    <w:rsid w:val="002A7579"/>
    <w:rsid w:val="002B23D3"/>
    <w:rsid w:val="002B3913"/>
    <w:rsid w:val="002B6F8B"/>
    <w:rsid w:val="002B7AB4"/>
    <w:rsid w:val="002C6163"/>
    <w:rsid w:val="002D354D"/>
    <w:rsid w:val="002D44CC"/>
    <w:rsid w:val="002D5B4D"/>
    <w:rsid w:val="002E0433"/>
    <w:rsid w:val="002E1BEE"/>
    <w:rsid w:val="002F6BED"/>
    <w:rsid w:val="00302FEE"/>
    <w:rsid w:val="003102DF"/>
    <w:rsid w:val="00317C1E"/>
    <w:rsid w:val="00321AB6"/>
    <w:rsid w:val="00345FD9"/>
    <w:rsid w:val="00360CE2"/>
    <w:rsid w:val="003728D1"/>
    <w:rsid w:val="00375D2C"/>
    <w:rsid w:val="0037759A"/>
    <w:rsid w:val="0038116F"/>
    <w:rsid w:val="00385997"/>
    <w:rsid w:val="00385B52"/>
    <w:rsid w:val="00385BD3"/>
    <w:rsid w:val="003A3278"/>
    <w:rsid w:val="003B091B"/>
    <w:rsid w:val="003B214E"/>
    <w:rsid w:val="003C35B6"/>
    <w:rsid w:val="003C7F32"/>
    <w:rsid w:val="003D030F"/>
    <w:rsid w:val="003D488D"/>
    <w:rsid w:val="003E151F"/>
    <w:rsid w:val="003E3693"/>
    <w:rsid w:val="003E6AC8"/>
    <w:rsid w:val="003F1CDB"/>
    <w:rsid w:val="004067E0"/>
    <w:rsid w:val="00407105"/>
    <w:rsid w:val="00407A49"/>
    <w:rsid w:val="00411C42"/>
    <w:rsid w:val="00420342"/>
    <w:rsid w:val="004218B1"/>
    <w:rsid w:val="00432889"/>
    <w:rsid w:val="00433080"/>
    <w:rsid w:val="00433A7A"/>
    <w:rsid w:val="00434F6E"/>
    <w:rsid w:val="0043739B"/>
    <w:rsid w:val="00440D60"/>
    <w:rsid w:val="00445AC4"/>
    <w:rsid w:val="00460DCF"/>
    <w:rsid w:val="00460FEF"/>
    <w:rsid w:val="00463AC8"/>
    <w:rsid w:val="00464AB5"/>
    <w:rsid w:val="004658C0"/>
    <w:rsid w:val="0046630A"/>
    <w:rsid w:val="00471B81"/>
    <w:rsid w:val="0047231D"/>
    <w:rsid w:val="00481D46"/>
    <w:rsid w:val="00491F88"/>
    <w:rsid w:val="0049785B"/>
    <w:rsid w:val="00497C53"/>
    <w:rsid w:val="004A073F"/>
    <w:rsid w:val="004A145A"/>
    <w:rsid w:val="004A1918"/>
    <w:rsid w:val="004B60A9"/>
    <w:rsid w:val="004D141B"/>
    <w:rsid w:val="004D15CA"/>
    <w:rsid w:val="004D4303"/>
    <w:rsid w:val="004D6DAF"/>
    <w:rsid w:val="004D74F4"/>
    <w:rsid w:val="004E4373"/>
    <w:rsid w:val="004F0521"/>
    <w:rsid w:val="004F1B5A"/>
    <w:rsid w:val="00513CFB"/>
    <w:rsid w:val="00534598"/>
    <w:rsid w:val="00534F50"/>
    <w:rsid w:val="00541CDC"/>
    <w:rsid w:val="005530DA"/>
    <w:rsid w:val="005559D9"/>
    <w:rsid w:val="005576DF"/>
    <w:rsid w:val="005577F5"/>
    <w:rsid w:val="005625FE"/>
    <w:rsid w:val="005645D2"/>
    <w:rsid w:val="00564B96"/>
    <w:rsid w:val="0057594C"/>
    <w:rsid w:val="00576C61"/>
    <w:rsid w:val="00585301"/>
    <w:rsid w:val="00591A8C"/>
    <w:rsid w:val="005A4051"/>
    <w:rsid w:val="005A6EE0"/>
    <w:rsid w:val="005B01DD"/>
    <w:rsid w:val="005B0C8F"/>
    <w:rsid w:val="005C6226"/>
    <w:rsid w:val="005C70D2"/>
    <w:rsid w:val="005D151D"/>
    <w:rsid w:val="005E1780"/>
    <w:rsid w:val="005E1FEA"/>
    <w:rsid w:val="005E2DA3"/>
    <w:rsid w:val="005E2FEC"/>
    <w:rsid w:val="005E3059"/>
    <w:rsid w:val="005E4C9B"/>
    <w:rsid w:val="005E68E9"/>
    <w:rsid w:val="005F42E5"/>
    <w:rsid w:val="0060144F"/>
    <w:rsid w:val="0060391C"/>
    <w:rsid w:val="00606E22"/>
    <w:rsid w:val="00610C61"/>
    <w:rsid w:val="006119D2"/>
    <w:rsid w:val="0061514B"/>
    <w:rsid w:val="006207BC"/>
    <w:rsid w:val="0062350D"/>
    <w:rsid w:val="00623D9B"/>
    <w:rsid w:val="006271DD"/>
    <w:rsid w:val="00627E81"/>
    <w:rsid w:val="006441C1"/>
    <w:rsid w:val="00646F70"/>
    <w:rsid w:val="00651EF7"/>
    <w:rsid w:val="006563D6"/>
    <w:rsid w:val="00664EC3"/>
    <w:rsid w:val="006677AA"/>
    <w:rsid w:val="00667B06"/>
    <w:rsid w:val="00672D5A"/>
    <w:rsid w:val="006A7161"/>
    <w:rsid w:val="006B6B4F"/>
    <w:rsid w:val="006B7C0C"/>
    <w:rsid w:val="006C6690"/>
    <w:rsid w:val="006D10AE"/>
    <w:rsid w:val="006D2187"/>
    <w:rsid w:val="006D272D"/>
    <w:rsid w:val="006D3829"/>
    <w:rsid w:val="006D44E9"/>
    <w:rsid w:val="00703EC2"/>
    <w:rsid w:val="00704FCE"/>
    <w:rsid w:val="00715AEA"/>
    <w:rsid w:val="007173FC"/>
    <w:rsid w:val="00727E0D"/>
    <w:rsid w:val="0073447C"/>
    <w:rsid w:val="00735C4E"/>
    <w:rsid w:val="007449DD"/>
    <w:rsid w:val="0075368D"/>
    <w:rsid w:val="00754CFA"/>
    <w:rsid w:val="00755C53"/>
    <w:rsid w:val="00761434"/>
    <w:rsid w:val="00767040"/>
    <w:rsid w:val="0077035E"/>
    <w:rsid w:val="00780FAF"/>
    <w:rsid w:val="0078773A"/>
    <w:rsid w:val="007A2257"/>
    <w:rsid w:val="007A2CE8"/>
    <w:rsid w:val="007C2E95"/>
    <w:rsid w:val="007D03C8"/>
    <w:rsid w:val="007D0454"/>
    <w:rsid w:val="007D46CF"/>
    <w:rsid w:val="007E0ABF"/>
    <w:rsid w:val="007E2B4B"/>
    <w:rsid w:val="007E4063"/>
    <w:rsid w:val="00801C50"/>
    <w:rsid w:val="00804EF9"/>
    <w:rsid w:val="00806376"/>
    <w:rsid w:val="008228FD"/>
    <w:rsid w:val="00822C96"/>
    <w:rsid w:val="00831655"/>
    <w:rsid w:val="00833889"/>
    <w:rsid w:val="008378EA"/>
    <w:rsid w:val="00844FCE"/>
    <w:rsid w:val="00850CF6"/>
    <w:rsid w:val="00864125"/>
    <w:rsid w:val="008669A6"/>
    <w:rsid w:val="0087391E"/>
    <w:rsid w:val="00875B9B"/>
    <w:rsid w:val="00892165"/>
    <w:rsid w:val="0089470C"/>
    <w:rsid w:val="008A78C7"/>
    <w:rsid w:val="008B3654"/>
    <w:rsid w:val="008C1B9A"/>
    <w:rsid w:val="008D6ED9"/>
    <w:rsid w:val="008E3853"/>
    <w:rsid w:val="008F5AA1"/>
    <w:rsid w:val="008F6DF4"/>
    <w:rsid w:val="00906593"/>
    <w:rsid w:val="00912B36"/>
    <w:rsid w:val="0092359C"/>
    <w:rsid w:val="00933EAC"/>
    <w:rsid w:val="00941652"/>
    <w:rsid w:val="0094667B"/>
    <w:rsid w:val="00947DA5"/>
    <w:rsid w:val="0096664B"/>
    <w:rsid w:val="009676A4"/>
    <w:rsid w:val="009731EC"/>
    <w:rsid w:val="0098565F"/>
    <w:rsid w:val="00992392"/>
    <w:rsid w:val="0099447A"/>
    <w:rsid w:val="009A2422"/>
    <w:rsid w:val="009A5379"/>
    <w:rsid w:val="009B140B"/>
    <w:rsid w:val="009B524D"/>
    <w:rsid w:val="009C16A2"/>
    <w:rsid w:val="009C382E"/>
    <w:rsid w:val="009C4710"/>
    <w:rsid w:val="009E03F0"/>
    <w:rsid w:val="009E39DB"/>
    <w:rsid w:val="009E46B0"/>
    <w:rsid w:val="009E7C91"/>
    <w:rsid w:val="00A0142B"/>
    <w:rsid w:val="00A04E53"/>
    <w:rsid w:val="00A15E50"/>
    <w:rsid w:val="00A26586"/>
    <w:rsid w:val="00A349FA"/>
    <w:rsid w:val="00A44319"/>
    <w:rsid w:val="00A455B4"/>
    <w:rsid w:val="00A4622C"/>
    <w:rsid w:val="00A53C94"/>
    <w:rsid w:val="00A73B1E"/>
    <w:rsid w:val="00A8030C"/>
    <w:rsid w:val="00AA3867"/>
    <w:rsid w:val="00AB2C41"/>
    <w:rsid w:val="00AB4110"/>
    <w:rsid w:val="00AB67C1"/>
    <w:rsid w:val="00AB7B6A"/>
    <w:rsid w:val="00AC6B71"/>
    <w:rsid w:val="00AE0FBD"/>
    <w:rsid w:val="00AF2220"/>
    <w:rsid w:val="00AF5789"/>
    <w:rsid w:val="00AF7E62"/>
    <w:rsid w:val="00B044A6"/>
    <w:rsid w:val="00B0455E"/>
    <w:rsid w:val="00B052DA"/>
    <w:rsid w:val="00B15B65"/>
    <w:rsid w:val="00B201FB"/>
    <w:rsid w:val="00B204B9"/>
    <w:rsid w:val="00B31479"/>
    <w:rsid w:val="00B31D34"/>
    <w:rsid w:val="00B33E4B"/>
    <w:rsid w:val="00B46DF1"/>
    <w:rsid w:val="00B56933"/>
    <w:rsid w:val="00B572CF"/>
    <w:rsid w:val="00B62B75"/>
    <w:rsid w:val="00B64B45"/>
    <w:rsid w:val="00B7102C"/>
    <w:rsid w:val="00B722C4"/>
    <w:rsid w:val="00B872DC"/>
    <w:rsid w:val="00BA0884"/>
    <w:rsid w:val="00BB346F"/>
    <w:rsid w:val="00BB7F75"/>
    <w:rsid w:val="00BC2CEA"/>
    <w:rsid w:val="00BC57F6"/>
    <w:rsid w:val="00BC7E50"/>
    <w:rsid w:val="00BD310B"/>
    <w:rsid w:val="00BD4D63"/>
    <w:rsid w:val="00BE7EEE"/>
    <w:rsid w:val="00BF00F5"/>
    <w:rsid w:val="00BF49B6"/>
    <w:rsid w:val="00C050AC"/>
    <w:rsid w:val="00C17CAE"/>
    <w:rsid w:val="00C22E11"/>
    <w:rsid w:val="00C27187"/>
    <w:rsid w:val="00C52ADB"/>
    <w:rsid w:val="00C55C5D"/>
    <w:rsid w:val="00C60BED"/>
    <w:rsid w:val="00CA59D5"/>
    <w:rsid w:val="00CA6D27"/>
    <w:rsid w:val="00CB7206"/>
    <w:rsid w:val="00CB7A4F"/>
    <w:rsid w:val="00CC504F"/>
    <w:rsid w:val="00CD53DD"/>
    <w:rsid w:val="00CE071F"/>
    <w:rsid w:val="00D14E73"/>
    <w:rsid w:val="00D26990"/>
    <w:rsid w:val="00D41E81"/>
    <w:rsid w:val="00D45F69"/>
    <w:rsid w:val="00D462DA"/>
    <w:rsid w:val="00D56514"/>
    <w:rsid w:val="00D569DE"/>
    <w:rsid w:val="00D67E88"/>
    <w:rsid w:val="00D72BF5"/>
    <w:rsid w:val="00D74964"/>
    <w:rsid w:val="00D75296"/>
    <w:rsid w:val="00D820C0"/>
    <w:rsid w:val="00D867BA"/>
    <w:rsid w:val="00D96D7F"/>
    <w:rsid w:val="00D976C7"/>
    <w:rsid w:val="00DB0556"/>
    <w:rsid w:val="00DB05E3"/>
    <w:rsid w:val="00DB35CF"/>
    <w:rsid w:val="00DC18D6"/>
    <w:rsid w:val="00DC4936"/>
    <w:rsid w:val="00DD5836"/>
    <w:rsid w:val="00DF1E90"/>
    <w:rsid w:val="00E24CDE"/>
    <w:rsid w:val="00E31298"/>
    <w:rsid w:val="00E407A6"/>
    <w:rsid w:val="00E43143"/>
    <w:rsid w:val="00E44837"/>
    <w:rsid w:val="00E65122"/>
    <w:rsid w:val="00E66D02"/>
    <w:rsid w:val="00E775AF"/>
    <w:rsid w:val="00E845B3"/>
    <w:rsid w:val="00E854CB"/>
    <w:rsid w:val="00E938C1"/>
    <w:rsid w:val="00E970A1"/>
    <w:rsid w:val="00EA439E"/>
    <w:rsid w:val="00EB22DC"/>
    <w:rsid w:val="00EB4693"/>
    <w:rsid w:val="00EC4B18"/>
    <w:rsid w:val="00EC70B0"/>
    <w:rsid w:val="00ED1AB0"/>
    <w:rsid w:val="00ED1E32"/>
    <w:rsid w:val="00ED239A"/>
    <w:rsid w:val="00EE26DC"/>
    <w:rsid w:val="00EE2F7E"/>
    <w:rsid w:val="00EF75C7"/>
    <w:rsid w:val="00F02906"/>
    <w:rsid w:val="00F02E7C"/>
    <w:rsid w:val="00F03AC5"/>
    <w:rsid w:val="00F05D35"/>
    <w:rsid w:val="00F15BBA"/>
    <w:rsid w:val="00F17D41"/>
    <w:rsid w:val="00F23174"/>
    <w:rsid w:val="00F24966"/>
    <w:rsid w:val="00F2562E"/>
    <w:rsid w:val="00F25E5C"/>
    <w:rsid w:val="00F3443A"/>
    <w:rsid w:val="00F36D23"/>
    <w:rsid w:val="00F370AA"/>
    <w:rsid w:val="00F3755A"/>
    <w:rsid w:val="00F408B8"/>
    <w:rsid w:val="00F45217"/>
    <w:rsid w:val="00F45552"/>
    <w:rsid w:val="00F53DF5"/>
    <w:rsid w:val="00F548CB"/>
    <w:rsid w:val="00F577BA"/>
    <w:rsid w:val="00F62FF2"/>
    <w:rsid w:val="00F82F9E"/>
    <w:rsid w:val="00F911FC"/>
    <w:rsid w:val="00FA2651"/>
    <w:rsid w:val="00FA4A38"/>
    <w:rsid w:val="00FA541E"/>
    <w:rsid w:val="00FB0A2E"/>
    <w:rsid w:val="00FB222F"/>
    <w:rsid w:val="00FC1C28"/>
    <w:rsid w:val="00FC327A"/>
    <w:rsid w:val="00FD0C66"/>
    <w:rsid w:val="00FE1597"/>
    <w:rsid w:val="00FE16AB"/>
    <w:rsid w:val="00FE5A60"/>
    <w:rsid w:val="01E42419"/>
    <w:rsid w:val="03777222"/>
    <w:rsid w:val="05AC7813"/>
    <w:rsid w:val="072B5E88"/>
    <w:rsid w:val="081526AA"/>
    <w:rsid w:val="0A3A7C3C"/>
    <w:rsid w:val="0A7C1DB2"/>
    <w:rsid w:val="0B004A55"/>
    <w:rsid w:val="0C6D3800"/>
    <w:rsid w:val="0D4B79C5"/>
    <w:rsid w:val="0DFD5199"/>
    <w:rsid w:val="0E1B1676"/>
    <w:rsid w:val="0FED5513"/>
    <w:rsid w:val="102B4B5D"/>
    <w:rsid w:val="11D43F81"/>
    <w:rsid w:val="12BC7E39"/>
    <w:rsid w:val="14267D73"/>
    <w:rsid w:val="14360D66"/>
    <w:rsid w:val="14C86476"/>
    <w:rsid w:val="164B149A"/>
    <w:rsid w:val="18285B45"/>
    <w:rsid w:val="18A94431"/>
    <w:rsid w:val="195C77CE"/>
    <w:rsid w:val="199723CE"/>
    <w:rsid w:val="19BF2128"/>
    <w:rsid w:val="1A7D4D49"/>
    <w:rsid w:val="1A93515E"/>
    <w:rsid w:val="1C84743D"/>
    <w:rsid w:val="1F455F32"/>
    <w:rsid w:val="1F685292"/>
    <w:rsid w:val="20331C96"/>
    <w:rsid w:val="2094622D"/>
    <w:rsid w:val="20CA13E8"/>
    <w:rsid w:val="226A28D7"/>
    <w:rsid w:val="22976A08"/>
    <w:rsid w:val="234D5263"/>
    <w:rsid w:val="24525681"/>
    <w:rsid w:val="24E16B6F"/>
    <w:rsid w:val="259F686A"/>
    <w:rsid w:val="25C20F39"/>
    <w:rsid w:val="27287CE9"/>
    <w:rsid w:val="27A2032F"/>
    <w:rsid w:val="281745E6"/>
    <w:rsid w:val="2945560B"/>
    <w:rsid w:val="2B796F1A"/>
    <w:rsid w:val="2C0C4A8C"/>
    <w:rsid w:val="2C6C3BF0"/>
    <w:rsid w:val="2D71772F"/>
    <w:rsid w:val="2FA928D6"/>
    <w:rsid w:val="30031A27"/>
    <w:rsid w:val="316C6E1D"/>
    <w:rsid w:val="31C0713F"/>
    <w:rsid w:val="32D07803"/>
    <w:rsid w:val="33770B46"/>
    <w:rsid w:val="33A70CF5"/>
    <w:rsid w:val="33EC2F3B"/>
    <w:rsid w:val="34C117BD"/>
    <w:rsid w:val="37727929"/>
    <w:rsid w:val="37E162F8"/>
    <w:rsid w:val="37F0658F"/>
    <w:rsid w:val="3C3D77CB"/>
    <w:rsid w:val="3FC05F55"/>
    <w:rsid w:val="40686BCD"/>
    <w:rsid w:val="40C67FDD"/>
    <w:rsid w:val="414946CF"/>
    <w:rsid w:val="41EF4F1D"/>
    <w:rsid w:val="434455E4"/>
    <w:rsid w:val="43BF6C09"/>
    <w:rsid w:val="450B6E84"/>
    <w:rsid w:val="466C16EF"/>
    <w:rsid w:val="4AEB01CB"/>
    <w:rsid w:val="4B524331"/>
    <w:rsid w:val="4BE10537"/>
    <w:rsid w:val="4C5B36B0"/>
    <w:rsid w:val="4D051DBB"/>
    <w:rsid w:val="4D563F88"/>
    <w:rsid w:val="4DCD617E"/>
    <w:rsid w:val="4ECE3316"/>
    <w:rsid w:val="50B13DF1"/>
    <w:rsid w:val="53091F25"/>
    <w:rsid w:val="53C275CD"/>
    <w:rsid w:val="53EF3235"/>
    <w:rsid w:val="53F84554"/>
    <w:rsid w:val="54EC6A3F"/>
    <w:rsid w:val="54F85990"/>
    <w:rsid w:val="55AD03B6"/>
    <w:rsid w:val="55C900CA"/>
    <w:rsid w:val="569902AA"/>
    <w:rsid w:val="57156B93"/>
    <w:rsid w:val="58CE10C7"/>
    <w:rsid w:val="5C8563E4"/>
    <w:rsid w:val="5D071DF8"/>
    <w:rsid w:val="5D4F431D"/>
    <w:rsid w:val="5E6521A8"/>
    <w:rsid w:val="5F70492E"/>
    <w:rsid w:val="60161335"/>
    <w:rsid w:val="64E75AC3"/>
    <w:rsid w:val="651B18B1"/>
    <w:rsid w:val="67116949"/>
    <w:rsid w:val="68570D81"/>
    <w:rsid w:val="68C91D4F"/>
    <w:rsid w:val="69605CA9"/>
    <w:rsid w:val="69B93029"/>
    <w:rsid w:val="69C149D0"/>
    <w:rsid w:val="6A4766E9"/>
    <w:rsid w:val="6A71363A"/>
    <w:rsid w:val="6AA45DD3"/>
    <w:rsid w:val="6BE07724"/>
    <w:rsid w:val="6E445903"/>
    <w:rsid w:val="6E6D4895"/>
    <w:rsid w:val="70400B93"/>
    <w:rsid w:val="714F0D55"/>
    <w:rsid w:val="715E548A"/>
    <w:rsid w:val="71A165C4"/>
    <w:rsid w:val="71BD22DB"/>
    <w:rsid w:val="731D16EF"/>
    <w:rsid w:val="744845B9"/>
    <w:rsid w:val="74904342"/>
    <w:rsid w:val="76C9501B"/>
    <w:rsid w:val="788B33F8"/>
    <w:rsid w:val="78D94D00"/>
    <w:rsid w:val="79416B9B"/>
    <w:rsid w:val="7B05641A"/>
    <w:rsid w:val="7B4E7DC1"/>
    <w:rsid w:val="7CCA1DB6"/>
    <w:rsid w:val="7CE26027"/>
    <w:rsid w:val="7D5C493C"/>
    <w:rsid w:val="7D8661D5"/>
    <w:rsid w:val="7E7D5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2BC73"/>
  <w15:docId w15:val="{6A5651FC-A857-4FA3-8295-968C209B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lang w:val="zh-CN"/>
    </w:rPr>
  </w:style>
  <w:style w:type="paragraph" w:styleId="a4">
    <w:name w:val="annotation text"/>
    <w:basedOn w:val="a"/>
    <w:link w:val="a5"/>
    <w:uiPriority w:val="99"/>
    <w:semiHidden/>
    <w:unhideWhenUsed/>
    <w:qFormat/>
    <w:pPr>
      <w:jc w:val="left"/>
    </w:pPr>
  </w:style>
  <w:style w:type="paragraph" w:styleId="a6">
    <w:name w:val="Body Text Indent"/>
    <w:basedOn w:val="a"/>
    <w:unhideWhenUsed/>
    <w:qFormat/>
    <w:pPr>
      <w:ind w:firstLineChars="200" w:firstLine="640"/>
    </w:pPr>
    <w:rPr>
      <w:sz w:val="32"/>
    </w:rPr>
  </w:style>
  <w:style w:type="paragraph" w:styleId="TOC3">
    <w:name w:val="toc 3"/>
    <w:basedOn w:val="a"/>
    <w:next w:val="a"/>
    <w:uiPriority w:val="39"/>
    <w:unhideWhenUsed/>
    <w:qFormat/>
    <w:pPr>
      <w:ind w:leftChars="400" w:left="840"/>
    </w:p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paragraph" w:styleId="a9">
    <w:name w:val="header"/>
    <w:basedOn w:val="a"/>
    <w:link w:val="aa"/>
    <w:uiPriority w:val="99"/>
    <w:unhideWhenUsed/>
    <w:qFormat/>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paragraph" w:styleId="TOC1">
    <w:name w:val="toc 1"/>
    <w:basedOn w:val="a"/>
    <w:next w:val="a"/>
    <w:uiPriority w:val="39"/>
    <w:unhideWhenUsed/>
    <w:qFormat/>
    <w:pPr>
      <w:tabs>
        <w:tab w:val="right" w:leader="dot" w:pos="8296"/>
      </w:tabs>
      <w:spacing w:beforeLines="50" w:before="156" w:afterLines="50" w:after="156"/>
    </w:pPr>
  </w:style>
  <w:style w:type="paragraph" w:styleId="TOC2">
    <w:name w:val="toc 2"/>
    <w:basedOn w:val="a"/>
    <w:next w:val="a"/>
    <w:uiPriority w:val="39"/>
    <w:unhideWhenUsed/>
    <w:qFormat/>
    <w:pPr>
      <w:ind w:leftChars="200" w:left="420"/>
    </w:pPr>
  </w:style>
  <w:style w:type="paragraph" w:styleId="ab">
    <w:name w:val="Normal (Web)"/>
    <w:basedOn w:val="a"/>
    <w:uiPriority w:val="99"/>
    <w:semiHidden/>
    <w:unhideWhenUsed/>
    <w:qFormat/>
    <w:rPr>
      <w:sz w:val="24"/>
    </w:rPr>
  </w:style>
  <w:style w:type="paragraph" w:styleId="ac">
    <w:name w:val="annotation subject"/>
    <w:basedOn w:val="a4"/>
    <w:next w:val="a4"/>
    <w:link w:val="ad"/>
    <w:uiPriority w:val="99"/>
    <w:semiHidden/>
    <w:unhideWhenUsed/>
    <w:qFormat/>
    <w:rPr>
      <w:b/>
      <w:bCs/>
    </w:rPr>
  </w:style>
  <w:style w:type="paragraph" w:styleId="2">
    <w:name w:val="Body Text First Indent 2"/>
    <w:basedOn w:val="a6"/>
    <w:uiPriority w:val="99"/>
    <w:unhideWhenUsed/>
    <w:qFormat/>
    <w:pPr>
      <w:ind w:firstLine="420"/>
    </w:pPr>
  </w:style>
  <w:style w:type="table" w:styleId="ae">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1"/>
    <w:uiPriority w:val="99"/>
    <w:unhideWhenUsed/>
    <w:qFormat/>
    <w:rPr>
      <w:color w:val="0563C1" w:themeColor="hyperlink"/>
      <w:u w:val="single"/>
    </w:rPr>
  </w:style>
  <w:style w:type="character" w:styleId="af0">
    <w:name w:val="annotation reference"/>
    <w:basedOn w:val="a1"/>
    <w:uiPriority w:val="99"/>
    <w:semiHidden/>
    <w:unhideWhenUsed/>
    <w:qFormat/>
    <w:rPr>
      <w:sz w:val="21"/>
      <w:szCs w:val="21"/>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paragraph" w:styleId="af1">
    <w:name w:val="List Paragraph"/>
    <w:basedOn w:val="a"/>
    <w:uiPriority w:val="34"/>
    <w:qFormat/>
    <w:pPr>
      <w:ind w:firstLineChars="200" w:firstLine="420"/>
    </w:pPr>
  </w:style>
  <w:style w:type="character" w:customStyle="1" w:styleId="10">
    <w:name w:val="标题 1 字符"/>
    <w:basedOn w:val="a1"/>
    <w:link w:val="1"/>
    <w:uiPriority w:val="9"/>
    <w:qFormat/>
    <w:rPr>
      <w:rFonts w:ascii="Calibri" w:eastAsia="宋体" w:hAnsi="Calibri" w:cs="Times New Roman"/>
      <w:b/>
      <w:bCs/>
      <w:kern w:val="44"/>
      <w:sz w:val="44"/>
      <w:szCs w:val="44"/>
      <w14:ligatures w14:val="none"/>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20">
    <w:name w:val="2"/>
    <w:basedOn w:val="a"/>
    <w:link w:val="21"/>
    <w:qFormat/>
    <w:pPr>
      <w:spacing w:line="560" w:lineRule="exact"/>
      <w:ind w:firstLineChars="200" w:firstLine="643"/>
      <w:outlineLvl w:val="1"/>
    </w:pPr>
    <w:rPr>
      <w:rFonts w:ascii="Times New Roman" w:eastAsia="楷体_GB2312" w:hAnsi="Times New Roman"/>
      <w:b/>
      <w:sz w:val="32"/>
      <w:szCs w:val="32"/>
    </w:rPr>
  </w:style>
  <w:style w:type="character" w:customStyle="1" w:styleId="21">
    <w:name w:val="2 字符"/>
    <w:basedOn w:val="a1"/>
    <w:link w:val="20"/>
    <w:qFormat/>
    <w:rPr>
      <w:rFonts w:ascii="Times New Roman" w:eastAsia="楷体_GB2312" w:hAnsi="Times New Roman" w:cs="Times New Roman"/>
      <w:b/>
      <w:sz w:val="32"/>
      <w:szCs w:val="32"/>
      <w14:ligatures w14:val="none"/>
    </w:rPr>
  </w:style>
  <w:style w:type="character" w:customStyle="1" w:styleId="a5">
    <w:name w:val="批注文字 字符"/>
    <w:basedOn w:val="a1"/>
    <w:link w:val="a4"/>
    <w:uiPriority w:val="99"/>
    <w:semiHidden/>
    <w:qFormat/>
    <w:rPr>
      <w:rFonts w:ascii="Calibri" w:eastAsia="宋体" w:hAnsi="Calibri" w:cs="Times New Roman"/>
      <w:kern w:val="2"/>
      <w:sz w:val="21"/>
      <w:szCs w:val="24"/>
    </w:rPr>
  </w:style>
  <w:style w:type="character" w:customStyle="1" w:styleId="ad">
    <w:name w:val="批注主题 字符"/>
    <w:basedOn w:val="a5"/>
    <w:link w:val="ac"/>
    <w:uiPriority w:val="99"/>
    <w:semiHidden/>
    <w:qFormat/>
    <w:rPr>
      <w:rFonts w:ascii="Calibri" w:eastAsia="宋体" w:hAnsi="Calibri"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0A6ACA-3DBD-485A-AA1D-C95EEF12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32</Pages>
  <Words>2945</Words>
  <Characters>16791</Characters>
  <Application>Microsoft Office Word</Application>
  <DocSecurity>0</DocSecurity>
  <Lines>139</Lines>
  <Paragraphs>39</Paragraphs>
  <ScaleCrop>false</ScaleCrop>
  <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 桂英</dc:creator>
  <cp:lastModifiedBy>腾 马</cp:lastModifiedBy>
  <cp:revision>106</cp:revision>
  <dcterms:created xsi:type="dcterms:W3CDTF">2023-08-29T09:11:00Z</dcterms:created>
  <dcterms:modified xsi:type="dcterms:W3CDTF">2023-11-10T06:51:00Z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5E5740C18DA64C5B95529DAA6A4022C8_13</vt:lpwstr>
  </property>
</Properties>
</file>