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BE" w:rsidRDefault="002C48BE" w:rsidP="002C48BE">
      <w:pPr>
        <w:spacing w:line="600" w:lineRule="exact"/>
        <w:rPr>
          <w:rFonts w:ascii="宋体" w:hAnsi="宋体" w:cs="宋体"/>
          <w:kern w:val="0"/>
          <w:sz w:val="32"/>
          <w:szCs w:val="32"/>
        </w:rPr>
      </w:pPr>
      <w:r>
        <w:rPr>
          <w:rFonts w:ascii="黑体" w:eastAsia="黑体" w:hAnsi="宋体" w:cs="宋体" w:hint="eastAsia"/>
          <w:kern w:val="0"/>
          <w:sz w:val="32"/>
          <w:szCs w:val="32"/>
        </w:rPr>
        <w:t>附件1</w:t>
      </w:r>
      <w:r>
        <w:rPr>
          <w:rFonts w:ascii="黑体" w:eastAsia="黑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rsidR="002C48BE" w:rsidRDefault="002C48BE" w:rsidP="002C48BE">
      <w:pPr>
        <w:widowControl/>
        <w:ind w:left="93"/>
        <w:jc w:val="center"/>
        <w:rPr>
          <w:rFonts w:ascii="宋体" w:hAnsi="宋体" w:cs="宋体"/>
          <w:bCs/>
          <w:kern w:val="0"/>
          <w:sz w:val="32"/>
          <w:szCs w:val="32"/>
        </w:rPr>
      </w:pPr>
      <w:r>
        <w:rPr>
          <w:rFonts w:ascii="宋体" w:hAnsi="宋体" w:cs="宋体" w:hint="eastAsia"/>
          <w:bCs/>
          <w:kern w:val="0"/>
          <w:sz w:val="32"/>
          <w:szCs w:val="32"/>
        </w:rPr>
        <w:t>部门整体支出绩效评价指标评分表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
        <w:gridCol w:w="429"/>
        <w:gridCol w:w="567"/>
        <w:gridCol w:w="851"/>
        <w:gridCol w:w="567"/>
        <w:gridCol w:w="3118"/>
        <w:gridCol w:w="3472"/>
        <w:gridCol w:w="617"/>
      </w:tblGrid>
      <w:tr w:rsidR="002C48BE" w:rsidTr="00FB7171">
        <w:trPr>
          <w:trHeight w:val="757"/>
          <w:tblHeader/>
          <w:jc w:val="center"/>
        </w:trPr>
        <w:tc>
          <w:tcPr>
            <w:tcW w:w="411" w:type="dxa"/>
            <w:vAlign w:val="center"/>
          </w:tcPr>
          <w:p w:rsidR="002C48BE" w:rsidRDefault="002C48BE" w:rsidP="00FB7171">
            <w:pPr>
              <w:widowControl/>
              <w:jc w:val="left"/>
              <w:rPr>
                <w:rFonts w:ascii="宋体" w:hAnsi="宋体" w:cs="宋体"/>
                <w:b/>
                <w:bCs/>
                <w:kern w:val="0"/>
                <w:sz w:val="20"/>
                <w:szCs w:val="20"/>
              </w:rPr>
            </w:pPr>
            <w:r>
              <w:rPr>
                <w:rFonts w:ascii="宋体" w:hAnsi="宋体" w:cs="宋体" w:hint="eastAsia"/>
                <w:b/>
                <w:bCs/>
                <w:kern w:val="0"/>
                <w:sz w:val="20"/>
                <w:szCs w:val="20"/>
              </w:rPr>
              <w:t>一级指标</w:t>
            </w:r>
          </w:p>
        </w:tc>
        <w:tc>
          <w:tcPr>
            <w:tcW w:w="429" w:type="dxa"/>
            <w:vAlign w:val="center"/>
          </w:tcPr>
          <w:p w:rsidR="002C48BE" w:rsidRDefault="002C48BE" w:rsidP="00FB7171">
            <w:pPr>
              <w:widowControl/>
              <w:jc w:val="center"/>
              <w:rPr>
                <w:rFonts w:ascii="宋体" w:hAnsi="宋体" w:cs="宋体"/>
                <w:b/>
                <w:bCs/>
                <w:kern w:val="0"/>
                <w:sz w:val="20"/>
                <w:szCs w:val="20"/>
              </w:rPr>
            </w:pPr>
            <w:r>
              <w:rPr>
                <w:rFonts w:ascii="宋体" w:hAnsi="宋体" w:cs="宋体" w:hint="eastAsia"/>
                <w:b/>
                <w:bCs/>
                <w:kern w:val="0"/>
                <w:sz w:val="20"/>
                <w:szCs w:val="20"/>
              </w:rPr>
              <w:t>二级指标</w:t>
            </w:r>
          </w:p>
        </w:tc>
        <w:tc>
          <w:tcPr>
            <w:tcW w:w="567" w:type="dxa"/>
            <w:vAlign w:val="center"/>
          </w:tcPr>
          <w:p w:rsidR="002C48BE" w:rsidRDefault="002C48BE" w:rsidP="00FB7171">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851" w:type="dxa"/>
            <w:vAlign w:val="center"/>
          </w:tcPr>
          <w:p w:rsidR="002C48BE" w:rsidRDefault="002C48BE" w:rsidP="00FB7171">
            <w:pPr>
              <w:widowControl/>
              <w:jc w:val="center"/>
              <w:rPr>
                <w:rFonts w:ascii="宋体" w:hAnsi="宋体" w:cs="宋体"/>
                <w:b/>
                <w:bCs/>
                <w:kern w:val="0"/>
                <w:sz w:val="20"/>
                <w:szCs w:val="20"/>
              </w:rPr>
            </w:pPr>
            <w:r>
              <w:rPr>
                <w:rFonts w:ascii="宋体" w:hAnsi="宋体" w:cs="宋体" w:hint="eastAsia"/>
                <w:b/>
                <w:bCs/>
                <w:kern w:val="0"/>
                <w:sz w:val="20"/>
                <w:szCs w:val="20"/>
              </w:rPr>
              <w:t>三级   指标</w:t>
            </w:r>
          </w:p>
        </w:tc>
        <w:tc>
          <w:tcPr>
            <w:tcW w:w="567" w:type="dxa"/>
            <w:vAlign w:val="center"/>
          </w:tcPr>
          <w:p w:rsidR="002C48BE" w:rsidRDefault="002C48BE" w:rsidP="00FB7171">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3118" w:type="dxa"/>
            <w:vAlign w:val="center"/>
          </w:tcPr>
          <w:p w:rsidR="002C48BE" w:rsidRDefault="002C48BE" w:rsidP="00FB7171">
            <w:pPr>
              <w:widowControl/>
              <w:jc w:val="center"/>
              <w:rPr>
                <w:rFonts w:ascii="宋体" w:hAnsi="宋体" w:cs="宋体"/>
                <w:b/>
                <w:bCs/>
                <w:kern w:val="0"/>
                <w:sz w:val="20"/>
                <w:szCs w:val="20"/>
              </w:rPr>
            </w:pPr>
            <w:r>
              <w:rPr>
                <w:rFonts w:ascii="宋体" w:hAnsi="宋体" w:cs="宋体" w:hint="eastAsia"/>
                <w:b/>
                <w:bCs/>
                <w:kern w:val="0"/>
                <w:sz w:val="20"/>
                <w:szCs w:val="20"/>
              </w:rPr>
              <w:t>评价标准</w:t>
            </w:r>
          </w:p>
        </w:tc>
        <w:tc>
          <w:tcPr>
            <w:tcW w:w="3472" w:type="dxa"/>
            <w:vAlign w:val="center"/>
          </w:tcPr>
          <w:p w:rsidR="002C48BE" w:rsidRDefault="002C48BE" w:rsidP="00FB7171">
            <w:pPr>
              <w:widowControl/>
              <w:jc w:val="center"/>
              <w:rPr>
                <w:rFonts w:ascii="宋体" w:hAnsi="宋体" w:cs="宋体"/>
                <w:b/>
                <w:bCs/>
                <w:kern w:val="0"/>
                <w:sz w:val="20"/>
                <w:szCs w:val="20"/>
              </w:rPr>
            </w:pPr>
            <w:r>
              <w:rPr>
                <w:rFonts w:ascii="宋体" w:hAnsi="宋体" w:cs="宋体" w:hint="eastAsia"/>
                <w:b/>
                <w:bCs/>
                <w:kern w:val="0"/>
                <w:sz w:val="20"/>
                <w:szCs w:val="20"/>
              </w:rPr>
              <w:t>备注</w:t>
            </w:r>
          </w:p>
        </w:tc>
        <w:tc>
          <w:tcPr>
            <w:tcW w:w="617" w:type="dxa"/>
            <w:vAlign w:val="center"/>
          </w:tcPr>
          <w:p w:rsidR="002C48BE" w:rsidRDefault="002C48BE" w:rsidP="00FB7171">
            <w:pPr>
              <w:widowControl/>
              <w:jc w:val="center"/>
              <w:rPr>
                <w:rFonts w:ascii="宋体" w:hAnsi="宋体" w:cs="宋体"/>
                <w:b/>
                <w:bCs/>
                <w:kern w:val="0"/>
                <w:sz w:val="20"/>
                <w:szCs w:val="20"/>
              </w:rPr>
            </w:pPr>
            <w:r>
              <w:rPr>
                <w:rFonts w:ascii="宋体" w:hAnsi="宋体" w:cs="宋体" w:hint="eastAsia"/>
                <w:b/>
                <w:bCs/>
                <w:kern w:val="0"/>
                <w:sz w:val="20"/>
                <w:szCs w:val="20"/>
              </w:rPr>
              <w:t>得分</w:t>
            </w:r>
          </w:p>
        </w:tc>
      </w:tr>
      <w:tr w:rsidR="002C48BE" w:rsidTr="00AA14E3">
        <w:trPr>
          <w:trHeight w:val="2182"/>
          <w:jc w:val="center"/>
        </w:trPr>
        <w:tc>
          <w:tcPr>
            <w:tcW w:w="411" w:type="dxa"/>
            <w:vMerge w:val="restart"/>
            <w:textDirection w:val="tbRlV"/>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    入</w:t>
            </w:r>
          </w:p>
        </w:tc>
        <w:tc>
          <w:tcPr>
            <w:tcW w:w="429" w:type="dxa"/>
            <w:vMerge w:val="restart"/>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567" w:type="dxa"/>
            <w:vMerge w:val="restart"/>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变动率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0,计3分；“三公经费”＞0，每超过一个百分点扣0.3分，扣完为止。</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“三公经费”变动率=[（本年度“三公经费”总额-上年度“三公经费”总额）/上年度“三公经费”总额]×100%。</w:t>
            </w:r>
            <w:r>
              <w:rPr>
                <w:rFonts w:ascii="仿宋_GB2312" w:eastAsia="仿宋_GB2312" w:hAnsi="宋体" w:cs="宋体" w:hint="eastAsia"/>
                <w:kern w:val="0"/>
                <w:sz w:val="20"/>
                <w:szCs w:val="20"/>
              </w:rPr>
              <w:br/>
              <w:t>“三公经费”：指政府部门人员因公出国（境）经费、公务车购置及运行费、公务招待费产生的消费。</w:t>
            </w:r>
          </w:p>
        </w:tc>
        <w:tc>
          <w:tcPr>
            <w:tcW w:w="617" w:type="dxa"/>
            <w:vAlign w:val="center"/>
          </w:tcPr>
          <w:p w:rsidR="002C48BE" w:rsidRDefault="00AA14E3" w:rsidP="00AA14E3">
            <w:pPr>
              <w:widowControl/>
              <w:jc w:val="center"/>
              <w:rPr>
                <w:rFonts w:ascii="宋体" w:hAnsi="宋体" w:cs="宋体"/>
                <w:kern w:val="0"/>
                <w:sz w:val="24"/>
              </w:rPr>
            </w:pPr>
            <w:r>
              <w:rPr>
                <w:rFonts w:ascii="宋体" w:hAnsi="宋体" w:cs="宋体" w:hint="eastAsia"/>
                <w:kern w:val="0"/>
                <w:sz w:val="24"/>
              </w:rPr>
              <w:t>3</w:t>
            </w:r>
          </w:p>
        </w:tc>
      </w:tr>
      <w:tr w:rsidR="002C48BE" w:rsidTr="00AA14E3">
        <w:trPr>
          <w:trHeight w:val="1830"/>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tcPr>
          <w:p w:rsidR="002C48BE" w:rsidRDefault="002C48BE" w:rsidP="00FB7171">
            <w:pPr>
              <w:widowControl/>
              <w:jc w:val="left"/>
              <w:rPr>
                <w:rFonts w:ascii="仿宋_GB2312" w:eastAsia="仿宋_GB2312" w:hAnsi="宋体" w:cs="宋体"/>
                <w:kern w:val="0"/>
                <w:sz w:val="20"/>
                <w:szCs w:val="20"/>
              </w:rPr>
            </w:pPr>
          </w:p>
        </w:tc>
        <w:tc>
          <w:tcPr>
            <w:tcW w:w="567" w:type="dxa"/>
            <w:vMerge/>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   管理</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①招待费用明确招待标准和招待人数,1分;②车辆维护、燃油使用政府定点，1分。③</w:t>
            </w:r>
            <w:r>
              <w:rPr>
                <w:rFonts w:ascii="仿宋_GB2312" w:eastAsia="仿宋_GB2312" w:hAnsi="仿宋" w:cs="仿宋" w:hint="eastAsia"/>
                <w:kern w:val="0"/>
                <w:sz w:val="20"/>
                <w:szCs w:val="20"/>
              </w:rPr>
              <w:t>制定“三公经费”管理办法，1分，每少一项扣1分，扣完为止。</w:t>
            </w:r>
          </w:p>
        </w:tc>
        <w:tc>
          <w:tcPr>
            <w:tcW w:w="3472" w:type="dxa"/>
          </w:tcPr>
          <w:p w:rsidR="002C48BE" w:rsidRDefault="002C48BE" w:rsidP="00FB7171">
            <w:pPr>
              <w:widowControl/>
              <w:jc w:val="left"/>
              <w:rPr>
                <w:rFonts w:ascii="仿宋_GB2312" w:eastAsia="仿宋_GB2312" w:hAnsi="宋体" w:cs="宋体"/>
                <w:kern w:val="0"/>
                <w:sz w:val="20"/>
                <w:szCs w:val="20"/>
              </w:rPr>
            </w:pPr>
          </w:p>
        </w:tc>
        <w:tc>
          <w:tcPr>
            <w:tcW w:w="617" w:type="dxa"/>
            <w:vAlign w:val="center"/>
          </w:tcPr>
          <w:p w:rsidR="002C48BE" w:rsidRDefault="00AA14E3" w:rsidP="00AA14E3">
            <w:pPr>
              <w:widowControl/>
              <w:jc w:val="center"/>
              <w:rPr>
                <w:rFonts w:ascii="宋体" w:hAnsi="宋体" w:cs="宋体"/>
                <w:kern w:val="0"/>
                <w:sz w:val="24"/>
              </w:rPr>
            </w:pPr>
            <w:r>
              <w:rPr>
                <w:rFonts w:ascii="宋体" w:hAnsi="宋体" w:cs="宋体" w:hint="eastAsia"/>
                <w:kern w:val="0"/>
                <w:sz w:val="24"/>
              </w:rPr>
              <w:t>3</w:t>
            </w:r>
          </w:p>
        </w:tc>
      </w:tr>
      <w:tr w:rsidR="002C48BE" w:rsidTr="00AA14E3">
        <w:trPr>
          <w:trHeight w:val="1545"/>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tcPr>
          <w:p w:rsidR="002C48BE" w:rsidRDefault="002C48BE" w:rsidP="00FB7171">
            <w:pPr>
              <w:widowControl/>
              <w:jc w:val="left"/>
              <w:rPr>
                <w:rFonts w:ascii="仿宋_GB2312" w:eastAsia="仿宋_GB2312" w:hAnsi="宋体" w:cs="宋体"/>
                <w:kern w:val="0"/>
                <w:sz w:val="20"/>
                <w:szCs w:val="20"/>
              </w:rPr>
            </w:pPr>
          </w:p>
        </w:tc>
        <w:tc>
          <w:tcPr>
            <w:tcW w:w="567" w:type="dxa"/>
            <w:vMerge/>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公务</w:t>
            </w:r>
          </w:p>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招待费变动率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0,计2分；“公务招待费变动率”＞0，每超过一个百分点扣0.2分，扣完为止。</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公务招待费变动率=[（本年度“公务招待费”总额-上年度“公务招待费”总额）/上年度“公务招待费”总额]×100%。</w:t>
            </w:r>
          </w:p>
        </w:tc>
        <w:tc>
          <w:tcPr>
            <w:tcW w:w="617" w:type="dxa"/>
            <w:vAlign w:val="center"/>
          </w:tcPr>
          <w:p w:rsidR="002C48BE" w:rsidRDefault="00AA14E3" w:rsidP="00AA14E3">
            <w:pPr>
              <w:widowControl/>
              <w:jc w:val="center"/>
              <w:rPr>
                <w:rFonts w:ascii="宋体" w:hAnsi="宋体" w:cs="宋体"/>
                <w:kern w:val="0"/>
                <w:sz w:val="24"/>
              </w:rPr>
            </w:pPr>
            <w:r>
              <w:rPr>
                <w:rFonts w:ascii="宋体" w:hAnsi="宋体" w:cs="宋体" w:hint="eastAsia"/>
                <w:kern w:val="0"/>
                <w:sz w:val="24"/>
              </w:rPr>
              <w:t>2</w:t>
            </w:r>
          </w:p>
        </w:tc>
      </w:tr>
      <w:tr w:rsidR="002C48BE" w:rsidTr="00AA14E3">
        <w:trPr>
          <w:trHeight w:val="1850"/>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tcPr>
          <w:p w:rsidR="002C48BE" w:rsidRDefault="002C48BE" w:rsidP="00FB7171">
            <w:pPr>
              <w:widowControl/>
              <w:jc w:val="left"/>
              <w:rPr>
                <w:rFonts w:ascii="仿宋_GB2312" w:eastAsia="仿宋_GB2312" w:hAnsi="宋体" w:cs="宋体"/>
                <w:kern w:val="0"/>
                <w:sz w:val="20"/>
                <w:szCs w:val="20"/>
              </w:rPr>
            </w:pPr>
          </w:p>
        </w:tc>
        <w:tc>
          <w:tcPr>
            <w:tcW w:w="567" w:type="dxa"/>
            <w:vMerge/>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w:t>
            </w:r>
          </w:p>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运行费</w:t>
            </w:r>
          </w:p>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变动率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0,计2分；“公务用车购置运行费变动率”＞0，每超过一个百分点扣0.2分，扣完为止。</w:t>
            </w:r>
          </w:p>
        </w:tc>
        <w:tc>
          <w:tcPr>
            <w:tcW w:w="3472" w:type="dxa"/>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rsidR="002C48BE" w:rsidRDefault="00AA14E3" w:rsidP="00AA14E3">
            <w:pPr>
              <w:widowControl/>
              <w:jc w:val="center"/>
              <w:rPr>
                <w:rFonts w:ascii="宋体" w:hAnsi="宋体" w:cs="宋体"/>
                <w:kern w:val="0"/>
                <w:sz w:val="24"/>
              </w:rPr>
            </w:pPr>
            <w:r>
              <w:rPr>
                <w:rFonts w:ascii="宋体" w:hAnsi="宋体" w:cs="宋体" w:hint="eastAsia"/>
                <w:kern w:val="0"/>
                <w:sz w:val="24"/>
              </w:rPr>
              <w:t>2</w:t>
            </w:r>
          </w:p>
        </w:tc>
      </w:tr>
      <w:tr w:rsidR="002C48BE" w:rsidTr="00A84E16">
        <w:trPr>
          <w:trHeight w:val="1551"/>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tcPr>
          <w:p w:rsidR="002C48BE" w:rsidRDefault="002C48BE" w:rsidP="00FB7171">
            <w:pPr>
              <w:widowControl/>
              <w:jc w:val="left"/>
              <w:rPr>
                <w:rFonts w:ascii="仿宋_GB2312" w:eastAsia="仿宋_GB2312" w:hAnsi="宋体" w:cs="宋体"/>
                <w:kern w:val="0"/>
                <w:sz w:val="20"/>
                <w:szCs w:val="20"/>
              </w:rPr>
            </w:pPr>
          </w:p>
        </w:tc>
        <w:tc>
          <w:tcPr>
            <w:tcW w:w="567" w:type="dxa"/>
            <w:vMerge/>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商品 和服务支出 变动率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0,计2分；“商品和服务支出”变动率＞0，每超过一个百分点扣0.2分，扣完为止。</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“商品和服务支出”变动率=[（本年度“商品和服务支出”总额-上年度“商品和服务支出”总额）/上年度“商品和服务支出”总额]×100%。</w:t>
            </w:r>
          </w:p>
        </w:tc>
        <w:tc>
          <w:tcPr>
            <w:tcW w:w="617" w:type="dxa"/>
            <w:vAlign w:val="center"/>
          </w:tcPr>
          <w:p w:rsidR="002C48BE" w:rsidRDefault="00A84E16" w:rsidP="00A84E16">
            <w:pPr>
              <w:widowControl/>
              <w:jc w:val="center"/>
              <w:rPr>
                <w:rFonts w:ascii="宋体" w:hAnsi="宋体" w:cs="宋体"/>
                <w:kern w:val="0"/>
                <w:sz w:val="24"/>
              </w:rPr>
            </w:pPr>
            <w:r>
              <w:rPr>
                <w:rFonts w:ascii="宋体" w:hAnsi="宋体" w:cs="宋体" w:hint="eastAsia"/>
                <w:kern w:val="0"/>
                <w:sz w:val="24"/>
              </w:rPr>
              <w:t>2</w:t>
            </w:r>
          </w:p>
        </w:tc>
      </w:tr>
      <w:tr w:rsidR="002C48BE" w:rsidTr="00FB7171">
        <w:trPr>
          <w:trHeight w:val="2240"/>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tcPr>
          <w:p w:rsidR="002C48BE" w:rsidRDefault="002C48BE" w:rsidP="00FB7171">
            <w:pPr>
              <w:widowControl/>
              <w:jc w:val="left"/>
              <w:rPr>
                <w:rFonts w:ascii="仿宋_GB2312" w:eastAsia="仿宋_GB2312" w:hAnsi="宋体" w:cs="宋体"/>
                <w:kern w:val="0"/>
                <w:sz w:val="20"/>
                <w:szCs w:val="20"/>
              </w:rPr>
            </w:pPr>
          </w:p>
        </w:tc>
        <w:tc>
          <w:tcPr>
            <w:tcW w:w="567" w:type="dxa"/>
            <w:vMerge/>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  支出  安排率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重点支出安排率≥90%，计2分；80%（含）-90%，计1分；70%（含）-80%，计0.5分；低于70%不得分。</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重点支出安排率=（重点项目支出/项目总支出）×100%</w:t>
            </w:r>
            <w:r>
              <w:rPr>
                <w:rFonts w:ascii="仿宋_GB2312" w:eastAsia="仿宋_GB2312" w:hAnsi="宋体" w:cs="宋体" w:hint="eastAsia"/>
                <w:kern w:val="0"/>
                <w:sz w:val="20"/>
                <w:szCs w:val="20"/>
              </w:rPr>
              <w:br/>
              <w:t>重点项目支出：市政府确定的为民办实事和部门重点工程与重点工作支出。项目总支出：部门（单位）年度预算安排的项目支出总额。</w:t>
            </w:r>
          </w:p>
        </w:tc>
        <w:tc>
          <w:tcPr>
            <w:tcW w:w="617" w:type="dxa"/>
          </w:tcPr>
          <w:p w:rsidR="002C48BE" w:rsidRDefault="002C48BE" w:rsidP="00FB7171">
            <w:pPr>
              <w:widowControl/>
              <w:jc w:val="left"/>
              <w:rPr>
                <w:rFonts w:ascii="宋体" w:hAnsi="宋体" w:cs="宋体"/>
                <w:kern w:val="0"/>
                <w:sz w:val="24"/>
              </w:rPr>
            </w:pPr>
            <w:r>
              <w:rPr>
                <w:rFonts w:ascii="宋体" w:hAnsi="宋体" w:cs="宋体" w:hint="eastAsia"/>
                <w:kern w:val="0"/>
                <w:sz w:val="24"/>
              </w:rPr>
              <w:t xml:space="preserve">　</w:t>
            </w:r>
          </w:p>
        </w:tc>
      </w:tr>
      <w:tr w:rsidR="002C48BE" w:rsidTr="00C92492">
        <w:trPr>
          <w:trHeight w:val="1644"/>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tcPr>
          <w:p w:rsidR="002C48BE" w:rsidRDefault="002C48BE" w:rsidP="00FB7171">
            <w:pPr>
              <w:widowControl/>
              <w:jc w:val="left"/>
              <w:rPr>
                <w:rFonts w:ascii="仿宋_GB2312" w:eastAsia="仿宋_GB2312" w:hAnsi="宋体" w:cs="宋体"/>
                <w:kern w:val="0"/>
                <w:sz w:val="20"/>
                <w:szCs w:val="20"/>
              </w:rPr>
            </w:pPr>
          </w:p>
        </w:tc>
        <w:tc>
          <w:tcPr>
            <w:tcW w:w="567" w:type="dxa"/>
            <w:vMerge/>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 收入 管理</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①实行收支两条线，1分；</w:t>
            </w:r>
          </w:p>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②未发生截留、坐支或转移，1分。以上每发现一次违规现象扣1分，扣完为止。</w:t>
            </w:r>
          </w:p>
        </w:tc>
        <w:tc>
          <w:tcPr>
            <w:tcW w:w="3472" w:type="dxa"/>
          </w:tcPr>
          <w:p w:rsidR="002C48BE" w:rsidRDefault="002C48BE" w:rsidP="00FB7171">
            <w:pPr>
              <w:widowControl/>
              <w:jc w:val="left"/>
              <w:rPr>
                <w:rFonts w:ascii="仿宋_GB2312" w:eastAsia="仿宋_GB2312" w:hAnsi="宋体" w:cs="宋体"/>
                <w:kern w:val="0"/>
                <w:sz w:val="20"/>
                <w:szCs w:val="20"/>
              </w:rPr>
            </w:pPr>
          </w:p>
        </w:tc>
        <w:tc>
          <w:tcPr>
            <w:tcW w:w="617" w:type="dxa"/>
            <w:vAlign w:val="center"/>
          </w:tcPr>
          <w:p w:rsidR="002C48BE" w:rsidRDefault="00C92492" w:rsidP="00C92492">
            <w:pPr>
              <w:widowControl/>
              <w:jc w:val="center"/>
              <w:rPr>
                <w:rFonts w:ascii="宋体" w:hAnsi="宋体" w:cs="宋体"/>
                <w:kern w:val="0"/>
                <w:sz w:val="24"/>
              </w:rPr>
            </w:pPr>
            <w:r>
              <w:rPr>
                <w:rFonts w:ascii="宋体" w:hAnsi="宋体" w:cs="宋体" w:hint="eastAsia"/>
                <w:kern w:val="0"/>
                <w:sz w:val="24"/>
              </w:rPr>
              <w:t>2</w:t>
            </w:r>
          </w:p>
        </w:tc>
      </w:tr>
      <w:tr w:rsidR="002C48BE" w:rsidTr="00C92492">
        <w:trPr>
          <w:trHeight w:val="1619"/>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tcPr>
          <w:p w:rsidR="002C48BE" w:rsidRDefault="002C48BE" w:rsidP="00FB7171">
            <w:pPr>
              <w:widowControl/>
              <w:jc w:val="left"/>
              <w:rPr>
                <w:rFonts w:ascii="仿宋_GB2312" w:eastAsia="仿宋_GB2312" w:hAnsi="宋体" w:cs="宋体"/>
                <w:kern w:val="0"/>
                <w:sz w:val="20"/>
                <w:szCs w:val="20"/>
              </w:rPr>
            </w:pPr>
          </w:p>
        </w:tc>
        <w:tc>
          <w:tcPr>
            <w:tcW w:w="567" w:type="dxa"/>
            <w:vMerge/>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 收入 完成率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非税收入完成率100%，2分，每少一个百分点，扣0.1分，扣完为止。</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w:t>
            </w:r>
            <w:r>
              <w:rPr>
                <w:rFonts w:ascii="仿宋_GB2312" w:eastAsia="仿宋_GB2312" w:hAnsi="宋体" w:cs="宋体"/>
                <w:kern w:val="0"/>
                <w:sz w:val="20"/>
                <w:szCs w:val="20"/>
              </w:rPr>
              <w:t>201</w:t>
            </w:r>
            <w:r>
              <w:rPr>
                <w:rFonts w:ascii="仿宋_GB2312" w:eastAsia="仿宋_GB2312" w:hAnsi="宋体" w:cs="宋体" w:hint="eastAsia"/>
                <w:kern w:val="0"/>
                <w:sz w:val="20"/>
                <w:szCs w:val="20"/>
              </w:rPr>
              <w:t>6年度非税实际收入完成数/</w:t>
            </w:r>
            <w:r>
              <w:rPr>
                <w:rFonts w:ascii="仿宋_GB2312" w:eastAsia="仿宋_GB2312" w:hAnsi="宋体" w:cs="宋体"/>
                <w:kern w:val="0"/>
                <w:sz w:val="20"/>
                <w:szCs w:val="20"/>
              </w:rPr>
              <w:t>201</w:t>
            </w:r>
            <w:r>
              <w:rPr>
                <w:rFonts w:ascii="仿宋_GB2312" w:eastAsia="仿宋_GB2312" w:hAnsi="宋体" w:cs="宋体" w:hint="eastAsia"/>
                <w:kern w:val="0"/>
                <w:sz w:val="20"/>
                <w:szCs w:val="20"/>
              </w:rPr>
              <w:t>6年度非税收入预算数）×100%，有减免因素的，以非税局确定的为准。</w:t>
            </w:r>
          </w:p>
        </w:tc>
        <w:tc>
          <w:tcPr>
            <w:tcW w:w="617" w:type="dxa"/>
            <w:vAlign w:val="center"/>
          </w:tcPr>
          <w:p w:rsidR="002C48BE" w:rsidRDefault="00C92492" w:rsidP="00C92492">
            <w:pPr>
              <w:widowControl/>
              <w:jc w:val="center"/>
              <w:rPr>
                <w:rFonts w:ascii="宋体" w:hAnsi="宋体" w:cs="宋体"/>
                <w:kern w:val="0"/>
                <w:sz w:val="24"/>
              </w:rPr>
            </w:pPr>
            <w:r>
              <w:rPr>
                <w:rFonts w:ascii="宋体" w:hAnsi="宋体" w:cs="宋体" w:hint="eastAsia"/>
                <w:kern w:val="0"/>
                <w:sz w:val="24"/>
              </w:rPr>
              <w:t>2</w:t>
            </w:r>
          </w:p>
        </w:tc>
      </w:tr>
      <w:tr w:rsidR="002C48BE" w:rsidTr="00C92492">
        <w:trPr>
          <w:trHeight w:val="2035"/>
          <w:jc w:val="center"/>
        </w:trPr>
        <w:tc>
          <w:tcPr>
            <w:tcW w:w="411" w:type="dxa"/>
            <w:vMerge w:val="restart"/>
            <w:textDirection w:val="tbRlV"/>
          </w:tcPr>
          <w:p w:rsidR="002C48BE" w:rsidRDefault="002C48BE" w:rsidP="00FB7171">
            <w:pPr>
              <w:widowControl/>
              <w:jc w:val="center"/>
              <w:rPr>
                <w:rFonts w:ascii="仿宋_GB2312" w:eastAsia="仿宋_GB2312" w:hAnsi="宋体" w:cs="宋体"/>
                <w:kern w:val="0"/>
                <w:sz w:val="20"/>
                <w:szCs w:val="20"/>
              </w:rPr>
            </w:pPr>
          </w:p>
          <w:p w:rsidR="002C48BE" w:rsidRDefault="002C48BE" w:rsidP="00FB7171">
            <w:pPr>
              <w:widowControl/>
              <w:jc w:val="center"/>
              <w:rPr>
                <w:rFonts w:ascii="仿宋_GB2312" w:eastAsia="仿宋_GB2312" w:hAnsi="宋体" w:cs="宋体"/>
                <w:kern w:val="0"/>
                <w:sz w:val="20"/>
                <w:szCs w:val="20"/>
              </w:rPr>
            </w:pPr>
          </w:p>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p w:rsidR="002C48BE" w:rsidRDefault="002C48BE" w:rsidP="00FB7171">
            <w:pPr>
              <w:widowControl/>
              <w:ind w:left="113" w:right="113"/>
              <w:jc w:val="left"/>
              <w:rPr>
                <w:rFonts w:ascii="仿宋_GB2312" w:eastAsia="仿宋_GB2312" w:hAnsi="宋体" w:cs="宋体"/>
                <w:kern w:val="0"/>
                <w:sz w:val="20"/>
                <w:szCs w:val="20"/>
              </w:rPr>
            </w:pPr>
          </w:p>
          <w:p w:rsidR="002C48BE" w:rsidRDefault="002C48BE" w:rsidP="00FB7171">
            <w:pPr>
              <w:widowControl/>
              <w:jc w:val="left"/>
              <w:rPr>
                <w:rFonts w:ascii="仿宋_GB2312" w:eastAsia="仿宋_GB2312" w:hAnsi="宋体" w:cs="宋体"/>
                <w:kern w:val="0"/>
                <w:sz w:val="20"/>
                <w:szCs w:val="20"/>
              </w:rPr>
            </w:pPr>
          </w:p>
          <w:p w:rsidR="002C48BE" w:rsidRDefault="002C48BE" w:rsidP="00FB7171">
            <w:pPr>
              <w:widowControl/>
              <w:jc w:val="left"/>
              <w:rPr>
                <w:rFonts w:ascii="仿宋_GB2312" w:eastAsia="仿宋_GB2312" w:hAnsi="宋体" w:cs="宋体"/>
                <w:kern w:val="0"/>
                <w:sz w:val="20"/>
                <w:szCs w:val="20"/>
              </w:rPr>
            </w:pPr>
          </w:p>
          <w:p w:rsidR="002C48BE" w:rsidRDefault="002C48BE" w:rsidP="00FB7171">
            <w:pPr>
              <w:widowControl/>
              <w:jc w:val="left"/>
              <w:rPr>
                <w:rFonts w:ascii="仿宋_GB2312" w:eastAsia="仿宋_GB2312" w:hAnsi="宋体" w:cs="宋体"/>
                <w:kern w:val="0"/>
                <w:sz w:val="20"/>
                <w:szCs w:val="20"/>
              </w:rPr>
            </w:pPr>
          </w:p>
          <w:p w:rsidR="002C48BE" w:rsidRDefault="002C48BE" w:rsidP="00FB7171">
            <w:pPr>
              <w:widowControl/>
              <w:jc w:val="left"/>
              <w:rPr>
                <w:rFonts w:ascii="仿宋_GB2312" w:eastAsia="仿宋_GB2312" w:hAnsi="宋体" w:cs="宋体"/>
                <w:kern w:val="0"/>
                <w:sz w:val="20"/>
                <w:szCs w:val="20"/>
              </w:rPr>
            </w:pPr>
          </w:p>
          <w:p w:rsidR="002C48BE" w:rsidRDefault="002C48BE" w:rsidP="00FB7171">
            <w:pPr>
              <w:widowControl/>
              <w:jc w:val="left"/>
              <w:rPr>
                <w:rFonts w:ascii="仿宋_GB2312" w:eastAsia="仿宋_GB2312" w:hAnsi="宋体" w:cs="宋体"/>
                <w:kern w:val="0"/>
                <w:sz w:val="20"/>
                <w:szCs w:val="20"/>
              </w:rPr>
            </w:pPr>
          </w:p>
          <w:p w:rsidR="002C48BE" w:rsidRDefault="002C48BE" w:rsidP="00FB7171">
            <w:pPr>
              <w:widowControl/>
              <w:jc w:val="left"/>
              <w:rPr>
                <w:rFonts w:ascii="仿宋_GB2312" w:eastAsia="仿宋_GB2312" w:hAnsi="宋体" w:cs="宋体"/>
                <w:kern w:val="0"/>
                <w:sz w:val="20"/>
                <w:szCs w:val="20"/>
              </w:rPr>
            </w:pPr>
          </w:p>
          <w:p w:rsidR="002C48BE" w:rsidRDefault="002C48BE" w:rsidP="00FB7171">
            <w:pPr>
              <w:widowControl/>
              <w:jc w:val="left"/>
              <w:rPr>
                <w:rFonts w:ascii="仿宋_GB2312" w:eastAsia="仿宋_GB2312" w:hAnsi="宋体" w:cs="宋体"/>
                <w:kern w:val="0"/>
                <w:sz w:val="20"/>
                <w:szCs w:val="20"/>
              </w:rPr>
            </w:pPr>
          </w:p>
          <w:p w:rsidR="002C48BE" w:rsidRDefault="002C48BE" w:rsidP="00FB7171">
            <w:pP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29" w:type="dxa"/>
            <w:vMerge w:val="restart"/>
            <w:tcBorders>
              <w:right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567" w:type="dxa"/>
            <w:vMerge w:val="restart"/>
            <w:tcBorders>
              <w:left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  完成率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完成率&lt;1，计2分，</w:t>
            </w:r>
          </w:p>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完成率=1，计1分，</w:t>
            </w:r>
          </w:p>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完成率&gt;1，不得分。</w:t>
            </w:r>
          </w:p>
          <w:p w:rsidR="002C48BE" w:rsidRDefault="002C48BE" w:rsidP="00FB7171">
            <w:pPr>
              <w:widowControl/>
              <w:jc w:val="center"/>
              <w:rPr>
                <w:rFonts w:ascii="仿宋_GB2312" w:eastAsia="仿宋_GB2312" w:hAnsi="宋体" w:cs="宋体"/>
                <w:kern w:val="0"/>
                <w:sz w:val="20"/>
                <w:szCs w:val="20"/>
              </w:rPr>
            </w:pPr>
          </w:p>
        </w:tc>
        <w:tc>
          <w:tcPr>
            <w:tcW w:w="3472" w:type="dxa"/>
            <w:vAlign w:val="center"/>
          </w:tcPr>
          <w:p w:rsidR="002C48BE" w:rsidRDefault="002C48BE" w:rsidP="00FB7171">
            <w:pPr>
              <w:autoSpaceDN w:val="0"/>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预算完成率=（预算完成数/预算数）×100%。预算完成数：部门（单位）本年度实际完成的预算数；预算数：财政部门批复的本年度部门（单位）预算数。</w:t>
            </w:r>
          </w:p>
        </w:tc>
        <w:tc>
          <w:tcPr>
            <w:tcW w:w="617" w:type="dxa"/>
            <w:vAlign w:val="center"/>
          </w:tcPr>
          <w:p w:rsidR="002C48BE" w:rsidRDefault="00C16AAA" w:rsidP="00C92492">
            <w:pPr>
              <w:widowControl/>
              <w:jc w:val="center"/>
              <w:rPr>
                <w:rFonts w:ascii="宋体" w:hAnsi="宋体" w:cs="宋体"/>
                <w:kern w:val="0"/>
                <w:sz w:val="24"/>
                <w:highlight w:val="yellow"/>
              </w:rPr>
            </w:pPr>
            <w:r>
              <w:rPr>
                <w:rFonts w:ascii="宋体" w:hAnsi="宋体" w:cs="宋体" w:hint="eastAsia"/>
                <w:kern w:val="0"/>
                <w:sz w:val="24"/>
              </w:rPr>
              <w:t>2</w:t>
            </w:r>
          </w:p>
        </w:tc>
      </w:tr>
      <w:tr w:rsidR="002C48BE" w:rsidTr="00AF585E">
        <w:trPr>
          <w:trHeight w:val="1649"/>
          <w:jc w:val="center"/>
        </w:trPr>
        <w:tc>
          <w:tcPr>
            <w:tcW w:w="411" w:type="dxa"/>
            <w:vMerge/>
          </w:tcPr>
          <w:p w:rsidR="002C48BE" w:rsidRDefault="002C48BE" w:rsidP="00FB7171">
            <w:pPr>
              <w:rPr>
                <w:rFonts w:ascii="仿宋_GB2312" w:eastAsia="仿宋_GB2312" w:hAnsi="宋体" w:cs="宋体"/>
                <w:kern w:val="0"/>
                <w:sz w:val="20"/>
                <w:szCs w:val="20"/>
              </w:rPr>
            </w:pPr>
          </w:p>
        </w:tc>
        <w:tc>
          <w:tcPr>
            <w:tcW w:w="429" w:type="dxa"/>
            <w:vMerge/>
            <w:tcBorders>
              <w:right w:val="single" w:sz="4" w:space="0" w:color="auto"/>
            </w:tcBorders>
          </w:tcPr>
          <w:p w:rsidR="002C48BE" w:rsidRDefault="002C48BE" w:rsidP="00FB7171">
            <w:pPr>
              <w:rPr>
                <w:rFonts w:ascii="仿宋_GB2312" w:eastAsia="仿宋_GB2312" w:hAnsi="宋体" w:cs="宋体"/>
                <w:kern w:val="0"/>
                <w:sz w:val="20"/>
                <w:szCs w:val="20"/>
              </w:rPr>
            </w:pPr>
          </w:p>
        </w:tc>
        <w:tc>
          <w:tcPr>
            <w:tcW w:w="567" w:type="dxa"/>
            <w:vMerge/>
            <w:tcBorders>
              <w:left w:val="single" w:sz="4" w:space="0" w:color="auto"/>
            </w:tcBorders>
          </w:tcPr>
          <w:p w:rsidR="002C48BE" w:rsidRDefault="002C48BE" w:rsidP="00FB7171">
            <w:pPr>
              <w:jc w:val="center"/>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  结余</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结余超过10%（不含），2分；结余在0-10%（含）的，1分；本年超支不得分。</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本项结余不含未完工项目资金的结转数。</w:t>
            </w:r>
          </w:p>
        </w:tc>
        <w:tc>
          <w:tcPr>
            <w:tcW w:w="617" w:type="dxa"/>
            <w:vAlign w:val="center"/>
          </w:tcPr>
          <w:p w:rsidR="002C48BE" w:rsidRDefault="00AF585E" w:rsidP="00AF585E">
            <w:pPr>
              <w:widowControl/>
              <w:jc w:val="center"/>
              <w:rPr>
                <w:rFonts w:ascii="宋体" w:hAnsi="宋体" w:cs="宋体"/>
                <w:kern w:val="0"/>
                <w:sz w:val="24"/>
              </w:rPr>
            </w:pPr>
            <w:r>
              <w:rPr>
                <w:rFonts w:ascii="宋体" w:hAnsi="宋体" w:cs="宋体" w:hint="eastAsia"/>
                <w:kern w:val="0"/>
                <w:sz w:val="24"/>
              </w:rPr>
              <w:t>1</w:t>
            </w:r>
          </w:p>
        </w:tc>
      </w:tr>
      <w:tr w:rsidR="002C48BE" w:rsidTr="00DA1330">
        <w:trPr>
          <w:trHeight w:val="2008"/>
          <w:jc w:val="center"/>
        </w:trPr>
        <w:tc>
          <w:tcPr>
            <w:tcW w:w="411" w:type="dxa"/>
            <w:vMerge/>
          </w:tcPr>
          <w:p w:rsidR="002C48BE" w:rsidRDefault="002C48BE" w:rsidP="00FB7171">
            <w:pPr>
              <w:rPr>
                <w:rFonts w:ascii="仿宋_GB2312" w:eastAsia="仿宋_GB2312" w:hAnsi="宋体" w:cs="宋体"/>
                <w:kern w:val="0"/>
                <w:sz w:val="20"/>
                <w:szCs w:val="20"/>
              </w:rPr>
            </w:pPr>
          </w:p>
        </w:tc>
        <w:tc>
          <w:tcPr>
            <w:tcW w:w="429" w:type="dxa"/>
            <w:vMerge/>
            <w:tcBorders>
              <w:right w:val="single" w:sz="4" w:space="0" w:color="auto"/>
            </w:tcBorders>
          </w:tcPr>
          <w:p w:rsidR="002C48BE" w:rsidRDefault="002C48BE" w:rsidP="00FB7171">
            <w:pPr>
              <w:rPr>
                <w:rFonts w:ascii="仿宋_GB2312" w:eastAsia="仿宋_GB2312" w:hAnsi="宋体" w:cs="宋体"/>
                <w:kern w:val="0"/>
                <w:sz w:val="20"/>
                <w:szCs w:val="20"/>
              </w:rPr>
            </w:pPr>
          </w:p>
        </w:tc>
        <w:tc>
          <w:tcPr>
            <w:tcW w:w="567" w:type="dxa"/>
            <w:vMerge/>
            <w:tcBorders>
              <w:left w:val="single" w:sz="4" w:space="0" w:color="auto"/>
            </w:tcBorders>
          </w:tcPr>
          <w:p w:rsidR="002C48BE" w:rsidRDefault="002C48BE" w:rsidP="00FB7171">
            <w:pPr>
              <w:jc w:val="center"/>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控制率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以100%为标准。三公经费控制率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100%，计2分；每超过一个百分点扣0.2分，扣完为止。单位没有制定“三公”经费预算，该项不得分。</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17" w:type="dxa"/>
            <w:vAlign w:val="center"/>
          </w:tcPr>
          <w:p w:rsidR="002C48BE" w:rsidRDefault="00DA1330" w:rsidP="00DA1330">
            <w:pPr>
              <w:widowControl/>
              <w:jc w:val="center"/>
              <w:rPr>
                <w:rFonts w:ascii="宋体" w:hAnsi="宋体" w:cs="宋体"/>
                <w:kern w:val="0"/>
                <w:sz w:val="24"/>
              </w:rPr>
            </w:pPr>
            <w:r>
              <w:rPr>
                <w:rFonts w:ascii="宋体" w:hAnsi="宋体" w:cs="宋体" w:hint="eastAsia"/>
                <w:kern w:val="0"/>
                <w:sz w:val="24"/>
              </w:rPr>
              <w:t>2</w:t>
            </w:r>
          </w:p>
        </w:tc>
      </w:tr>
      <w:tr w:rsidR="002C48BE" w:rsidTr="00DA1330">
        <w:trPr>
          <w:trHeight w:val="2211"/>
          <w:jc w:val="center"/>
        </w:trPr>
        <w:tc>
          <w:tcPr>
            <w:tcW w:w="411" w:type="dxa"/>
            <w:vMerge/>
          </w:tcPr>
          <w:p w:rsidR="002C48BE" w:rsidRDefault="002C48BE" w:rsidP="00FB7171">
            <w:pP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w:t>
            </w:r>
          </w:p>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采购</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 w:eastAsia="仿宋" w:hAnsi="仿宋" w:cs="宋体" w:hint="eastAsia"/>
                <w:kern w:val="0"/>
                <w:sz w:val="20"/>
                <w:szCs w:val="20"/>
              </w:rPr>
              <w:t>①编</w:t>
            </w:r>
            <w:r>
              <w:rPr>
                <w:rFonts w:ascii="仿宋_GB2312" w:eastAsia="仿宋_GB2312" w:hAnsi="宋体" w:cs="宋体" w:hint="eastAsia"/>
                <w:kern w:val="0"/>
                <w:sz w:val="20"/>
                <w:szCs w:val="20"/>
              </w:rPr>
              <w:t>制政府采购年度预算并上报的，0.5分；②追加并编制政府采购预算的，0.5分；</w:t>
            </w:r>
            <w:r>
              <w:rPr>
                <w:rFonts w:ascii="仿宋" w:eastAsia="仿宋" w:hAnsi="仿宋" w:cs="宋体" w:hint="eastAsia"/>
                <w:kern w:val="0"/>
                <w:sz w:val="20"/>
                <w:szCs w:val="20"/>
              </w:rPr>
              <w:t>③</w:t>
            </w:r>
            <w:r>
              <w:rPr>
                <w:rFonts w:ascii="仿宋_GB2312" w:eastAsia="仿宋_GB2312" w:hAnsi="宋体" w:cs="宋体" w:hint="eastAsia"/>
                <w:kern w:val="0"/>
                <w:sz w:val="20"/>
                <w:szCs w:val="20"/>
              </w:rPr>
              <w:t>政府采购执行率=100%，计1分；每少一个百分点扣0.1分，扣完为止。</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政府采购执行率=（实际实行政府采购金额/应实行政府采购金额）×100%。应实行政府采金额以《湘财购[2012]27号》文件为标准。</w:t>
            </w:r>
          </w:p>
        </w:tc>
        <w:tc>
          <w:tcPr>
            <w:tcW w:w="617" w:type="dxa"/>
            <w:vAlign w:val="center"/>
          </w:tcPr>
          <w:p w:rsidR="002C48BE" w:rsidRDefault="00DA1330" w:rsidP="00DA1330">
            <w:pPr>
              <w:widowControl/>
              <w:jc w:val="center"/>
              <w:rPr>
                <w:rFonts w:ascii="宋体" w:hAnsi="宋体" w:cs="宋体"/>
                <w:kern w:val="0"/>
                <w:sz w:val="24"/>
              </w:rPr>
            </w:pPr>
            <w:r>
              <w:rPr>
                <w:rFonts w:ascii="宋体" w:hAnsi="宋体" w:cs="宋体" w:hint="eastAsia"/>
                <w:kern w:val="0"/>
                <w:sz w:val="24"/>
              </w:rPr>
              <w:t>1.5</w:t>
            </w:r>
          </w:p>
        </w:tc>
      </w:tr>
      <w:tr w:rsidR="002C48BE" w:rsidTr="003872A9">
        <w:trPr>
          <w:trHeight w:val="4335"/>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val="restart"/>
            <w:tcBorders>
              <w:top w:val="single" w:sz="4" w:space="0" w:color="auto"/>
              <w:right w:val="single" w:sz="4" w:space="0" w:color="auto"/>
            </w:tcBorders>
            <w:vAlign w:val="center"/>
          </w:tcPr>
          <w:p w:rsidR="002C48BE" w:rsidRDefault="002C48BE" w:rsidP="00FB717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567" w:type="dxa"/>
            <w:vMerge w:val="restart"/>
            <w:tcBorders>
              <w:top w:val="single" w:sz="4" w:space="0" w:color="auto"/>
              <w:left w:val="single" w:sz="4" w:space="0" w:color="auto"/>
            </w:tcBorders>
            <w:vAlign w:val="center"/>
          </w:tcPr>
          <w:p w:rsidR="002C48BE" w:rsidRDefault="002C48BE" w:rsidP="00FB717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851" w:type="dxa"/>
            <w:tcBorders>
              <w:top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tcBorders>
              <w:top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p w:rsidR="002C48BE" w:rsidRDefault="002C48BE" w:rsidP="00FB7171">
            <w:pPr>
              <w:widowControl/>
              <w:jc w:val="center"/>
              <w:rPr>
                <w:rFonts w:ascii="仿宋_GB2312" w:eastAsia="仿宋_GB2312" w:hAnsi="宋体" w:cs="宋体"/>
                <w:kern w:val="0"/>
                <w:sz w:val="20"/>
                <w:szCs w:val="20"/>
              </w:rPr>
            </w:pPr>
          </w:p>
        </w:tc>
        <w:tc>
          <w:tcPr>
            <w:tcW w:w="3118" w:type="dxa"/>
            <w:tcBorders>
              <w:top w:val="single" w:sz="4" w:space="0" w:color="auto"/>
            </w:tcBorders>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①已制定资金管理办法、内部财务管理制度、会计核算制度等管理制度，1分；</w:t>
            </w:r>
            <w:r>
              <w:rPr>
                <w:rFonts w:ascii="仿宋_GB2312" w:eastAsia="仿宋_GB2312" w:hAnsi="宋体" w:cs="宋体" w:hint="eastAsia"/>
                <w:kern w:val="0"/>
                <w:sz w:val="20"/>
                <w:szCs w:val="20"/>
              </w:rPr>
              <w:br/>
              <w:t>②建立健全单位内部控制制度，1分；</w:t>
            </w:r>
            <w:r>
              <w:rPr>
                <w:rFonts w:ascii="仿宋_GB2312" w:eastAsia="仿宋_GB2312" w:hAnsi="宋体" w:cs="宋体" w:hint="eastAsia"/>
                <w:kern w:val="0"/>
                <w:sz w:val="20"/>
                <w:szCs w:val="20"/>
              </w:rPr>
              <w:br/>
              <w:t>③会计人员、机构按规定设置，1分；</w:t>
            </w:r>
          </w:p>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④会计基础工作健全，1分；</w:t>
            </w:r>
          </w:p>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⑤会计档案符合规定要求，1分；</w:t>
            </w:r>
          </w:p>
          <w:p w:rsidR="002C48BE" w:rsidRDefault="002C48BE" w:rsidP="00FB7171">
            <w:pPr>
              <w:widowControl/>
              <w:rPr>
                <w:rFonts w:ascii="仿宋_GB2312" w:eastAsia="仿宋_GB2312" w:hAnsi="宋体" w:cs="宋体"/>
                <w:kern w:val="0"/>
                <w:sz w:val="20"/>
                <w:szCs w:val="20"/>
              </w:rPr>
            </w:pPr>
            <w:r>
              <w:rPr>
                <w:rFonts w:ascii="仿宋_GB2312" w:eastAsia="仿宋_GB2312" w:hAnsi="仿宋" w:cs="仿宋" w:hint="eastAsia"/>
                <w:kern w:val="0"/>
                <w:sz w:val="20"/>
                <w:szCs w:val="20"/>
              </w:rPr>
              <w:t>⑥项目管理规范（包括项目立项、申报、招投标、制度建立、按时完工等），1分，每发现少一项扣0.2分，扣完为止。</w:t>
            </w:r>
          </w:p>
        </w:tc>
        <w:tc>
          <w:tcPr>
            <w:tcW w:w="3472" w:type="dxa"/>
            <w:tcBorders>
              <w:top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617" w:type="dxa"/>
            <w:tcBorders>
              <w:top w:val="single" w:sz="4" w:space="0" w:color="auto"/>
            </w:tcBorders>
            <w:vAlign w:val="center"/>
          </w:tcPr>
          <w:p w:rsidR="002C48BE" w:rsidRDefault="003872A9" w:rsidP="003872A9">
            <w:pPr>
              <w:widowControl/>
              <w:jc w:val="center"/>
              <w:rPr>
                <w:rFonts w:ascii="宋体" w:hAnsi="宋体" w:cs="宋体"/>
                <w:kern w:val="0"/>
                <w:sz w:val="24"/>
              </w:rPr>
            </w:pPr>
            <w:r>
              <w:rPr>
                <w:rFonts w:ascii="宋体" w:hAnsi="宋体" w:cs="宋体" w:hint="eastAsia"/>
                <w:kern w:val="0"/>
                <w:sz w:val="24"/>
              </w:rPr>
              <w:t>6</w:t>
            </w:r>
          </w:p>
        </w:tc>
      </w:tr>
      <w:tr w:rsidR="002C48BE" w:rsidTr="003872A9">
        <w:trPr>
          <w:trHeight w:val="110"/>
          <w:jc w:val="center"/>
        </w:trPr>
        <w:tc>
          <w:tcPr>
            <w:tcW w:w="411" w:type="dxa"/>
            <w:vMerge/>
          </w:tcPr>
          <w:p w:rsidR="002C48BE" w:rsidRDefault="002C48BE" w:rsidP="00FB7171">
            <w:pPr>
              <w:widowControl/>
              <w:jc w:val="left"/>
              <w:rPr>
                <w:rFonts w:ascii="仿宋_GB2312" w:eastAsia="仿宋_GB2312" w:hAnsi="宋体" w:cs="宋体"/>
                <w:kern w:val="0"/>
                <w:sz w:val="20"/>
                <w:szCs w:val="20"/>
              </w:rPr>
            </w:pPr>
          </w:p>
        </w:tc>
        <w:tc>
          <w:tcPr>
            <w:tcW w:w="429" w:type="dxa"/>
            <w:vMerge/>
            <w:tcBorders>
              <w:top w:val="single" w:sz="4" w:space="0" w:color="auto"/>
              <w:right w:val="single" w:sz="4" w:space="0" w:color="auto"/>
            </w:tcBorders>
            <w:vAlign w:val="center"/>
          </w:tcPr>
          <w:p w:rsidR="002C48BE" w:rsidRDefault="002C48BE" w:rsidP="00FB7171">
            <w:pPr>
              <w:jc w:val="center"/>
              <w:rPr>
                <w:rFonts w:ascii="仿宋_GB2312" w:eastAsia="仿宋_GB2312" w:hAnsi="宋体" w:cs="宋体"/>
                <w:kern w:val="0"/>
                <w:sz w:val="20"/>
                <w:szCs w:val="20"/>
              </w:rPr>
            </w:pPr>
          </w:p>
        </w:tc>
        <w:tc>
          <w:tcPr>
            <w:tcW w:w="567" w:type="dxa"/>
            <w:vMerge/>
            <w:tcBorders>
              <w:top w:val="single" w:sz="4" w:space="0" w:color="auto"/>
              <w:left w:val="single" w:sz="4" w:space="0" w:color="auto"/>
            </w:tcBorders>
            <w:vAlign w:val="center"/>
          </w:tcPr>
          <w:p w:rsidR="002C48BE" w:rsidRDefault="002C48BE" w:rsidP="00FB7171">
            <w:pPr>
              <w:jc w:val="center"/>
              <w:rPr>
                <w:rFonts w:ascii="仿宋_GB2312" w:eastAsia="仿宋_GB2312" w:hAnsi="宋体" w:cs="宋体"/>
                <w:kern w:val="0"/>
                <w:sz w:val="20"/>
                <w:szCs w:val="20"/>
              </w:rPr>
            </w:pPr>
          </w:p>
        </w:tc>
        <w:tc>
          <w:tcPr>
            <w:tcW w:w="851" w:type="dxa"/>
            <w:tcBorders>
              <w:top w:val="single" w:sz="4" w:space="0" w:color="auto"/>
            </w:tcBorders>
            <w:vAlign w:val="center"/>
          </w:tcPr>
          <w:p w:rsidR="002C48BE" w:rsidRDefault="002C48BE" w:rsidP="00FB717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内控制度情况</w:t>
            </w:r>
          </w:p>
        </w:tc>
        <w:tc>
          <w:tcPr>
            <w:tcW w:w="567" w:type="dxa"/>
            <w:tcBorders>
              <w:top w:val="single" w:sz="4" w:space="0" w:color="auto"/>
            </w:tcBorders>
            <w:vAlign w:val="center"/>
          </w:tcPr>
          <w:p w:rsidR="002C48BE" w:rsidRDefault="002C48BE" w:rsidP="00FB717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4分</w:t>
            </w:r>
          </w:p>
        </w:tc>
        <w:tc>
          <w:tcPr>
            <w:tcW w:w="3118" w:type="dxa"/>
            <w:tcBorders>
              <w:top w:val="single" w:sz="4" w:space="0" w:color="auto"/>
            </w:tcBorders>
            <w:vAlign w:val="center"/>
          </w:tcPr>
          <w:p w:rsidR="002C48BE" w:rsidRDefault="002C48BE" w:rsidP="00FB7171">
            <w:pPr>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内部控制制度完全执行，4分，执行过程中，某个环节（节点）执行不到位的，每个环节（节点）扣1分，扣完为止。</w:t>
            </w:r>
          </w:p>
        </w:tc>
        <w:tc>
          <w:tcPr>
            <w:tcW w:w="3472" w:type="dxa"/>
            <w:tcBorders>
              <w:top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617" w:type="dxa"/>
            <w:tcBorders>
              <w:top w:val="single" w:sz="4" w:space="0" w:color="auto"/>
            </w:tcBorders>
            <w:vAlign w:val="center"/>
          </w:tcPr>
          <w:p w:rsidR="002C48BE" w:rsidRDefault="003872A9" w:rsidP="003872A9">
            <w:pPr>
              <w:widowControl/>
              <w:jc w:val="center"/>
              <w:rPr>
                <w:rFonts w:ascii="宋体" w:hAnsi="宋体" w:cs="宋体"/>
                <w:kern w:val="0"/>
                <w:sz w:val="24"/>
              </w:rPr>
            </w:pPr>
            <w:r>
              <w:rPr>
                <w:rFonts w:ascii="宋体" w:hAnsi="宋体" w:cs="宋体" w:hint="eastAsia"/>
                <w:kern w:val="0"/>
                <w:sz w:val="24"/>
              </w:rPr>
              <w:t>4</w:t>
            </w:r>
          </w:p>
        </w:tc>
      </w:tr>
      <w:tr w:rsidR="002C48BE" w:rsidTr="003872A9">
        <w:trPr>
          <w:trHeight w:val="6097"/>
          <w:jc w:val="center"/>
        </w:trPr>
        <w:tc>
          <w:tcPr>
            <w:tcW w:w="411" w:type="dxa"/>
            <w:vMerge w:val="restart"/>
            <w:tcBorders>
              <w:top w:val="nil"/>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过程</w:t>
            </w:r>
          </w:p>
        </w:tc>
        <w:tc>
          <w:tcPr>
            <w:tcW w:w="429" w:type="dxa"/>
            <w:vMerge/>
            <w:tcBorders>
              <w:right w:val="single" w:sz="4" w:space="0" w:color="auto"/>
            </w:tcBorders>
            <w:vAlign w:val="center"/>
          </w:tcPr>
          <w:p w:rsidR="002C48BE" w:rsidRDefault="002C48BE" w:rsidP="00FB7171">
            <w:pPr>
              <w:jc w:val="center"/>
              <w:rPr>
                <w:rFonts w:ascii="仿宋_GB2312" w:eastAsia="仿宋_GB2312" w:hAnsi="宋体" w:cs="宋体"/>
                <w:kern w:val="0"/>
                <w:sz w:val="20"/>
                <w:szCs w:val="20"/>
              </w:rPr>
            </w:pPr>
          </w:p>
        </w:tc>
        <w:tc>
          <w:tcPr>
            <w:tcW w:w="567" w:type="dxa"/>
            <w:vMerge/>
            <w:tcBorders>
              <w:left w:val="single" w:sz="4" w:space="0" w:color="auto"/>
            </w:tcBorders>
            <w:vAlign w:val="center"/>
          </w:tcPr>
          <w:p w:rsidR="002C48BE" w:rsidRDefault="002C48BE" w:rsidP="00FB7171">
            <w:pPr>
              <w:jc w:val="center"/>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  使用</w:t>
            </w:r>
            <w:r>
              <w:rPr>
                <w:rFonts w:ascii="仿宋_GB2312" w:eastAsia="仿宋_GB2312" w:hAnsi="宋体" w:cs="宋体" w:hint="eastAsia"/>
                <w:kern w:val="0"/>
                <w:sz w:val="20"/>
                <w:szCs w:val="20"/>
              </w:rPr>
              <w:br/>
              <w:t>合规性</w:t>
            </w:r>
          </w:p>
        </w:tc>
        <w:tc>
          <w:tcPr>
            <w:tcW w:w="567"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w:t>
            </w:r>
            <w:r>
              <w:rPr>
                <w:rFonts w:ascii="仿宋_GB2312" w:eastAsia="仿宋_GB2312" w:hAnsi="宋体" w:cs="宋体" w:hint="eastAsia"/>
                <w:kern w:val="0"/>
                <w:sz w:val="20"/>
                <w:szCs w:val="20"/>
              </w:rPr>
              <w:br/>
              <w:t>②资金（开支）拨付有完整的审批程序和手续；</w:t>
            </w:r>
            <w:r>
              <w:rPr>
                <w:rFonts w:ascii="仿宋_GB2312" w:eastAsia="仿宋_GB2312" w:hAnsi="宋体" w:cs="宋体" w:hint="eastAsia"/>
                <w:kern w:val="0"/>
                <w:sz w:val="20"/>
                <w:szCs w:val="20"/>
              </w:rPr>
              <w:br/>
              <w:t>③支出符合部门预算批复的用途；</w:t>
            </w:r>
            <w:r>
              <w:rPr>
                <w:rFonts w:ascii="仿宋_GB2312" w:eastAsia="仿宋_GB2312" w:hAnsi="宋体" w:cs="宋体" w:hint="eastAsia"/>
                <w:kern w:val="0"/>
                <w:sz w:val="20"/>
                <w:szCs w:val="20"/>
              </w:rPr>
              <w:br/>
              <w:t>④资金使用无截留、挤占、挪用、虚列支出、随意借用、大额现金支付等情况。</w:t>
            </w:r>
          </w:p>
          <w:p w:rsidR="002C48BE" w:rsidRDefault="002C48BE" w:rsidP="00FB7171">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⑤</w:t>
            </w:r>
            <w:r>
              <w:rPr>
                <w:rFonts w:ascii="仿宋_GB2312" w:eastAsia="仿宋_GB2312" w:hAnsi="仿宋" w:cs="仿宋" w:hint="eastAsia"/>
                <w:kern w:val="0"/>
                <w:sz w:val="20"/>
                <w:szCs w:val="20"/>
              </w:rPr>
              <w:t>重大财务事项经由集体研究决策；</w:t>
            </w:r>
          </w:p>
          <w:p w:rsidR="002C48BE" w:rsidRDefault="002C48BE" w:rsidP="00FB7171">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⑥</w:t>
            </w:r>
            <w:r>
              <w:rPr>
                <w:rFonts w:ascii="仿宋_GB2312" w:eastAsia="仿宋_GB2312" w:hAnsi="仿宋" w:cs="仿宋" w:hint="eastAsia"/>
                <w:kern w:val="0"/>
                <w:sz w:val="20"/>
                <w:szCs w:val="20"/>
              </w:rPr>
              <w:t>专项资金做到专款专用；</w:t>
            </w:r>
          </w:p>
          <w:p w:rsidR="002C48BE" w:rsidRDefault="002C48BE" w:rsidP="00FB7171">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⑦</w:t>
            </w:r>
            <w:r>
              <w:rPr>
                <w:rFonts w:ascii="仿宋_GB2312" w:eastAsia="仿宋_GB2312" w:hAnsi="仿宋" w:cs="仿宋" w:hint="eastAsia"/>
                <w:kern w:val="0"/>
                <w:sz w:val="20"/>
                <w:szCs w:val="20"/>
              </w:rPr>
              <w:t>原始凭证的取得真实有效；</w:t>
            </w:r>
          </w:p>
          <w:p w:rsidR="002C48BE" w:rsidRDefault="002C48BE" w:rsidP="00FB7171">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⑧</w:t>
            </w:r>
            <w:r>
              <w:rPr>
                <w:rFonts w:ascii="仿宋_GB2312" w:eastAsia="仿宋_GB2312" w:hAnsi="仿宋" w:cs="仿宋" w:hint="eastAsia"/>
                <w:kern w:val="0"/>
                <w:sz w:val="20"/>
                <w:szCs w:val="20"/>
              </w:rPr>
              <w:t>无超范围、超预算开支；</w:t>
            </w:r>
          </w:p>
          <w:p w:rsidR="002C48BE" w:rsidRDefault="002C48BE" w:rsidP="00FB7171">
            <w:pPr>
              <w:widowControl/>
              <w:rPr>
                <w:rFonts w:ascii="仿宋_GB2312" w:eastAsia="仿宋_GB2312" w:hAnsi="宋体" w:cs="宋体"/>
                <w:kern w:val="0"/>
                <w:sz w:val="20"/>
                <w:szCs w:val="20"/>
              </w:rPr>
            </w:pPr>
            <w:r>
              <w:rPr>
                <w:rFonts w:ascii="仿宋" w:eastAsia="仿宋" w:hAnsi="仿宋" w:cs="仿宋" w:hint="eastAsia"/>
                <w:kern w:val="0"/>
                <w:sz w:val="20"/>
                <w:szCs w:val="20"/>
              </w:rPr>
              <w:t>⑨</w:t>
            </w:r>
            <w:r>
              <w:rPr>
                <w:rFonts w:ascii="仿宋_GB2312" w:eastAsia="仿宋_GB2312" w:hAnsi="仿宋" w:cs="仿宋" w:hint="eastAsia"/>
                <w:kern w:val="0"/>
                <w:sz w:val="20"/>
                <w:szCs w:val="20"/>
              </w:rPr>
              <w:t>无超标准发放津补贴、奖金，无用公款支付应由个人支付的款项。</w:t>
            </w:r>
            <w:r>
              <w:rPr>
                <w:rFonts w:ascii="仿宋_GB2312" w:eastAsia="仿宋_GB2312" w:hAnsi="仿宋" w:cs="仿宋" w:hint="eastAsia"/>
                <w:kern w:val="0"/>
                <w:sz w:val="20"/>
                <w:szCs w:val="20"/>
              </w:rPr>
              <w:br/>
              <w:t>以上情况每出现一例不</w:t>
            </w:r>
            <w:r>
              <w:rPr>
                <w:rFonts w:ascii="仿宋_GB2312" w:eastAsia="仿宋_GB2312" w:hAnsi="宋体" w:cs="宋体" w:hint="eastAsia"/>
                <w:kern w:val="0"/>
                <w:sz w:val="20"/>
                <w:szCs w:val="20"/>
              </w:rPr>
              <w:t>符合要求的扣2分，扣完为止。</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部门（单位）使用预算资金是否符合相关的预算财务管理制度的规定，用以反映和考核部门（单位）预算资金的规范运行情况。</w:t>
            </w:r>
          </w:p>
        </w:tc>
        <w:tc>
          <w:tcPr>
            <w:tcW w:w="617" w:type="dxa"/>
            <w:vAlign w:val="center"/>
          </w:tcPr>
          <w:p w:rsidR="002C48BE" w:rsidRDefault="003872A9" w:rsidP="003872A9">
            <w:pPr>
              <w:widowControl/>
              <w:jc w:val="center"/>
              <w:rPr>
                <w:rFonts w:ascii="宋体" w:hAnsi="宋体" w:cs="宋体"/>
                <w:kern w:val="0"/>
                <w:sz w:val="24"/>
              </w:rPr>
            </w:pPr>
            <w:r>
              <w:rPr>
                <w:rFonts w:ascii="宋体" w:hAnsi="宋体" w:cs="宋体" w:hint="eastAsia"/>
                <w:kern w:val="0"/>
                <w:sz w:val="24"/>
              </w:rPr>
              <w:t>14</w:t>
            </w:r>
          </w:p>
        </w:tc>
      </w:tr>
      <w:tr w:rsidR="002C48BE" w:rsidTr="00DA1330">
        <w:trPr>
          <w:trHeight w:val="2036"/>
          <w:jc w:val="center"/>
        </w:trPr>
        <w:tc>
          <w:tcPr>
            <w:tcW w:w="411" w:type="dxa"/>
            <w:vMerge/>
            <w:tcBorders>
              <w:top w:val="nil"/>
            </w:tcBorders>
          </w:tcPr>
          <w:p w:rsidR="002C48BE" w:rsidRDefault="002C48BE" w:rsidP="00FB7171">
            <w:pPr>
              <w:widowControl/>
              <w:jc w:val="lef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预决算信息公开性和完善性</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3118" w:type="dxa"/>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①按规定内容公开预决算信息，1分；②按规定时限公开预决算信息，1分；③基础数据信息和会计信息资料真实、完整，1分；</w:t>
            </w:r>
            <w:r>
              <w:rPr>
                <w:rFonts w:ascii="微软雅黑" w:eastAsia="微软雅黑" w:hAnsi="微软雅黑" w:cs="宋体" w:hint="eastAsia"/>
                <w:kern w:val="0"/>
                <w:sz w:val="20"/>
                <w:szCs w:val="20"/>
              </w:rPr>
              <w:t>④</w:t>
            </w:r>
            <w:r>
              <w:rPr>
                <w:rFonts w:ascii="仿宋_GB2312" w:eastAsia="仿宋_GB2312" w:hAnsi="宋体" w:cs="宋体" w:hint="eastAsia"/>
                <w:kern w:val="0"/>
                <w:sz w:val="20"/>
                <w:szCs w:val="20"/>
              </w:rPr>
              <w:t xml:space="preserve">基础数据信息和汇集信息资料准确，1分。                                           </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17" w:type="dxa"/>
            <w:vAlign w:val="center"/>
          </w:tcPr>
          <w:p w:rsidR="002C48BE" w:rsidRDefault="00DA1330" w:rsidP="00DA1330">
            <w:pPr>
              <w:widowControl/>
              <w:jc w:val="center"/>
              <w:rPr>
                <w:rFonts w:ascii="宋体" w:hAnsi="宋体" w:cs="宋体"/>
                <w:kern w:val="0"/>
                <w:sz w:val="24"/>
              </w:rPr>
            </w:pPr>
            <w:r>
              <w:rPr>
                <w:rFonts w:ascii="宋体" w:hAnsi="宋体" w:cs="宋体" w:hint="eastAsia"/>
                <w:kern w:val="0"/>
                <w:sz w:val="24"/>
              </w:rPr>
              <w:t>4</w:t>
            </w:r>
          </w:p>
        </w:tc>
      </w:tr>
      <w:tr w:rsidR="002C48BE" w:rsidTr="00FB7171">
        <w:trPr>
          <w:trHeight w:val="1615"/>
          <w:jc w:val="center"/>
        </w:trPr>
        <w:tc>
          <w:tcPr>
            <w:tcW w:w="411" w:type="dxa"/>
            <w:vMerge/>
            <w:tcBorders>
              <w:top w:val="nil"/>
            </w:tcBorders>
            <w:vAlign w:val="center"/>
          </w:tcPr>
          <w:p w:rsidR="002C48BE" w:rsidRDefault="002C48BE" w:rsidP="00FB7171">
            <w:pPr>
              <w:widowControl/>
              <w:jc w:val="left"/>
              <w:rPr>
                <w:rFonts w:ascii="仿宋_GB2312" w:eastAsia="仿宋_GB2312" w:hAnsi="宋体" w:cs="宋体"/>
                <w:kern w:val="0"/>
                <w:sz w:val="20"/>
                <w:szCs w:val="20"/>
              </w:rPr>
            </w:pPr>
          </w:p>
        </w:tc>
        <w:tc>
          <w:tcPr>
            <w:tcW w:w="429" w:type="dxa"/>
            <w:vMerge w:val="restart"/>
            <w:tcBorders>
              <w:top w:val="single" w:sz="4" w:space="0" w:color="auto"/>
              <w:bottom w:val="single" w:sz="4" w:space="0" w:color="auto"/>
              <w:right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w:t>
            </w:r>
          </w:p>
        </w:tc>
        <w:tc>
          <w:tcPr>
            <w:tcW w:w="567" w:type="dxa"/>
            <w:vMerge w:val="restart"/>
            <w:tcBorders>
              <w:top w:val="single" w:sz="4" w:space="0" w:color="auto"/>
              <w:left w:val="single" w:sz="4" w:space="0" w:color="auto"/>
              <w:bottom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①已制定资产管理制度，1分；</w:t>
            </w:r>
            <w:r>
              <w:rPr>
                <w:rFonts w:ascii="仿宋_GB2312" w:eastAsia="仿宋_GB2312" w:hAnsi="宋体" w:cs="宋体" w:hint="eastAsia"/>
                <w:kern w:val="0"/>
                <w:sz w:val="20"/>
                <w:szCs w:val="20"/>
              </w:rPr>
              <w:br/>
              <w:t xml:space="preserve">②相关资产管理制度得到有效执行，1分。                                           </w:t>
            </w:r>
          </w:p>
        </w:tc>
        <w:tc>
          <w:tcPr>
            <w:tcW w:w="3472" w:type="dxa"/>
            <w:vAlign w:val="center"/>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r w:rsidR="003872A9">
              <w:rPr>
                <w:rFonts w:ascii="仿宋_GB2312" w:eastAsia="仿宋_GB2312" w:hAnsi="宋体" w:cs="宋体" w:hint="eastAsia"/>
                <w:kern w:val="0"/>
                <w:sz w:val="20"/>
                <w:szCs w:val="20"/>
              </w:rPr>
              <w:t>2</w:t>
            </w:r>
          </w:p>
        </w:tc>
      </w:tr>
      <w:tr w:rsidR="002C48BE" w:rsidTr="003872A9">
        <w:trPr>
          <w:trHeight w:val="3603"/>
          <w:jc w:val="center"/>
        </w:trPr>
        <w:tc>
          <w:tcPr>
            <w:tcW w:w="411" w:type="dxa"/>
            <w:vMerge/>
            <w:tcBorders>
              <w:top w:val="nil"/>
            </w:tcBorders>
          </w:tcPr>
          <w:p w:rsidR="002C48BE" w:rsidRDefault="002C48BE" w:rsidP="00FB7171">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  管理</w:t>
            </w:r>
            <w:r>
              <w:rPr>
                <w:rFonts w:ascii="仿宋_GB2312" w:eastAsia="仿宋_GB2312" w:hAnsi="宋体" w:cs="宋体" w:hint="eastAsia"/>
                <w:kern w:val="0"/>
                <w:sz w:val="20"/>
                <w:szCs w:val="20"/>
              </w:rPr>
              <w:br/>
              <w:t>安全性</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①资产保存完整；②资产配置合理；③资产处置规范； </w:t>
            </w:r>
            <w:r>
              <w:rPr>
                <w:rFonts w:ascii="仿宋_GB2312" w:eastAsia="仿宋_GB2312" w:hAnsi="宋体" w:cs="宋体" w:hint="eastAsia"/>
                <w:kern w:val="0"/>
                <w:sz w:val="20"/>
                <w:szCs w:val="20"/>
              </w:rPr>
              <w:br/>
              <w:t>④资产账务管理合规，帐实帐卡、账账、账表（决算报表等）相符；⑤资产有偿使用及处置收入及时足额上缴；</w:t>
            </w:r>
            <w:r>
              <w:rPr>
                <w:rFonts w:ascii="仿宋_GB2312" w:eastAsia="仿宋_GB2312" w:hAnsi="仿宋" w:cs="仿宋" w:hint="eastAsia"/>
                <w:kern w:val="0"/>
                <w:sz w:val="20"/>
                <w:szCs w:val="20"/>
              </w:rPr>
              <w:t>⑥清查盘点：每年至少清查盘点一次；⑦产权明晰，权证齐全；⑧按标准购置固定资产。</w:t>
            </w:r>
            <w:r>
              <w:rPr>
                <w:rFonts w:ascii="仿宋_GB2312" w:eastAsia="仿宋_GB2312" w:hAnsi="宋体" w:cs="宋体" w:hint="eastAsia"/>
                <w:kern w:val="0"/>
                <w:sz w:val="20"/>
                <w:szCs w:val="20"/>
              </w:rPr>
              <w:br/>
              <w:t>以上情况每出现一例不符合要求的扣2分；</w:t>
            </w:r>
            <w:r>
              <w:rPr>
                <w:rFonts w:ascii="微软雅黑" w:eastAsia="微软雅黑" w:hAnsi="微软雅黑" w:cs="宋体" w:hint="eastAsia"/>
                <w:kern w:val="0"/>
                <w:sz w:val="20"/>
                <w:szCs w:val="20"/>
              </w:rPr>
              <w:t>⑨未</w:t>
            </w:r>
            <w:r>
              <w:rPr>
                <w:rFonts w:ascii="仿宋_GB2312" w:eastAsia="仿宋_GB2312" w:hAnsi="宋体" w:cs="宋体" w:hint="eastAsia"/>
                <w:kern w:val="0"/>
                <w:sz w:val="20"/>
                <w:szCs w:val="20"/>
              </w:rPr>
              <w:t>按时报送2017年行政事业单位资产报表的，每延迟一天，扣1分，扣完为止。</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部门（单位）的资产是否保存完整，使用合规、配置合理、处置规范、收入及时足额上缴，用以反映和考核部门（单位）资产安全运行情况。</w:t>
            </w:r>
          </w:p>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《邵阳市财政局关于编报2016年行政事业单位资产报表的通知》</w:t>
            </w:r>
          </w:p>
        </w:tc>
        <w:tc>
          <w:tcPr>
            <w:tcW w:w="617" w:type="dxa"/>
            <w:vAlign w:val="center"/>
          </w:tcPr>
          <w:p w:rsidR="002C48BE" w:rsidRDefault="003872A9" w:rsidP="003872A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r>
      <w:tr w:rsidR="002C48BE" w:rsidTr="003872A9">
        <w:trPr>
          <w:trHeight w:val="738"/>
          <w:jc w:val="center"/>
        </w:trPr>
        <w:tc>
          <w:tcPr>
            <w:tcW w:w="411" w:type="dxa"/>
            <w:vMerge/>
            <w:tcBorders>
              <w:top w:val="nil"/>
            </w:tcBorders>
          </w:tcPr>
          <w:p w:rsidR="002C48BE" w:rsidRDefault="002C48BE" w:rsidP="00FB7171">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851" w:type="dxa"/>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固定  资产</w:t>
            </w:r>
            <w:r>
              <w:rPr>
                <w:rFonts w:ascii="仿宋_GB2312" w:eastAsia="仿宋_GB2312" w:hAnsi="宋体" w:cs="宋体" w:hint="eastAsia"/>
                <w:kern w:val="0"/>
                <w:sz w:val="20"/>
                <w:szCs w:val="20"/>
              </w:rPr>
              <w:br/>
              <w:t>利用率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固定资产利用率,100%,2分,每低于一个百分点扣0.2分，扣完为止。</w:t>
            </w:r>
          </w:p>
        </w:tc>
        <w:tc>
          <w:tcPr>
            <w:tcW w:w="3472" w:type="dxa"/>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固定资产利用率=（实际在用固定资产总额/所有固定资产总额）×100%</w:t>
            </w:r>
          </w:p>
        </w:tc>
        <w:tc>
          <w:tcPr>
            <w:tcW w:w="617" w:type="dxa"/>
            <w:vAlign w:val="center"/>
          </w:tcPr>
          <w:p w:rsidR="002C48BE" w:rsidRDefault="003872A9" w:rsidP="003872A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r>
      <w:tr w:rsidR="002C48BE" w:rsidTr="003872A9">
        <w:trPr>
          <w:trHeight w:val="1785"/>
          <w:jc w:val="center"/>
        </w:trPr>
        <w:tc>
          <w:tcPr>
            <w:tcW w:w="411" w:type="dxa"/>
            <w:vMerge/>
            <w:tcBorders>
              <w:top w:val="nil"/>
            </w:tcBorders>
          </w:tcPr>
          <w:p w:rsidR="002C48BE" w:rsidRDefault="002C48BE" w:rsidP="00FB7171">
            <w:pPr>
              <w:widowControl/>
              <w:jc w:val="left"/>
              <w:rPr>
                <w:rFonts w:ascii="仿宋_GB2312" w:eastAsia="仿宋_GB2312" w:hAnsi="宋体" w:cs="宋体"/>
                <w:kern w:val="0"/>
                <w:sz w:val="20"/>
                <w:szCs w:val="20"/>
              </w:rPr>
            </w:pPr>
          </w:p>
        </w:tc>
        <w:tc>
          <w:tcPr>
            <w:tcW w:w="429" w:type="dxa"/>
            <w:vMerge w:val="restart"/>
            <w:tcBorders>
              <w:right w:val="single" w:sz="4" w:space="0" w:color="auto"/>
            </w:tcBorders>
            <w:vAlign w:val="center"/>
          </w:tcPr>
          <w:p w:rsidR="002C48BE" w:rsidRDefault="002C48BE" w:rsidP="00FB717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w:t>
            </w:r>
          </w:p>
        </w:tc>
        <w:tc>
          <w:tcPr>
            <w:tcW w:w="567" w:type="dxa"/>
            <w:vMerge w:val="restart"/>
            <w:tcBorders>
              <w:top w:val="single" w:sz="4" w:space="0" w:color="auto"/>
              <w:left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目标 管理</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①本单位所有专项、项目资金均实行目标管理的，各2分,每少一个专项、项目的，扣1分，扣完为止；②编制并报送2018年度部门整体支出绩效目标的，2分；</w:t>
            </w:r>
            <w:r>
              <w:rPr>
                <w:rFonts w:ascii="微软雅黑" w:eastAsia="微软雅黑" w:hAnsi="微软雅黑" w:cs="宋体" w:hint="eastAsia"/>
                <w:kern w:val="0"/>
                <w:sz w:val="20"/>
                <w:szCs w:val="20"/>
              </w:rPr>
              <w:t>③</w:t>
            </w:r>
            <w:r>
              <w:rPr>
                <w:rFonts w:ascii="仿宋_GB2312" w:eastAsia="仿宋_GB2312" w:hAnsi="宋体" w:cs="宋体" w:hint="eastAsia"/>
                <w:kern w:val="0"/>
                <w:sz w:val="20"/>
                <w:szCs w:val="20"/>
              </w:rPr>
              <w:t>在规定时间内报送、公开以上目标的，2分，否则不得分。</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1.《邵阳市财政局关于报送2018年财政专项（项目）资金预算绩效目标的通知》（邵财绩〔2017〕15号）</w:t>
            </w:r>
          </w:p>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2.《邵阳市财政局关于编制2018年部门整体支出绩效目标的通知》（邵财绩〔2017〕14号）</w:t>
            </w:r>
          </w:p>
        </w:tc>
        <w:tc>
          <w:tcPr>
            <w:tcW w:w="617" w:type="dxa"/>
            <w:vAlign w:val="center"/>
          </w:tcPr>
          <w:p w:rsidR="002C48BE" w:rsidRDefault="003872A9" w:rsidP="003872A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r>
      <w:tr w:rsidR="002C48BE" w:rsidTr="00DA1330">
        <w:trPr>
          <w:trHeight w:val="1786"/>
          <w:jc w:val="center"/>
        </w:trPr>
        <w:tc>
          <w:tcPr>
            <w:tcW w:w="411" w:type="dxa"/>
            <w:vMerge/>
            <w:tcBorders>
              <w:top w:val="nil"/>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2C48BE" w:rsidRDefault="002C48BE" w:rsidP="00FB7171">
            <w:pPr>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 评价</w:t>
            </w:r>
          </w:p>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118" w:type="dxa"/>
          </w:tcPr>
          <w:p w:rsidR="002C48BE" w:rsidRDefault="002C48BE" w:rsidP="00FB7171">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w:t>
            </w:r>
            <w:r>
              <w:rPr>
                <w:rFonts w:ascii="仿宋_GB2312" w:eastAsia="仿宋_GB2312" w:hAnsi="宋体" w:cs="宋体" w:hint="eastAsia"/>
                <w:kern w:val="0"/>
                <w:sz w:val="20"/>
                <w:szCs w:val="20"/>
              </w:rPr>
              <w:t>开展2017年度专项资金绩效自评的，2分，每少一个专项资金的自评扣1分，扣完为止；</w:t>
            </w:r>
            <w:r>
              <w:rPr>
                <w:rFonts w:ascii="仿宋" w:eastAsia="仿宋" w:hAnsi="仿宋" w:cs="宋体" w:hint="eastAsia"/>
                <w:kern w:val="0"/>
                <w:sz w:val="20"/>
                <w:szCs w:val="20"/>
              </w:rPr>
              <w:t>②</w:t>
            </w:r>
            <w:r>
              <w:rPr>
                <w:rFonts w:ascii="仿宋_GB2312" w:eastAsia="仿宋_GB2312" w:hAnsi="宋体" w:cs="宋体" w:hint="eastAsia"/>
                <w:kern w:val="0"/>
                <w:sz w:val="20"/>
                <w:szCs w:val="20"/>
              </w:rPr>
              <w:t>开展2017年度已完工项目绩效自评的，2分，每少一个项目扣1分，扣完为止；</w:t>
            </w:r>
            <w:r>
              <w:rPr>
                <w:rFonts w:ascii="仿宋" w:eastAsia="仿宋" w:hAnsi="仿宋" w:cs="宋体" w:hint="eastAsia"/>
                <w:kern w:val="0"/>
                <w:sz w:val="20"/>
                <w:szCs w:val="20"/>
              </w:rPr>
              <w:t>③</w:t>
            </w:r>
            <w:r>
              <w:rPr>
                <w:rFonts w:ascii="仿宋_GB2312" w:eastAsia="仿宋_GB2312" w:hAnsi="宋体" w:cs="宋体" w:hint="eastAsia"/>
                <w:kern w:val="0"/>
                <w:sz w:val="20"/>
                <w:szCs w:val="20"/>
              </w:rPr>
              <w:t>开展2017年度部门整体支出绩效自评的，1分；</w:t>
            </w:r>
            <w:r>
              <w:rPr>
                <w:rFonts w:ascii="仿宋" w:eastAsia="仿宋" w:hAnsi="仿宋" w:cs="宋体" w:hint="eastAsia"/>
                <w:kern w:val="0"/>
                <w:sz w:val="20"/>
                <w:szCs w:val="20"/>
              </w:rPr>
              <w:t>④</w:t>
            </w:r>
            <w:r>
              <w:rPr>
                <w:rFonts w:ascii="仿宋_GB2312" w:eastAsia="仿宋_GB2312" w:hAnsi="宋体" w:cs="宋体" w:hint="eastAsia"/>
                <w:kern w:val="0"/>
                <w:sz w:val="20"/>
                <w:szCs w:val="20"/>
              </w:rPr>
              <w:t>在规定时间内报送、公开以上自评报告材料的，2分。</w:t>
            </w:r>
          </w:p>
        </w:tc>
        <w:tc>
          <w:tcPr>
            <w:tcW w:w="3472" w:type="dxa"/>
            <w:vAlign w:val="center"/>
          </w:tcPr>
          <w:p w:rsidR="002C48BE" w:rsidRDefault="002C48BE" w:rsidP="00FB7171">
            <w:pPr>
              <w:rPr>
                <w:rFonts w:ascii="仿宋_GB2312" w:eastAsia="仿宋_GB2312" w:hAnsi="宋体" w:cs="宋体"/>
                <w:kern w:val="0"/>
                <w:sz w:val="20"/>
                <w:szCs w:val="20"/>
              </w:rPr>
            </w:pPr>
            <w:r>
              <w:rPr>
                <w:rFonts w:ascii="仿宋_GB2312" w:eastAsia="仿宋_GB2312" w:hAnsi="宋体" w:cs="宋体" w:hint="eastAsia"/>
                <w:kern w:val="0"/>
                <w:sz w:val="20"/>
                <w:szCs w:val="20"/>
              </w:rPr>
              <w:t>1.《邵阳市财政局关于开展2017年专项资金支出及已完工项目绩效自评工作的通知》（邵财绩〔2018〕1号）</w:t>
            </w:r>
          </w:p>
          <w:p w:rsidR="002C48BE" w:rsidRDefault="002C48BE" w:rsidP="00FB7171">
            <w:pPr>
              <w:rPr>
                <w:rFonts w:ascii="仿宋_GB2312" w:eastAsia="仿宋_GB2312" w:hAnsi="宋体" w:cs="宋体"/>
                <w:kern w:val="0"/>
                <w:sz w:val="20"/>
                <w:szCs w:val="20"/>
              </w:rPr>
            </w:pPr>
            <w:r>
              <w:rPr>
                <w:rFonts w:ascii="仿宋_GB2312" w:eastAsia="仿宋_GB2312" w:hAnsi="宋体" w:cs="宋体" w:hint="eastAsia"/>
                <w:kern w:val="0"/>
                <w:sz w:val="20"/>
                <w:szCs w:val="20"/>
              </w:rPr>
              <w:t>2.《邵阳市财政局关于做好2017年度部门整体支出绩效自评工作的通知》（邵财绩〔2018〕2号）</w:t>
            </w:r>
          </w:p>
          <w:p w:rsidR="002C48BE" w:rsidRDefault="002C48BE" w:rsidP="00FB7171">
            <w:pPr>
              <w:widowControl/>
              <w:rPr>
                <w:rFonts w:ascii="仿宋_GB2312" w:eastAsia="仿宋_GB2312" w:hAnsi="宋体" w:cs="宋体"/>
                <w:kern w:val="0"/>
                <w:sz w:val="20"/>
                <w:szCs w:val="20"/>
              </w:rPr>
            </w:pPr>
          </w:p>
        </w:tc>
        <w:tc>
          <w:tcPr>
            <w:tcW w:w="617" w:type="dxa"/>
            <w:vAlign w:val="center"/>
          </w:tcPr>
          <w:p w:rsidR="002C48BE" w:rsidRDefault="00DA1330" w:rsidP="00DA133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r>
      <w:tr w:rsidR="002C48BE" w:rsidTr="00FB7171">
        <w:trPr>
          <w:trHeight w:val="1375"/>
          <w:jc w:val="center"/>
        </w:trPr>
        <w:tc>
          <w:tcPr>
            <w:tcW w:w="411" w:type="dxa"/>
            <w:tcBorders>
              <w:top w:val="nil"/>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429" w:type="dxa"/>
            <w:tcBorders>
              <w:top w:val="nil"/>
              <w:bottom w:val="single" w:sz="4" w:space="0" w:color="auto"/>
              <w:right w:val="single" w:sz="4" w:space="0" w:color="auto"/>
            </w:tcBorders>
          </w:tcPr>
          <w:p w:rsidR="002C48BE" w:rsidRDefault="002C48BE" w:rsidP="00FB7171">
            <w:pPr>
              <w:jc w:val="left"/>
              <w:rPr>
                <w:rFonts w:ascii="仿宋_GB2312" w:eastAsia="仿宋_GB2312" w:hAnsi="宋体" w:cs="宋体"/>
                <w:kern w:val="0"/>
                <w:sz w:val="20"/>
                <w:szCs w:val="20"/>
              </w:rPr>
            </w:pPr>
          </w:p>
        </w:tc>
        <w:tc>
          <w:tcPr>
            <w:tcW w:w="567" w:type="dxa"/>
            <w:tcBorders>
              <w:top w:val="nil"/>
              <w:left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 结果 运用</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rPr>
                <w:rFonts w:ascii="仿宋" w:eastAsia="仿宋" w:hAnsi="仿宋" w:cs="宋体"/>
                <w:sz w:val="20"/>
                <w:szCs w:val="20"/>
              </w:rPr>
            </w:pPr>
            <w:r>
              <w:rPr>
                <w:rFonts w:ascii="仿宋_GB2312" w:eastAsia="仿宋_GB2312" w:hAnsi="宋体" w:cs="宋体" w:hint="eastAsia"/>
                <w:kern w:val="0"/>
                <w:sz w:val="20"/>
                <w:szCs w:val="20"/>
              </w:rPr>
              <w:t>根据2018年度财政重点绩效评价和单位自评情况，向财政报送整改结果并整改到位的，2分，否则不得分。</w:t>
            </w:r>
          </w:p>
        </w:tc>
        <w:tc>
          <w:tcPr>
            <w:tcW w:w="3472" w:type="dxa"/>
            <w:vAlign w:val="center"/>
          </w:tcPr>
          <w:p w:rsidR="002C48BE" w:rsidRDefault="002C48BE" w:rsidP="00FB7171">
            <w:pPr>
              <w:rPr>
                <w:rFonts w:ascii="仿宋_GB2312" w:eastAsia="仿宋_GB2312" w:hAnsi="宋体" w:cs="宋体"/>
                <w:kern w:val="0"/>
                <w:sz w:val="20"/>
                <w:szCs w:val="20"/>
              </w:rPr>
            </w:pPr>
          </w:p>
        </w:tc>
        <w:tc>
          <w:tcPr>
            <w:tcW w:w="617" w:type="dxa"/>
          </w:tcPr>
          <w:p w:rsidR="002C48BE" w:rsidRDefault="002C48BE" w:rsidP="00FB7171">
            <w:pPr>
              <w:widowControl/>
              <w:jc w:val="left"/>
              <w:rPr>
                <w:rFonts w:ascii="仿宋_GB2312" w:eastAsia="仿宋_GB2312" w:hAnsi="宋体" w:cs="宋体"/>
                <w:kern w:val="0"/>
                <w:sz w:val="20"/>
                <w:szCs w:val="20"/>
              </w:rPr>
            </w:pPr>
          </w:p>
        </w:tc>
      </w:tr>
      <w:tr w:rsidR="002C48BE" w:rsidTr="00C16AAA">
        <w:trPr>
          <w:trHeight w:val="1615"/>
          <w:jc w:val="center"/>
        </w:trPr>
        <w:tc>
          <w:tcPr>
            <w:tcW w:w="411" w:type="dxa"/>
            <w:vMerge w:val="restart"/>
            <w:tcBorders>
              <w:top w:val="single" w:sz="4" w:space="0" w:color="auto"/>
            </w:tcBorders>
            <w:textDirection w:val="tbRlV"/>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产   出</w:t>
            </w:r>
          </w:p>
        </w:tc>
        <w:tc>
          <w:tcPr>
            <w:tcW w:w="429" w:type="dxa"/>
            <w:vMerge w:val="restart"/>
            <w:tcBorders>
              <w:top w:val="single" w:sz="4" w:space="0" w:color="auto"/>
              <w:right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567" w:type="dxa"/>
            <w:vMerge w:val="restart"/>
            <w:tcBorders>
              <w:top w:val="single" w:sz="4" w:space="0" w:color="auto"/>
              <w:left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　工作　完成率</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该项得分=重点工作完成率×2</w:t>
            </w:r>
          </w:p>
        </w:tc>
        <w:tc>
          <w:tcPr>
            <w:tcW w:w="3472" w:type="dxa"/>
            <w:vAlign w:val="center"/>
          </w:tcPr>
          <w:p w:rsidR="002C48BE" w:rsidRDefault="002C48BE" w:rsidP="00FB7171">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重点工作为市政府确定的为民办实事和部门重点工程与重点工作。</w:t>
            </w:r>
          </w:p>
        </w:tc>
        <w:tc>
          <w:tcPr>
            <w:tcW w:w="617" w:type="dxa"/>
            <w:vAlign w:val="center"/>
          </w:tcPr>
          <w:p w:rsidR="002C48BE" w:rsidRDefault="002C48BE" w:rsidP="00C16AAA">
            <w:pPr>
              <w:widowControl/>
              <w:jc w:val="center"/>
              <w:rPr>
                <w:rFonts w:ascii="仿宋_GB2312" w:eastAsia="仿宋_GB2312" w:hAnsi="宋体" w:cs="宋体"/>
                <w:kern w:val="0"/>
                <w:sz w:val="20"/>
                <w:szCs w:val="20"/>
              </w:rPr>
            </w:pPr>
          </w:p>
        </w:tc>
      </w:tr>
      <w:tr w:rsidR="002C48BE" w:rsidTr="00C16AAA">
        <w:trPr>
          <w:trHeight w:val="978"/>
          <w:jc w:val="center"/>
        </w:trPr>
        <w:tc>
          <w:tcPr>
            <w:tcW w:w="411" w:type="dxa"/>
            <w:vMerge/>
            <w:tcBorders>
              <w:bottom w:val="single" w:sz="4" w:space="0" w:color="auto"/>
            </w:tcBorders>
            <w:textDirection w:val="tbRlV"/>
          </w:tcPr>
          <w:p w:rsidR="002C48BE" w:rsidRDefault="002C48BE" w:rsidP="00FB7171">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2C48BE" w:rsidRDefault="002C48BE" w:rsidP="00FB7171">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2C48BE" w:rsidRDefault="002C48BE" w:rsidP="00FB7171">
            <w:pPr>
              <w:widowControl/>
              <w:jc w:val="center"/>
              <w:rPr>
                <w:rFonts w:ascii="仿宋_GB2312" w:eastAsia="仿宋_GB2312" w:hAnsi="宋体" w:cs="宋体"/>
                <w:kern w:val="0"/>
                <w:sz w:val="20"/>
                <w:szCs w:val="20"/>
              </w:rPr>
            </w:pPr>
          </w:p>
        </w:tc>
        <w:tc>
          <w:tcPr>
            <w:tcW w:w="851" w:type="dxa"/>
            <w:vAlign w:val="center"/>
          </w:tcPr>
          <w:p w:rsidR="002C48BE" w:rsidRDefault="002C48BE" w:rsidP="00FB717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w:t>
            </w:r>
          </w:p>
          <w:p w:rsidR="002C48BE" w:rsidRDefault="002C48BE" w:rsidP="00FB717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质量</w:t>
            </w:r>
          </w:p>
        </w:tc>
        <w:tc>
          <w:tcPr>
            <w:tcW w:w="567" w:type="dxa"/>
            <w:vAlign w:val="center"/>
          </w:tcPr>
          <w:p w:rsidR="002C48BE" w:rsidRDefault="002C48BE" w:rsidP="00FB717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tcPr>
          <w:p w:rsidR="002C48BE" w:rsidRDefault="002C48BE" w:rsidP="00FB7171">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以绩效考核评估结果为标准，优秀，计3分；良好，2分；合格，1分；不合格，0分。</w:t>
            </w:r>
          </w:p>
        </w:tc>
        <w:tc>
          <w:tcPr>
            <w:tcW w:w="3472" w:type="dxa"/>
            <w:vAlign w:val="center"/>
          </w:tcPr>
          <w:p w:rsidR="002C48BE" w:rsidRDefault="002C48BE" w:rsidP="00FB7171">
            <w:pPr>
              <w:autoSpaceDN w:val="0"/>
              <w:jc w:val="left"/>
              <w:textAlignment w:val="center"/>
              <w:rPr>
                <w:rFonts w:ascii="仿宋_GB2312" w:eastAsia="仿宋_GB2312" w:hAnsi="宋体" w:cs="宋体"/>
                <w:kern w:val="0"/>
                <w:sz w:val="20"/>
                <w:szCs w:val="20"/>
              </w:rPr>
            </w:pPr>
          </w:p>
        </w:tc>
        <w:tc>
          <w:tcPr>
            <w:tcW w:w="617" w:type="dxa"/>
            <w:vAlign w:val="center"/>
          </w:tcPr>
          <w:p w:rsidR="002C48BE" w:rsidRDefault="00C16AAA" w:rsidP="00C16AAA">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r>
      <w:tr w:rsidR="002C48BE" w:rsidTr="00FB7171">
        <w:trPr>
          <w:trHeight w:val="667"/>
          <w:jc w:val="center"/>
        </w:trPr>
        <w:tc>
          <w:tcPr>
            <w:tcW w:w="411" w:type="dxa"/>
            <w:vMerge w:val="restart"/>
            <w:tcBorders>
              <w:top w:val="single" w:sz="4" w:space="0" w:color="auto"/>
              <w:bottom w:val="single" w:sz="4" w:space="0" w:color="auto"/>
            </w:tcBorders>
            <w:textDirection w:val="tbRlV"/>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效  果</w:t>
            </w:r>
          </w:p>
        </w:tc>
        <w:tc>
          <w:tcPr>
            <w:tcW w:w="429" w:type="dxa"/>
            <w:vMerge w:val="restart"/>
            <w:tcBorders>
              <w:top w:val="single" w:sz="4" w:space="0" w:color="auto"/>
              <w:bottom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履职效益</w:t>
            </w:r>
          </w:p>
        </w:tc>
        <w:tc>
          <w:tcPr>
            <w:tcW w:w="567" w:type="dxa"/>
            <w:vMerge w:val="restart"/>
            <w:tcBorders>
              <w:top w:val="single" w:sz="4" w:space="0" w:color="auto"/>
              <w:bottom w:val="single" w:sz="4" w:space="0" w:color="auto"/>
            </w:tcBorders>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经济  效益</w:t>
            </w:r>
          </w:p>
        </w:tc>
        <w:tc>
          <w:tcPr>
            <w:tcW w:w="567" w:type="dxa"/>
            <w:vMerge w:val="restart"/>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590" w:type="dxa"/>
            <w:gridSpan w:val="2"/>
            <w:vMerge w:val="restart"/>
            <w:vAlign w:val="center"/>
          </w:tcPr>
          <w:p w:rsidR="002C48BE" w:rsidRDefault="002C48BE" w:rsidP="00FB717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此三项指标可根据部门实际并结合2018年度部门整体支出绩效目标设立情况有选择的进行评价。</w:t>
            </w:r>
          </w:p>
        </w:tc>
        <w:tc>
          <w:tcPr>
            <w:tcW w:w="617" w:type="dxa"/>
            <w:vMerge w:val="restart"/>
            <w:vAlign w:val="center"/>
          </w:tcPr>
          <w:p w:rsidR="002C48BE" w:rsidRDefault="003872A9"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r w:rsidR="002C48BE">
              <w:rPr>
                <w:rFonts w:ascii="仿宋_GB2312" w:eastAsia="仿宋_GB2312" w:hAnsi="宋体" w:cs="宋体" w:hint="eastAsia"/>
                <w:kern w:val="0"/>
                <w:sz w:val="20"/>
                <w:szCs w:val="20"/>
              </w:rPr>
              <w:t xml:space="preserve">　</w:t>
            </w:r>
          </w:p>
        </w:tc>
      </w:tr>
      <w:tr w:rsidR="002C48BE" w:rsidTr="00FB7171">
        <w:trPr>
          <w:trHeight w:val="702"/>
          <w:jc w:val="center"/>
        </w:trPr>
        <w:tc>
          <w:tcPr>
            <w:tcW w:w="411" w:type="dxa"/>
            <w:vMerge/>
            <w:tcBorders>
              <w:top w:val="single" w:sz="4" w:space="0" w:color="auto"/>
              <w:bottom w:val="single" w:sz="4" w:space="0" w:color="auto"/>
            </w:tcBorders>
            <w:vAlign w:val="center"/>
          </w:tcPr>
          <w:p w:rsidR="002C48BE" w:rsidRDefault="002C48BE" w:rsidP="00FB7171">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vAlign w:val="center"/>
          </w:tcPr>
          <w:p w:rsidR="002C48BE" w:rsidRDefault="002C48BE" w:rsidP="00FB7171">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vAlign w:val="center"/>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  效益</w:t>
            </w:r>
          </w:p>
        </w:tc>
        <w:tc>
          <w:tcPr>
            <w:tcW w:w="567" w:type="dxa"/>
            <w:vMerge/>
            <w:vAlign w:val="center"/>
          </w:tcPr>
          <w:p w:rsidR="002C48BE" w:rsidRDefault="002C48BE" w:rsidP="00FB7171">
            <w:pPr>
              <w:widowControl/>
              <w:jc w:val="left"/>
              <w:rPr>
                <w:rFonts w:ascii="仿宋_GB2312" w:eastAsia="仿宋_GB2312" w:hAnsi="宋体" w:cs="宋体"/>
                <w:kern w:val="0"/>
                <w:sz w:val="20"/>
                <w:szCs w:val="20"/>
              </w:rPr>
            </w:pPr>
          </w:p>
        </w:tc>
        <w:tc>
          <w:tcPr>
            <w:tcW w:w="6590" w:type="dxa"/>
            <w:gridSpan w:val="2"/>
            <w:vMerge/>
            <w:vAlign w:val="center"/>
          </w:tcPr>
          <w:p w:rsidR="002C48BE" w:rsidRDefault="002C48BE" w:rsidP="00FB7171">
            <w:pPr>
              <w:widowControl/>
              <w:jc w:val="left"/>
              <w:rPr>
                <w:rFonts w:ascii="仿宋_GB2312" w:eastAsia="仿宋_GB2312" w:hAnsi="宋体" w:cs="宋体"/>
                <w:kern w:val="0"/>
                <w:sz w:val="20"/>
                <w:szCs w:val="20"/>
              </w:rPr>
            </w:pPr>
          </w:p>
        </w:tc>
        <w:tc>
          <w:tcPr>
            <w:tcW w:w="617" w:type="dxa"/>
            <w:vMerge/>
            <w:vAlign w:val="center"/>
          </w:tcPr>
          <w:p w:rsidR="002C48BE" w:rsidRDefault="002C48BE" w:rsidP="00FB7171">
            <w:pPr>
              <w:widowControl/>
              <w:jc w:val="left"/>
              <w:rPr>
                <w:rFonts w:ascii="仿宋_GB2312" w:eastAsia="仿宋_GB2312" w:hAnsi="宋体" w:cs="宋体"/>
                <w:kern w:val="0"/>
                <w:sz w:val="20"/>
                <w:szCs w:val="20"/>
              </w:rPr>
            </w:pPr>
          </w:p>
        </w:tc>
      </w:tr>
      <w:tr w:rsidR="002C48BE" w:rsidTr="00FB7171">
        <w:trPr>
          <w:trHeight w:val="738"/>
          <w:jc w:val="center"/>
        </w:trPr>
        <w:tc>
          <w:tcPr>
            <w:tcW w:w="411" w:type="dxa"/>
            <w:vMerge/>
            <w:tcBorders>
              <w:top w:val="single" w:sz="4" w:space="0" w:color="auto"/>
              <w:bottom w:val="single" w:sz="4" w:space="0" w:color="auto"/>
            </w:tcBorders>
            <w:vAlign w:val="center"/>
          </w:tcPr>
          <w:p w:rsidR="002C48BE" w:rsidRDefault="002C48BE" w:rsidP="00FB7171">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vAlign w:val="center"/>
          </w:tcPr>
          <w:p w:rsidR="002C48BE" w:rsidRDefault="002C48BE" w:rsidP="00FB7171">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vAlign w:val="center"/>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生态  效益</w:t>
            </w:r>
          </w:p>
        </w:tc>
        <w:tc>
          <w:tcPr>
            <w:tcW w:w="567" w:type="dxa"/>
            <w:vMerge/>
            <w:vAlign w:val="center"/>
          </w:tcPr>
          <w:p w:rsidR="002C48BE" w:rsidRDefault="002C48BE" w:rsidP="00FB7171">
            <w:pPr>
              <w:widowControl/>
              <w:jc w:val="left"/>
              <w:rPr>
                <w:rFonts w:ascii="仿宋_GB2312" w:eastAsia="仿宋_GB2312" w:hAnsi="宋体" w:cs="宋体"/>
                <w:kern w:val="0"/>
                <w:sz w:val="20"/>
                <w:szCs w:val="20"/>
              </w:rPr>
            </w:pPr>
          </w:p>
        </w:tc>
        <w:tc>
          <w:tcPr>
            <w:tcW w:w="6590" w:type="dxa"/>
            <w:gridSpan w:val="2"/>
            <w:vMerge/>
            <w:vAlign w:val="center"/>
          </w:tcPr>
          <w:p w:rsidR="002C48BE" w:rsidRDefault="002C48BE" w:rsidP="00FB7171">
            <w:pPr>
              <w:widowControl/>
              <w:jc w:val="left"/>
              <w:rPr>
                <w:rFonts w:ascii="仿宋_GB2312" w:eastAsia="仿宋_GB2312" w:hAnsi="宋体" w:cs="宋体"/>
                <w:kern w:val="0"/>
                <w:sz w:val="20"/>
                <w:szCs w:val="20"/>
              </w:rPr>
            </w:pPr>
          </w:p>
        </w:tc>
        <w:tc>
          <w:tcPr>
            <w:tcW w:w="617" w:type="dxa"/>
            <w:vMerge/>
            <w:vAlign w:val="center"/>
          </w:tcPr>
          <w:p w:rsidR="002C48BE" w:rsidRDefault="002C48BE" w:rsidP="00FB7171">
            <w:pPr>
              <w:widowControl/>
              <w:jc w:val="left"/>
              <w:rPr>
                <w:rFonts w:ascii="仿宋_GB2312" w:eastAsia="仿宋_GB2312" w:hAnsi="宋体" w:cs="宋体"/>
                <w:kern w:val="0"/>
                <w:sz w:val="20"/>
                <w:szCs w:val="20"/>
              </w:rPr>
            </w:pPr>
          </w:p>
        </w:tc>
      </w:tr>
      <w:tr w:rsidR="002C48BE" w:rsidTr="003872A9">
        <w:trPr>
          <w:trHeight w:val="1720"/>
          <w:jc w:val="center"/>
        </w:trPr>
        <w:tc>
          <w:tcPr>
            <w:tcW w:w="411" w:type="dxa"/>
            <w:vMerge/>
            <w:tcBorders>
              <w:top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tcPr>
          <w:p w:rsidR="002C48BE" w:rsidRDefault="002C48BE" w:rsidP="00FB7171">
            <w:pPr>
              <w:widowControl/>
              <w:jc w:val="left"/>
              <w:rPr>
                <w:rFonts w:ascii="仿宋_GB2312" w:eastAsia="仿宋_GB2312" w:hAnsi="宋体" w:cs="宋体"/>
                <w:kern w:val="0"/>
                <w:sz w:val="20"/>
                <w:szCs w:val="20"/>
              </w:rPr>
            </w:pPr>
          </w:p>
        </w:tc>
        <w:tc>
          <w:tcPr>
            <w:tcW w:w="851"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567"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C48BE" w:rsidRDefault="002C48BE" w:rsidP="00FB717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90%（含）以上计2分；</w:t>
            </w:r>
            <w:r>
              <w:rPr>
                <w:rFonts w:ascii="仿宋_GB2312" w:eastAsia="仿宋_GB2312" w:hAnsi="宋体" w:cs="宋体" w:hint="eastAsia"/>
                <w:kern w:val="0"/>
                <w:sz w:val="20"/>
                <w:szCs w:val="20"/>
              </w:rPr>
              <w:br/>
              <w:t>80%（含）-90%，计1分；70%（含）-80%，计0.5分；低于70%,计0分。</w:t>
            </w:r>
          </w:p>
        </w:tc>
        <w:tc>
          <w:tcPr>
            <w:tcW w:w="3472" w:type="dxa"/>
            <w:vAlign w:val="center"/>
          </w:tcPr>
          <w:p w:rsidR="002C48BE" w:rsidRDefault="002C48BE" w:rsidP="00FB717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社会公众或服务对象是指部门（单位）履行职责而影响到的部门，群体或个人，一般采取社会调查的方式(不少于30份)。</w:t>
            </w:r>
          </w:p>
        </w:tc>
        <w:tc>
          <w:tcPr>
            <w:tcW w:w="617" w:type="dxa"/>
            <w:vAlign w:val="center"/>
          </w:tcPr>
          <w:p w:rsidR="002C48BE" w:rsidRDefault="003872A9" w:rsidP="003872A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r>
      <w:tr w:rsidR="002C48BE" w:rsidTr="004A24E8">
        <w:trPr>
          <w:trHeight w:val="666"/>
          <w:jc w:val="center"/>
        </w:trPr>
        <w:tc>
          <w:tcPr>
            <w:tcW w:w="840" w:type="dxa"/>
            <w:gridSpan w:val="2"/>
            <w:vAlign w:val="center"/>
          </w:tcPr>
          <w:p w:rsidR="002C48BE" w:rsidRDefault="002C48BE" w:rsidP="00FB7171">
            <w:pPr>
              <w:widowControl/>
              <w:jc w:val="center"/>
              <w:rPr>
                <w:rFonts w:ascii="仿宋_GB2312" w:eastAsia="仿宋_GB2312" w:hAnsi="宋体" w:cs="宋体"/>
                <w:kern w:val="0"/>
                <w:szCs w:val="22"/>
              </w:rPr>
            </w:pPr>
            <w:r>
              <w:rPr>
                <w:rFonts w:ascii="仿宋_GB2312" w:eastAsia="仿宋_GB2312" w:hAnsi="宋体" w:cs="宋体" w:hint="eastAsia"/>
                <w:kern w:val="0"/>
                <w:sz w:val="22"/>
                <w:szCs w:val="22"/>
              </w:rPr>
              <w:t>合计</w:t>
            </w:r>
          </w:p>
        </w:tc>
        <w:tc>
          <w:tcPr>
            <w:tcW w:w="8575" w:type="dxa"/>
            <w:gridSpan w:val="5"/>
            <w:vAlign w:val="center"/>
          </w:tcPr>
          <w:p w:rsidR="002C48BE" w:rsidRDefault="002C48BE" w:rsidP="00FB7171">
            <w:pPr>
              <w:widowControl/>
              <w:rPr>
                <w:rFonts w:ascii="仿宋_GB2312" w:eastAsia="仿宋_GB2312" w:hAnsi="宋体" w:cs="宋体"/>
                <w:kern w:val="0"/>
                <w:sz w:val="20"/>
                <w:szCs w:val="20"/>
              </w:rPr>
            </w:pPr>
          </w:p>
        </w:tc>
        <w:tc>
          <w:tcPr>
            <w:tcW w:w="617" w:type="dxa"/>
            <w:vAlign w:val="center"/>
          </w:tcPr>
          <w:p w:rsidR="002C48BE" w:rsidRPr="004A24E8" w:rsidRDefault="004A24E8" w:rsidP="004A24E8">
            <w:pPr>
              <w:widowControl/>
              <w:jc w:val="center"/>
              <w:rPr>
                <w:rFonts w:ascii="宋体" w:hAnsi="宋体" w:cs="宋体"/>
                <w:kern w:val="0"/>
                <w:sz w:val="20"/>
                <w:szCs w:val="20"/>
              </w:rPr>
            </w:pPr>
            <w:r w:rsidRPr="004A24E8">
              <w:rPr>
                <w:rFonts w:ascii="宋体" w:hAnsi="宋体" w:cs="宋体" w:hint="eastAsia"/>
                <w:kern w:val="0"/>
                <w:sz w:val="20"/>
                <w:szCs w:val="20"/>
              </w:rPr>
              <w:t>92.5</w:t>
            </w:r>
          </w:p>
        </w:tc>
      </w:tr>
    </w:tbl>
    <w:p w:rsidR="002C48BE" w:rsidRDefault="002C48BE" w:rsidP="002C48BE">
      <w:pPr>
        <w:adjustRightInd w:val="0"/>
        <w:spacing w:line="600" w:lineRule="exact"/>
        <w:ind w:right="641"/>
        <w:rPr>
          <w:rFonts w:ascii="黑体" w:eastAsia="黑体"/>
          <w:sz w:val="32"/>
          <w:szCs w:val="32"/>
        </w:rPr>
      </w:pPr>
      <w:r>
        <w:rPr>
          <w:rFonts w:eastAsia="仿宋_GB2312"/>
          <w:sz w:val="28"/>
          <w:szCs w:val="28"/>
        </w:rPr>
        <w:br w:type="page"/>
      </w:r>
      <w:r>
        <w:rPr>
          <w:rFonts w:ascii="黑体" w:eastAsia="黑体" w:hint="eastAsia"/>
          <w:sz w:val="32"/>
          <w:szCs w:val="32"/>
        </w:rPr>
        <w:lastRenderedPageBreak/>
        <w:t>附件2</w:t>
      </w:r>
    </w:p>
    <w:p w:rsidR="002C48BE" w:rsidRDefault="002C48BE" w:rsidP="002C48BE">
      <w:pPr>
        <w:adjustRightInd w:val="0"/>
        <w:spacing w:line="600" w:lineRule="exact"/>
        <w:ind w:right="641"/>
        <w:jc w:val="center"/>
        <w:rPr>
          <w:rFonts w:eastAsia="方正小标宋_GBK"/>
          <w:sz w:val="36"/>
          <w:szCs w:val="36"/>
        </w:rPr>
      </w:pPr>
      <w:r>
        <w:rPr>
          <w:rFonts w:eastAsia="方正小标宋_GBK" w:hint="eastAsia"/>
          <w:sz w:val="36"/>
          <w:szCs w:val="36"/>
        </w:rPr>
        <w:t xml:space="preserve">   </w:t>
      </w:r>
      <w:r>
        <w:rPr>
          <w:rFonts w:eastAsia="方正小标宋_GBK" w:hint="eastAsia"/>
          <w:sz w:val="36"/>
          <w:szCs w:val="36"/>
        </w:rPr>
        <w:t>邵阳市卫生计生综合监督执法局</w:t>
      </w:r>
    </w:p>
    <w:p w:rsidR="002C48BE" w:rsidRDefault="002C48BE" w:rsidP="002C48BE">
      <w:pPr>
        <w:adjustRightInd w:val="0"/>
        <w:spacing w:line="600" w:lineRule="exact"/>
        <w:ind w:right="641"/>
        <w:jc w:val="center"/>
        <w:rPr>
          <w:rFonts w:eastAsia="方正小标宋_GBK"/>
          <w:sz w:val="36"/>
          <w:szCs w:val="36"/>
        </w:rPr>
      </w:pPr>
      <w:r>
        <w:rPr>
          <w:rFonts w:eastAsia="方正小标宋_GBK" w:hint="eastAsia"/>
          <w:sz w:val="36"/>
          <w:szCs w:val="36"/>
        </w:rPr>
        <w:t>部门整体</w:t>
      </w:r>
      <w:r>
        <w:rPr>
          <w:rFonts w:eastAsia="方正小标宋_GBK"/>
          <w:sz w:val="36"/>
          <w:szCs w:val="36"/>
        </w:rPr>
        <w:t>支出绩效</w:t>
      </w:r>
      <w:r>
        <w:rPr>
          <w:rFonts w:eastAsia="方正小标宋_GBK" w:hint="eastAsia"/>
          <w:sz w:val="36"/>
          <w:szCs w:val="36"/>
        </w:rPr>
        <w:t>评价</w:t>
      </w:r>
      <w:r>
        <w:rPr>
          <w:rFonts w:eastAsia="方正小标宋_GBK"/>
          <w:sz w:val="36"/>
          <w:szCs w:val="36"/>
        </w:rPr>
        <w:t>报告</w:t>
      </w:r>
    </w:p>
    <w:p w:rsidR="002C48BE" w:rsidRDefault="002C48BE" w:rsidP="002C48BE">
      <w:pPr>
        <w:adjustRightInd w:val="0"/>
        <w:spacing w:line="600" w:lineRule="exact"/>
        <w:ind w:right="641"/>
        <w:rPr>
          <w:rFonts w:eastAsia="仿宋_GB2312"/>
          <w:sz w:val="32"/>
          <w:szCs w:val="32"/>
        </w:rPr>
      </w:pPr>
    </w:p>
    <w:p w:rsidR="002C48BE" w:rsidRDefault="002C48BE" w:rsidP="002C48BE">
      <w:pPr>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hint="eastAsia"/>
          <w:sz w:val="32"/>
          <w:szCs w:val="32"/>
        </w:rPr>
        <w:t>部门</w:t>
      </w:r>
      <w:r>
        <w:rPr>
          <w:rFonts w:eastAsia="黑体"/>
          <w:sz w:val="32"/>
          <w:szCs w:val="32"/>
        </w:rPr>
        <w:t>概况</w:t>
      </w:r>
    </w:p>
    <w:p w:rsidR="00DA1330" w:rsidRDefault="00DA1330" w:rsidP="00DA133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基本情况：</w:t>
      </w:r>
      <w:r w:rsidRPr="00F3766F">
        <w:rPr>
          <w:rFonts w:ascii="仿宋_GB2312" w:eastAsia="仿宋_GB2312" w:hAnsi="宋体" w:hint="eastAsia"/>
          <w:color w:val="000000"/>
          <w:sz w:val="32"/>
          <w:szCs w:val="32"/>
        </w:rPr>
        <w:t>本单位成立于2004年5月，属于全额拨款参照公务员管理的事业单位，是卫生计生行政部门履行法律职责的具体执行机构。人员编制</w:t>
      </w:r>
      <w:r w:rsidR="00F348B4">
        <w:rPr>
          <w:rFonts w:ascii="仿宋_GB2312" w:eastAsia="仿宋_GB2312" w:hAnsi="宋体" w:hint="eastAsia"/>
          <w:color w:val="000000"/>
          <w:sz w:val="32"/>
          <w:szCs w:val="32"/>
        </w:rPr>
        <w:t>31</w:t>
      </w:r>
      <w:r w:rsidRPr="00F3766F">
        <w:rPr>
          <w:rFonts w:ascii="仿宋_GB2312" w:eastAsia="仿宋_GB2312" w:hAnsi="宋体" w:hint="eastAsia"/>
          <w:color w:val="000000"/>
          <w:sz w:val="32"/>
          <w:szCs w:val="32"/>
        </w:rPr>
        <w:t>人，现有职工</w:t>
      </w:r>
      <w:r w:rsidR="00F348B4">
        <w:rPr>
          <w:rFonts w:ascii="仿宋_GB2312" w:eastAsia="仿宋_GB2312" w:hAnsi="宋体" w:hint="eastAsia"/>
          <w:color w:val="000000"/>
          <w:sz w:val="32"/>
          <w:szCs w:val="32"/>
        </w:rPr>
        <w:t>34</w:t>
      </w:r>
      <w:r w:rsidRPr="00F3766F">
        <w:rPr>
          <w:rFonts w:ascii="仿宋_GB2312" w:eastAsia="仿宋_GB2312" w:hAnsi="宋体" w:hint="eastAsia"/>
          <w:color w:val="000000"/>
          <w:sz w:val="32"/>
          <w:szCs w:val="32"/>
        </w:rPr>
        <w:t>人，其中在职职工</w:t>
      </w:r>
      <w:r w:rsidR="00F348B4">
        <w:rPr>
          <w:rFonts w:ascii="仿宋_GB2312" w:eastAsia="仿宋_GB2312" w:hAnsi="宋体" w:hint="eastAsia"/>
          <w:color w:val="000000"/>
          <w:sz w:val="32"/>
          <w:szCs w:val="32"/>
        </w:rPr>
        <w:t>29</w:t>
      </w:r>
      <w:r w:rsidRPr="00F3766F">
        <w:rPr>
          <w:rFonts w:ascii="仿宋_GB2312" w:eastAsia="仿宋_GB2312" w:hAnsi="宋体" w:hint="eastAsia"/>
          <w:color w:val="000000"/>
          <w:sz w:val="32"/>
          <w:szCs w:val="32"/>
        </w:rPr>
        <w:t>人，退休人员5人。内设科室9个，分别是办公室、政工科、稽查科、受理发证科、医疗机构卫生监督科、传染病防治监督科、食品安全与学校卫生监督科、环境卫生监督科、职业卫生监督科。</w:t>
      </w:r>
    </w:p>
    <w:p w:rsidR="00DA1330" w:rsidRDefault="00DA1330" w:rsidP="00DA133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主要职能：</w:t>
      </w:r>
      <w:r w:rsidRPr="0083759F">
        <w:rPr>
          <w:rFonts w:ascii="仿宋_GB2312" w:eastAsia="仿宋_GB2312" w:hAnsi="宋体" w:hint="eastAsia"/>
          <w:color w:val="000000"/>
          <w:sz w:val="32"/>
          <w:szCs w:val="32"/>
        </w:rPr>
        <w:t>贯彻实施《传染病防治法》、《职业病防治法》等5部法律、《公共场所卫生管理条例》、《医疗机构管理条例》、《生活饮用水卫生监督管理办法》、《学校卫生工作条例》等20多部法规规章相关的10大项公共卫生和医疗服务监督执法工作任务，并担负对各县（市、区）的卫生监督和业务指导工作，监督和指导全市开展卫生监督协管服务，保障基本公共卫生服务均等化；承担全市范围内公共卫生突发事件的调查处理。</w:t>
      </w:r>
    </w:p>
    <w:p w:rsidR="004144AA" w:rsidRDefault="00E010B2" w:rsidP="004144AA">
      <w:pPr>
        <w:adjustRightInd w:val="0"/>
        <w:snapToGrid w:val="0"/>
        <w:spacing w:line="360" w:lineRule="auto"/>
        <w:ind w:firstLineChars="200" w:firstLine="640"/>
        <w:rPr>
          <w:rFonts w:ascii="仿宋_GB2312" w:eastAsia="仿宋_GB2312" w:hAnsi="宋体"/>
          <w:color w:val="000000"/>
          <w:sz w:val="32"/>
          <w:szCs w:val="32"/>
        </w:rPr>
      </w:pPr>
      <w:r w:rsidRPr="00E010B2">
        <w:rPr>
          <w:rFonts w:ascii="仿宋_GB2312" w:eastAsia="仿宋_GB2312" w:hAnsi="宋体" w:hint="eastAsia"/>
          <w:color w:val="000000"/>
          <w:sz w:val="32"/>
          <w:szCs w:val="32"/>
        </w:rPr>
        <w:t>201</w:t>
      </w:r>
      <w:r>
        <w:rPr>
          <w:rFonts w:ascii="仿宋_GB2312" w:eastAsia="仿宋_GB2312" w:hAnsi="宋体" w:hint="eastAsia"/>
          <w:color w:val="000000"/>
          <w:sz w:val="32"/>
          <w:szCs w:val="32"/>
        </w:rPr>
        <w:t>8</w:t>
      </w:r>
      <w:r w:rsidRPr="00E010B2">
        <w:rPr>
          <w:rFonts w:ascii="仿宋_GB2312" w:eastAsia="仿宋_GB2312" w:hAnsi="宋体" w:hint="eastAsia"/>
          <w:color w:val="000000"/>
          <w:sz w:val="32"/>
          <w:szCs w:val="32"/>
        </w:rPr>
        <w:t>年重点工作计划：坚持以习近平新时代中国特色社会主义思想和党的十九大精神为指导，</w:t>
      </w:r>
      <w:r w:rsidR="004144AA" w:rsidRPr="004144AA">
        <w:rPr>
          <w:rFonts w:ascii="仿宋_GB2312" w:eastAsia="仿宋_GB2312" w:hAnsi="宋体"/>
          <w:color w:val="000000"/>
          <w:sz w:val="32"/>
          <w:szCs w:val="32"/>
        </w:rPr>
        <w:t>深入贯彻落实党的十</w:t>
      </w:r>
      <w:r w:rsidR="004144AA" w:rsidRPr="004144AA">
        <w:rPr>
          <w:rFonts w:ascii="仿宋_GB2312" w:eastAsia="仿宋_GB2312" w:hAnsi="宋体"/>
          <w:color w:val="000000"/>
          <w:sz w:val="32"/>
          <w:szCs w:val="32"/>
        </w:rPr>
        <w:lastRenderedPageBreak/>
        <w:t>九大、全国及全省卫生与健康大会精神，牢固树立</w:t>
      </w:r>
      <w:r w:rsidR="004144AA" w:rsidRPr="004144AA">
        <w:rPr>
          <w:rFonts w:ascii="仿宋_GB2312" w:eastAsia="仿宋_GB2312" w:hAnsi="宋体"/>
          <w:color w:val="000000"/>
          <w:sz w:val="32"/>
          <w:szCs w:val="32"/>
        </w:rPr>
        <w:t>“</w:t>
      </w:r>
      <w:r w:rsidR="004144AA" w:rsidRPr="004144AA">
        <w:rPr>
          <w:rFonts w:ascii="仿宋_GB2312" w:eastAsia="仿宋_GB2312" w:hAnsi="宋体"/>
          <w:color w:val="000000"/>
          <w:sz w:val="32"/>
          <w:szCs w:val="32"/>
        </w:rPr>
        <w:t>执法为民、护卫健康</w:t>
      </w:r>
      <w:r w:rsidR="004144AA" w:rsidRPr="004144AA">
        <w:rPr>
          <w:rFonts w:ascii="仿宋_GB2312" w:eastAsia="仿宋_GB2312" w:hAnsi="宋体"/>
          <w:color w:val="000000"/>
          <w:sz w:val="32"/>
          <w:szCs w:val="32"/>
        </w:rPr>
        <w:t>”</w:t>
      </w:r>
      <w:r w:rsidR="004144AA" w:rsidRPr="004144AA">
        <w:rPr>
          <w:rFonts w:ascii="仿宋_GB2312" w:eastAsia="仿宋_GB2312" w:hAnsi="宋体"/>
          <w:color w:val="000000"/>
          <w:sz w:val="32"/>
          <w:szCs w:val="32"/>
        </w:rPr>
        <w:t>的宗旨，</w:t>
      </w:r>
      <w:r w:rsidR="004144AA" w:rsidRPr="004144AA">
        <w:rPr>
          <w:rFonts w:ascii="仿宋_GB2312" w:eastAsia="仿宋_GB2312" w:hAnsi="宋体" w:hint="eastAsia"/>
          <w:color w:val="000000"/>
          <w:sz w:val="32"/>
          <w:szCs w:val="32"/>
        </w:rPr>
        <w:t>全面履行卫生监督职能，突出卫生执法工作重点，</w:t>
      </w:r>
      <w:r w:rsidR="004144AA" w:rsidRPr="004144AA">
        <w:rPr>
          <w:rFonts w:ascii="仿宋_GB2312" w:eastAsia="仿宋_GB2312" w:hAnsi="宋体"/>
          <w:color w:val="000000"/>
          <w:sz w:val="32"/>
          <w:szCs w:val="32"/>
        </w:rPr>
        <w:t>聚焦群众关注的热点难点</w:t>
      </w:r>
      <w:r w:rsidR="00A516FD">
        <w:rPr>
          <w:rFonts w:ascii="仿宋_GB2312" w:eastAsia="仿宋_GB2312" w:hAnsi="宋体"/>
          <w:color w:val="000000"/>
          <w:sz w:val="32"/>
          <w:szCs w:val="32"/>
        </w:rPr>
        <w:t>，集中力量开展整治医疗机构违法执业、打击非法美容等五项重点工作</w:t>
      </w:r>
      <w:r w:rsidR="00A516FD">
        <w:rPr>
          <w:rFonts w:ascii="仿宋_GB2312" w:eastAsia="仿宋_GB2312" w:hAnsi="宋体" w:hint="eastAsia"/>
          <w:color w:val="000000"/>
          <w:sz w:val="32"/>
          <w:szCs w:val="32"/>
        </w:rPr>
        <w:t>；</w:t>
      </w:r>
      <w:r w:rsidR="00A516FD" w:rsidRPr="00A516FD">
        <w:rPr>
          <w:rFonts w:ascii="仿宋_GB2312" w:eastAsia="仿宋_GB2312" w:hAnsi="宋体" w:hint="eastAsia"/>
          <w:color w:val="000000"/>
          <w:sz w:val="32"/>
          <w:szCs w:val="32"/>
        </w:rPr>
        <w:t>认真落实国家随机监督抽查计划，按时按质完成2018年国家随机监督抽查任务；</w:t>
      </w:r>
      <w:r w:rsidR="004144AA" w:rsidRPr="004144AA">
        <w:rPr>
          <w:rFonts w:ascii="仿宋_GB2312" w:eastAsia="仿宋_GB2312" w:hAnsi="宋体" w:hint="eastAsia"/>
          <w:color w:val="000000"/>
          <w:sz w:val="32"/>
          <w:szCs w:val="32"/>
        </w:rPr>
        <w:t>加强日常监督管理</w:t>
      </w:r>
      <w:r w:rsidR="004144AA">
        <w:rPr>
          <w:rFonts w:ascii="仿宋_GB2312" w:eastAsia="仿宋_GB2312" w:hAnsi="宋体" w:hint="eastAsia"/>
          <w:color w:val="000000"/>
          <w:sz w:val="32"/>
          <w:szCs w:val="32"/>
        </w:rPr>
        <w:t>，</w:t>
      </w:r>
      <w:r w:rsidR="00A516FD" w:rsidRPr="004144AA">
        <w:rPr>
          <w:rFonts w:ascii="仿宋_GB2312" w:eastAsia="仿宋_GB2312" w:hAnsi="宋体"/>
          <w:color w:val="000000"/>
          <w:sz w:val="32"/>
          <w:szCs w:val="32"/>
        </w:rPr>
        <w:t>不断提升卫生监督执法水平，营造健康安全的社会环境</w:t>
      </w:r>
      <w:r w:rsidR="00A516FD">
        <w:rPr>
          <w:rFonts w:ascii="仿宋_GB2312" w:eastAsia="仿宋_GB2312" w:hAnsi="宋体" w:hint="eastAsia"/>
          <w:color w:val="000000"/>
          <w:sz w:val="32"/>
          <w:szCs w:val="32"/>
        </w:rPr>
        <w:t>，</w:t>
      </w:r>
      <w:r w:rsidR="00A516FD" w:rsidRPr="00A516FD">
        <w:rPr>
          <w:rFonts w:ascii="仿宋_GB2312" w:eastAsia="仿宋_GB2312" w:hAnsi="宋体" w:hint="eastAsia"/>
          <w:color w:val="000000"/>
          <w:sz w:val="32"/>
          <w:szCs w:val="32"/>
        </w:rPr>
        <w:t>对市直管公共场所、生活饮用水、学校卫生、职业放射卫生、医疗机构、采供血机构、餐具集中式消毒单位卫生监督覆盖率95%以上。</w:t>
      </w:r>
      <w:r w:rsidR="00A516FD">
        <w:rPr>
          <w:rFonts w:ascii="仿宋_GB2312" w:eastAsia="仿宋_GB2312" w:hAnsi="宋体" w:hint="eastAsia"/>
          <w:color w:val="000000"/>
          <w:sz w:val="32"/>
          <w:szCs w:val="32"/>
        </w:rPr>
        <w:t xml:space="preserve"> </w:t>
      </w:r>
    </w:p>
    <w:p w:rsidR="002C48BE" w:rsidRDefault="002C48BE" w:rsidP="004144AA">
      <w:pPr>
        <w:adjustRightInd w:val="0"/>
        <w:snapToGrid w:val="0"/>
        <w:spacing w:line="360" w:lineRule="auto"/>
        <w:ind w:firstLineChars="200" w:firstLine="640"/>
        <w:rPr>
          <w:rFonts w:eastAsia="黑体"/>
          <w:sz w:val="32"/>
          <w:szCs w:val="32"/>
        </w:rPr>
      </w:pPr>
      <w:r>
        <w:rPr>
          <w:rFonts w:eastAsia="黑体"/>
          <w:sz w:val="32"/>
          <w:szCs w:val="32"/>
        </w:rPr>
        <w:t>二、</w:t>
      </w:r>
      <w:r>
        <w:rPr>
          <w:rFonts w:eastAsia="黑体" w:hint="eastAsia"/>
          <w:sz w:val="32"/>
          <w:szCs w:val="32"/>
        </w:rPr>
        <w:t>部门整体支出</w:t>
      </w:r>
      <w:r>
        <w:rPr>
          <w:rFonts w:eastAsia="黑体"/>
          <w:sz w:val="32"/>
          <w:szCs w:val="32"/>
        </w:rPr>
        <w:t>管理及使用情况</w:t>
      </w:r>
    </w:p>
    <w:p w:rsidR="002C48BE" w:rsidRDefault="002C48BE" w:rsidP="002C48BE">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（一）预算执行情况</w:t>
      </w:r>
    </w:p>
    <w:p w:rsidR="00A516FD" w:rsidRDefault="00A516FD" w:rsidP="00A516FD">
      <w:pPr>
        <w:adjustRightInd w:val="0"/>
        <w:snapToGrid w:val="0"/>
        <w:spacing w:line="600" w:lineRule="exact"/>
        <w:ind w:firstLineChars="200" w:firstLine="640"/>
        <w:rPr>
          <w:rFonts w:ascii="楷体_GB2312" w:eastAsia="楷体_GB2312"/>
          <w:b/>
          <w:sz w:val="32"/>
          <w:szCs w:val="32"/>
        </w:rPr>
      </w:pPr>
      <w:r>
        <w:rPr>
          <w:rFonts w:ascii="仿宋_GB2312" w:eastAsia="仿宋_GB2312" w:hAnsi="宋体" w:hint="eastAsia"/>
          <w:color w:val="000000"/>
          <w:sz w:val="32"/>
          <w:szCs w:val="32"/>
        </w:rPr>
        <w:t>我单位</w:t>
      </w:r>
      <w:r w:rsidRPr="00F3766F">
        <w:rPr>
          <w:rFonts w:ascii="仿宋_GB2312" w:eastAsia="仿宋_GB2312" w:hAnsi="宋体" w:hint="eastAsia"/>
          <w:color w:val="000000"/>
          <w:sz w:val="32"/>
          <w:szCs w:val="32"/>
        </w:rPr>
        <w:t>201</w:t>
      </w:r>
      <w:r>
        <w:rPr>
          <w:rFonts w:ascii="仿宋_GB2312" w:eastAsia="仿宋_GB2312" w:hAnsi="宋体" w:hint="eastAsia"/>
          <w:color w:val="000000"/>
          <w:sz w:val="32"/>
          <w:szCs w:val="32"/>
        </w:rPr>
        <w:t>8</w:t>
      </w:r>
      <w:r w:rsidRPr="00F3766F">
        <w:rPr>
          <w:rFonts w:ascii="仿宋_GB2312" w:eastAsia="仿宋_GB2312" w:hAnsi="宋体" w:hint="eastAsia"/>
          <w:color w:val="000000"/>
          <w:sz w:val="32"/>
          <w:szCs w:val="32"/>
        </w:rPr>
        <w:t>年</w:t>
      </w:r>
      <w:r>
        <w:rPr>
          <w:rFonts w:ascii="仿宋_GB2312" w:eastAsia="仿宋_GB2312" w:hAnsi="宋体" w:hint="eastAsia"/>
          <w:color w:val="000000"/>
          <w:sz w:val="32"/>
          <w:szCs w:val="32"/>
        </w:rPr>
        <w:t>年初预算收入合计489.01万元，年中追加（政策性调整）107.68万元，</w:t>
      </w:r>
      <w:r w:rsidRPr="00F3766F">
        <w:rPr>
          <w:rFonts w:ascii="仿宋_GB2312" w:eastAsia="仿宋_GB2312" w:hAnsi="宋体" w:hint="eastAsia"/>
          <w:color w:val="000000"/>
          <w:sz w:val="32"/>
          <w:szCs w:val="32"/>
        </w:rPr>
        <w:t>总收入</w:t>
      </w:r>
      <w:r>
        <w:rPr>
          <w:rFonts w:ascii="仿宋_GB2312" w:eastAsia="仿宋_GB2312" w:hAnsi="宋体" w:hint="eastAsia"/>
          <w:color w:val="000000"/>
          <w:sz w:val="32"/>
          <w:szCs w:val="32"/>
        </w:rPr>
        <w:t>596.69万元。年初结转和结余</w:t>
      </w:r>
      <w:r w:rsidR="008F4C00">
        <w:rPr>
          <w:rFonts w:ascii="仿宋_GB2312" w:eastAsia="仿宋_GB2312" w:hAnsi="宋体" w:hint="eastAsia"/>
          <w:color w:val="000000"/>
          <w:sz w:val="32"/>
          <w:szCs w:val="32"/>
        </w:rPr>
        <w:t>3.58</w:t>
      </w:r>
      <w:r>
        <w:rPr>
          <w:rFonts w:ascii="仿宋_GB2312" w:eastAsia="仿宋_GB2312" w:hAnsi="宋体" w:hint="eastAsia"/>
          <w:color w:val="000000"/>
          <w:sz w:val="32"/>
          <w:szCs w:val="32"/>
        </w:rPr>
        <w:t>万元，2018年</w:t>
      </w:r>
      <w:r w:rsidRPr="00F3766F">
        <w:rPr>
          <w:rFonts w:ascii="仿宋_GB2312" w:eastAsia="仿宋_GB2312" w:hAnsi="宋体" w:hint="eastAsia"/>
          <w:color w:val="000000"/>
          <w:sz w:val="32"/>
          <w:szCs w:val="32"/>
        </w:rPr>
        <w:t>总支出</w:t>
      </w:r>
      <w:r>
        <w:rPr>
          <w:rFonts w:ascii="仿宋_GB2312" w:eastAsia="仿宋_GB2312" w:hAnsi="宋体" w:hint="eastAsia"/>
          <w:color w:val="000000"/>
          <w:sz w:val="32"/>
          <w:szCs w:val="32"/>
        </w:rPr>
        <w:t>587.6万元，年末结转和结余</w:t>
      </w:r>
      <w:r w:rsidR="008F4C00">
        <w:rPr>
          <w:rFonts w:ascii="仿宋_GB2312" w:eastAsia="仿宋_GB2312" w:hAnsi="宋体" w:hint="eastAsia"/>
          <w:color w:val="000000"/>
          <w:sz w:val="32"/>
          <w:szCs w:val="32"/>
        </w:rPr>
        <w:t>12.67</w:t>
      </w:r>
      <w:r>
        <w:rPr>
          <w:rFonts w:ascii="仿宋_GB2312" w:eastAsia="仿宋_GB2312" w:hAnsi="宋体" w:hint="eastAsia"/>
          <w:color w:val="000000"/>
          <w:sz w:val="32"/>
          <w:szCs w:val="32"/>
        </w:rPr>
        <w:t>万元。</w:t>
      </w:r>
      <w:r>
        <w:rPr>
          <w:rFonts w:ascii="仿宋_GB2312" w:eastAsia="仿宋_GB2312" w:hint="eastAsia"/>
          <w:sz w:val="32"/>
          <w:szCs w:val="32"/>
        </w:rPr>
        <w:t>各项支出按照批准的预算审核列支，严格控制在预算额度内使用，支出的范围和标准符合相关规定，预算完成率9</w:t>
      </w:r>
      <w:r w:rsidR="008F4C00">
        <w:rPr>
          <w:rFonts w:ascii="仿宋_GB2312" w:eastAsia="仿宋_GB2312" w:hint="eastAsia"/>
          <w:sz w:val="32"/>
          <w:szCs w:val="32"/>
        </w:rPr>
        <w:t>7.89</w:t>
      </w:r>
      <w:r>
        <w:rPr>
          <w:rFonts w:ascii="仿宋_GB2312" w:eastAsia="仿宋_GB2312" w:hint="eastAsia"/>
          <w:sz w:val="32"/>
          <w:szCs w:val="32"/>
        </w:rPr>
        <w:t>%。</w:t>
      </w:r>
    </w:p>
    <w:p w:rsidR="002C48BE" w:rsidRDefault="002C48BE" w:rsidP="002C48BE">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（二）基本支出</w:t>
      </w:r>
    </w:p>
    <w:p w:rsidR="008F4C00" w:rsidRDefault="008F4C00" w:rsidP="008F4C00">
      <w:pPr>
        <w:adjustRightInd w:val="0"/>
        <w:snapToGrid w:val="0"/>
        <w:spacing w:line="360" w:lineRule="auto"/>
        <w:ind w:firstLineChars="200" w:firstLine="640"/>
        <w:rPr>
          <w:rFonts w:ascii="仿宋_GB2312" w:eastAsia="仿宋_GB2312" w:hAnsi="微软雅黑"/>
          <w:color w:val="010101"/>
          <w:sz w:val="32"/>
          <w:szCs w:val="32"/>
          <w:shd w:val="clear" w:color="auto" w:fill="FFFFFF"/>
        </w:rPr>
      </w:pPr>
      <w:r>
        <w:rPr>
          <w:rFonts w:ascii="仿宋_GB2312" w:eastAsia="仿宋_GB2312" w:hAnsi="微软雅黑" w:hint="eastAsia"/>
          <w:color w:val="010101"/>
          <w:sz w:val="32"/>
          <w:szCs w:val="32"/>
          <w:shd w:val="clear" w:color="auto" w:fill="FFFFFF"/>
        </w:rPr>
        <w:t>邵阳市卫生计生综合监督执法局</w:t>
      </w:r>
      <w:r w:rsidRPr="00185911">
        <w:rPr>
          <w:rFonts w:ascii="仿宋_GB2312" w:eastAsia="仿宋_GB2312" w:hAnsi="微软雅黑" w:hint="eastAsia"/>
          <w:color w:val="010101"/>
          <w:sz w:val="32"/>
          <w:szCs w:val="32"/>
          <w:shd w:val="clear" w:color="auto" w:fill="FFFFFF"/>
        </w:rPr>
        <w:t>201</w:t>
      </w:r>
      <w:r>
        <w:rPr>
          <w:rFonts w:ascii="仿宋_GB2312" w:eastAsia="仿宋_GB2312" w:hAnsi="微软雅黑" w:hint="eastAsia"/>
          <w:color w:val="010101"/>
          <w:sz w:val="32"/>
          <w:szCs w:val="32"/>
          <w:shd w:val="clear" w:color="auto" w:fill="FFFFFF"/>
        </w:rPr>
        <w:t>8</w:t>
      </w:r>
      <w:r w:rsidRPr="00185911">
        <w:rPr>
          <w:rFonts w:ascii="仿宋_GB2312" w:eastAsia="仿宋_GB2312" w:hAnsi="微软雅黑" w:hint="eastAsia"/>
          <w:color w:val="010101"/>
          <w:sz w:val="32"/>
          <w:szCs w:val="32"/>
          <w:shd w:val="clear" w:color="auto" w:fill="FFFFFF"/>
        </w:rPr>
        <w:t>年基本支出</w:t>
      </w:r>
      <w:r>
        <w:rPr>
          <w:rFonts w:ascii="仿宋_GB2312" w:eastAsia="仿宋_GB2312" w:hAnsi="微软雅黑" w:hint="eastAsia"/>
          <w:color w:val="010101"/>
          <w:sz w:val="32"/>
          <w:szCs w:val="32"/>
          <w:shd w:val="clear" w:color="auto" w:fill="FFFFFF"/>
        </w:rPr>
        <w:t>517.6万</w:t>
      </w:r>
      <w:r w:rsidRPr="00185911">
        <w:rPr>
          <w:rFonts w:ascii="仿宋_GB2312" w:eastAsia="仿宋_GB2312" w:hAnsi="微软雅黑" w:hint="eastAsia"/>
          <w:color w:val="010101"/>
          <w:sz w:val="32"/>
          <w:szCs w:val="32"/>
          <w:shd w:val="clear" w:color="auto" w:fill="FFFFFF"/>
        </w:rPr>
        <w:t>元。其中：工资福利支出</w:t>
      </w:r>
      <w:r>
        <w:rPr>
          <w:rFonts w:ascii="仿宋_GB2312" w:eastAsia="仿宋_GB2312" w:hAnsi="微软雅黑" w:hint="eastAsia"/>
          <w:color w:val="010101"/>
          <w:sz w:val="32"/>
          <w:szCs w:val="32"/>
          <w:shd w:val="clear" w:color="auto" w:fill="FFFFFF"/>
        </w:rPr>
        <w:t>437.46万</w:t>
      </w:r>
      <w:r w:rsidRPr="00185911">
        <w:rPr>
          <w:rFonts w:ascii="仿宋_GB2312" w:eastAsia="仿宋_GB2312" w:hAnsi="微软雅黑" w:hint="eastAsia"/>
          <w:color w:val="010101"/>
          <w:sz w:val="32"/>
          <w:szCs w:val="32"/>
          <w:shd w:val="clear" w:color="auto" w:fill="FFFFFF"/>
        </w:rPr>
        <w:t>元；商品和服务支出</w:t>
      </w:r>
      <w:r>
        <w:rPr>
          <w:rFonts w:ascii="仿宋_GB2312" w:eastAsia="仿宋_GB2312" w:hAnsi="微软雅黑" w:hint="eastAsia"/>
          <w:color w:val="010101"/>
          <w:sz w:val="32"/>
          <w:szCs w:val="32"/>
          <w:shd w:val="clear" w:color="auto" w:fill="FFFFFF"/>
        </w:rPr>
        <w:t>79.05万</w:t>
      </w:r>
      <w:r w:rsidRPr="00185911">
        <w:rPr>
          <w:rFonts w:ascii="仿宋_GB2312" w:eastAsia="仿宋_GB2312" w:hAnsi="微软雅黑" w:hint="eastAsia"/>
          <w:color w:val="010101"/>
          <w:sz w:val="32"/>
          <w:szCs w:val="32"/>
          <w:shd w:val="clear" w:color="auto" w:fill="FFFFFF"/>
        </w:rPr>
        <w:t>元；对个人和家庭的补助支出</w:t>
      </w:r>
      <w:r>
        <w:rPr>
          <w:rFonts w:ascii="仿宋_GB2312" w:eastAsia="仿宋_GB2312" w:hAnsi="微软雅黑" w:hint="eastAsia"/>
          <w:color w:val="010101"/>
          <w:sz w:val="32"/>
          <w:szCs w:val="32"/>
          <w:shd w:val="clear" w:color="auto" w:fill="FFFFFF"/>
        </w:rPr>
        <w:t>0.94万</w:t>
      </w:r>
      <w:r w:rsidRPr="00185911">
        <w:rPr>
          <w:rFonts w:ascii="仿宋_GB2312" w:eastAsia="仿宋_GB2312" w:hAnsi="微软雅黑" w:hint="eastAsia"/>
          <w:color w:val="010101"/>
          <w:sz w:val="32"/>
          <w:szCs w:val="32"/>
          <w:shd w:val="clear" w:color="auto" w:fill="FFFFFF"/>
        </w:rPr>
        <w:t>元</w:t>
      </w:r>
      <w:r>
        <w:rPr>
          <w:rFonts w:ascii="仿宋_GB2312" w:eastAsia="仿宋_GB2312" w:hAnsi="微软雅黑" w:hint="eastAsia"/>
          <w:color w:val="010101"/>
          <w:sz w:val="32"/>
          <w:szCs w:val="32"/>
          <w:shd w:val="clear" w:color="auto" w:fill="FFFFFF"/>
        </w:rPr>
        <w:t>；资本性支出0.15万元</w:t>
      </w:r>
      <w:r w:rsidRPr="00185911">
        <w:rPr>
          <w:rFonts w:ascii="仿宋_GB2312" w:eastAsia="仿宋_GB2312" w:hAnsi="微软雅黑" w:hint="eastAsia"/>
          <w:color w:val="010101"/>
          <w:sz w:val="32"/>
          <w:szCs w:val="32"/>
          <w:shd w:val="clear" w:color="auto" w:fill="FFFFFF"/>
        </w:rPr>
        <w:t>。基本支出主要用于我</w:t>
      </w:r>
      <w:r>
        <w:rPr>
          <w:rFonts w:ascii="仿宋_GB2312" w:eastAsia="仿宋_GB2312" w:hAnsi="微软雅黑" w:hint="eastAsia"/>
          <w:color w:val="010101"/>
          <w:sz w:val="32"/>
          <w:szCs w:val="32"/>
          <w:shd w:val="clear" w:color="auto" w:fill="FFFFFF"/>
        </w:rPr>
        <w:t>局</w:t>
      </w:r>
      <w:r w:rsidRPr="00185911">
        <w:rPr>
          <w:rFonts w:ascii="仿宋_GB2312" w:eastAsia="仿宋_GB2312" w:hAnsi="微软雅黑" w:hint="eastAsia"/>
          <w:color w:val="010101"/>
          <w:sz w:val="32"/>
          <w:szCs w:val="32"/>
          <w:shd w:val="clear" w:color="auto" w:fill="FFFFFF"/>
        </w:rPr>
        <w:t>正常运转、完成日常性工作而发生的各项支出，包括用于基本工资、津贴补贴、</w:t>
      </w:r>
      <w:r w:rsidRPr="00185911">
        <w:rPr>
          <w:rFonts w:ascii="仿宋_GB2312" w:eastAsia="仿宋_GB2312" w:hAnsi="微软雅黑" w:hint="eastAsia"/>
          <w:color w:val="010101"/>
          <w:sz w:val="32"/>
          <w:szCs w:val="32"/>
          <w:shd w:val="clear" w:color="auto" w:fill="FFFFFF"/>
        </w:rPr>
        <w:lastRenderedPageBreak/>
        <w:t>社会保障缴费</w:t>
      </w:r>
      <w:r>
        <w:rPr>
          <w:rFonts w:ascii="仿宋_GB2312" w:eastAsia="仿宋_GB2312" w:hAnsi="微软雅黑" w:hint="eastAsia"/>
          <w:color w:val="010101"/>
          <w:sz w:val="32"/>
          <w:szCs w:val="32"/>
          <w:shd w:val="clear" w:color="auto" w:fill="FFFFFF"/>
        </w:rPr>
        <w:t>等人员经费和办公费、水电费、邮电费、差旅费、公务接待费、公务车运行、其他商品和服务支出等日常公用经费及其他对个人和家庭的补助支出。</w:t>
      </w:r>
    </w:p>
    <w:p w:rsidR="008F4C00" w:rsidRDefault="008F4C00" w:rsidP="008F4C00">
      <w:pPr>
        <w:pStyle w:val="af4"/>
        <w:shd w:val="clear" w:color="auto" w:fill="FFFFFF"/>
        <w:spacing w:before="0" w:beforeAutospacing="0" w:after="0" w:afterAutospacing="0" w:line="360" w:lineRule="auto"/>
        <w:ind w:firstLine="645"/>
        <w:rPr>
          <w:rFonts w:ascii="仿宋_GB2312" w:eastAsia="仿宋_GB2312" w:hAnsi="微软雅黑"/>
          <w:color w:val="010101"/>
          <w:sz w:val="32"/>
          <w:szCs w:val="32"/>
        </w:rPr>
      </w:pPr>
      <w:r>
        <w:rPr>
          <w:rFonts w:ascii="仿宋_GB2312" w:eastAsia="仿宋_GB2312" w:hAnsi="微软雅黑" w:hint="eastAsia"/>
          <w:color w:val="010101"/>
          <w:sz w:val="32"/>
          <w:szCs w:val="32"/>
          <w:shd w:val="clear" w:color="auto" w:fill="FFFFFF"/>
        </w:rPr>
        <w:t>1、资金管理情况：我局财务管理结合单位实际情况建立健全了财务管理制度，强化财务规范化管理，抓好内控体系和财务信息系统建设。严格执行各项有关法律法规、财经纪律、财务预算规章制度。严格履行报批手续，无计划安排不报账，无领导审批不报账，无经手人签字不报账，不符合财务规定的票据不报账。经费的预算、开支、管理、报销均厉行勤俭节约，重大财务事项均经过局务会议集体讨论研究和一把手末位表态制度，确保资金的使用规范与安全。按规定内容在规定时限内公开预决算信息，各项基础数据与会计</w:t>
      </w:r>
      <w:r w:rsidRPr="0072209F">
        <w:rPr>
          <w:rFonts w:ascii="仿宋_GB2312" w:eastAsia="仿宋_GB2312" w:hAnsi="微软雅黑" w:hint="eastAsia"/>
          <w:color w:val="010101"/>
          <w:sz w:val="32"/>
          <w:szCs w:val="32"/>
        </w:rPr>
        <w:t>信息真实、完整、准确。通过制定完善和落实制度，有效地促进了我局廉政建设，逐渐强化了财务管理风险防控意识，较好地完成了各项财政资金的服务保障工作。</w:t>
      </w:r>
    </w:p>
    <w:p w:rsidR="008F4C00" w:rsidRDefault="008F4C00" w:rsidP="008F4C00">
      <w:pPr>
        <w:pStyle w:val="af4"/>
        <w:shd w:val="clear" w:color="auto" w:fill="FFFFFF"/>
        <w:spacing w:before="0" w:beforeAutospacing="0" w:after="0" w:afterAutospacing="0" w:line="360" w:lineRule="auto"/>
        <w:ind w:firstLine="645"/>
        <w:rPr>
          <w:rFonts w:ascii="仿宋_GB2312" w:eastAsia="仿宋_GB2312" w:hAnsi="微软雅黑"/>
          <w:color w:val="010101"/>
          <w:sz w:val="32"/>
          <w:szCs w:val="32"/>
        </w:rPr>
      </w:pPr>
      <w:r w:rsidRPr="0072209F">
        <w:rPr>
          <w:rFonts w:ascii="仿宋_GB2312" w:eastAsia="仿宋_GB2312" w:hAnsi="微软雅黑" w:hint="eastAsia"/>
          <w:color w:val="010101"/>
          <w:sz w:val="32"/>
          <w:szCs w:val="32"/>
        </w:rPr>
        <w:t>2、</w:t>
      </w:r>
      <w:r w:rsidRPr="00F7462C">
        <w:rPr>
          <w:rFonts w:ascii="仿宋_GB2312" w:eastAsia="仿宋_GB2312" w:hAnsi="微软雅黑" w:hint="eastAsia"/>
          <w:color w:val="010101"/>
          <w:sz w:val="32"/>
          <w:szCs w:val="32"/>
        </w:rPr>
        <w:t>“三公”经费的使用和管理情况：201</w:t>
      </w:r>
      <w:r w:rsidR="00D92D5B">
        <w:rPr>
          <w:rFonts w:ascii="仿宋_GB2312" w:eastAsia="仿宋_GB2312" w:hAnsi="微软雅黑" w:hint="eastAsia"/>
          <w:color w:val="010101"/>
          <w:sz w:val="32"/>
          <w:szCs w:val="32"/>
        </w:rPr>
        <w:t>8</w:t>
      </w:r>
      <w:r w:rsidRPr="00F7462C">
        <w:rPr>
          <w:rFonts w:ascii="仿宋_GB2312" w:eastAsia="仿宋_GB2312" w:hAnsi="微软雅黑" w:hint="eastAsia"/>
          <w:color w:val="010101"/>
          <w:sz w:val="32"/>
          <w:szCs w:val="32"/>
        </w:rPr>
        <w:t>年我单位继续贯彻中央“八项规定”精神，厉行节约，控制管理，严格预算，加强经费审批和控制，规范支出标准与范围，并严格执行，确保“三公经费”支出合法合规。</w:t>
      </w:r>
    </w:p>
    <w:p w:rsidR="00D92D5B" w:rsidRPr="008010B5" w:rsidRDefault="00D92D5B" w:rsidP="00D92D5B">
      <w:pPr>
        <w:ind w:firstLine="709"/>
        <w:rPr>
          <w:rFonts w:ascii="仿宋_GB2312" w:eastAsia="仿宋_GB2312" w:hAnsi="仿宋" w:cs="仿宋"/>
          <w:color w:val="000000"/>
          <w:sz w:val="32"/>
          <w:szCs w:val="32"/>
        </w:rPr>
      </w:pPr>
      <w:r w:rsidRPr="008010B5">
        <w:rPr>
          <w:rFonts w:ascii="仿宋_GB2312" w:eastAsia="仿宋_GB2312" w:hAnsi="仿宋" w:cs="仿宋" w:hint="eastAsia"/>
          <w:color w:val="000000"/>
          <w:sz w:val="32"/>
          <w:szCs w:val="32"/>
        </w:rPr>
        <w:t>2018年</w:t>
      </w:r>
      <w:r>
        <w:rPr>
          <w:rFonts w:ascii="仿宋_GB2312" w:eastAsia="仿宋_GB2312" w:hAnsi="仿宋" w:cs="仿宋" w:hint="eastAsia"/>
          <w:color w:val="000000"/>
          <w:sz w:val="32"/>
          <w:szCs w:val="32"/>
        </w:rPr>
        <w:t>我单位</w:t>
      </w:r>
      <w:r w:rsidRPr="008010B5">
        <w:rPr>
          <w:rFonts w:ascii="仿宋_GB2312" w:eastAsia="仿宋_GB2312" w:hAnsi="仿宋" w:cs="仿宋" w:hint="eastAsia"/>
          <w:color w:val="000000"/>
          <w:sz w:val="32"/>
          <w:szCs w:val="32"/>
        </w:rPr>
        <w:t>“三公”经费</w:t>
      </w:r>
      <w:r>
        <w:rPr>
          <w:rFonts w:ascii="仿宋_GB2312" w:eastAsia="仿宋_GB2312" w:hAnsi="仿宋" w:cs="仿宋" w:hint="eastAsia"/>
          <w:color w:val="000000"/>
          <w:sz w:val="32"/>
          <w:szCs w:val="32"/>
        </w:rPr>
        <w:t>支出</w:t>
      </w:r>
      <w:r w:rsidRPr="008010B5">
        <w:rPr>
          <w:rFonts w:ascii="仿宋_GB2312" w:eastAsia="仿宋_GB2312" w:hAnsi="仿宋" w:cs="仿宋" w:hint="eastAsia"/>
          <w:color w:val="000000"/>
          <w:sz w:val="32"/>
          <w:szCs w:val="32"/>
        </w:rPr>
        <w:t>10</w:t>
      </w:r>
      <w:r>
        <w:rPr>
          <w:rFonts w:ascii="仿宋_GB2312" w:eastAsia="仿宋_GB2312" w:hAnsi="仿宋" w:cs="仿宋" w:hint="eastAsia"/>
          <w:color w:val="000000"/>
          <w:sz w:val="32"/>
          <w:szCs w:val="32"/>
        </w:rPr>
        <w:t>.</w:t>
      </w:r>
      <w:r w:rsidRPr="008010B5">
        <w:rPr>
          <w:rFonts w:ascii="仿宋_GB2312" w:eastAsia="仿宋_GB2312" w:hAnsi="仿宋" w:cs="仿宋" w:hint="eastAsia"/>
          <w:color w:val="000000"/>
          <w:sz w:val="32"/>
          <w:szCs w:val="32"/>
        </w:rPr>
        <w:t>3</w:t>
      </w:r>
      <w:r>
        <w:rPr>
          <w:rFonts w:ascii="仿宋_GB2312" w:eastAsia="仿宋_GB2312" w:hAnsi="仿宋" w:cs="仿宋" w:hint="eastAsia"/>
          <w:color w:val="000000"/>
          <w:sz w:val="32"/>
          <w:szCs w:val="32"/>
        </w:rPr>
        <w:t>5万</w:t>
      </w:r>
      <w:r w:rsidRPr="008010B5">
        <w:rPr>
          <w:rFonts w:ascii="仿宋_GB2312" w:eastAsia="仿宋_GB2312" w:hAnsi="仿宋" w:cs="仿宋" w:hint="eastAsia"/>
          <w:color w:val="000000"/>
          <w:sz w:val="32"/>
          <w:szCs w:val="32"/>
        </w:rPr>
        <w:t>元</w:t>
      </w:r>
      <w:r w:rsidR="00910AF2">
        <w:rPr>
          <w:rFonts w:ascii="仿宋_GB2312" w:eastAsia="仿宋_GB2312" w:hAnsi="仿宋" w:cs="仿宋" w:hint="eastAsia"/>
          <w:color w:val="000000"/>
          <w:sz w:val="32"/>
          <w:szCs w:val="32"/>
        </w:rPr>
        <w:t>。</w:t>
      </w:r>
      <w:r w:rsidRPr="008010B5">
        <w:rPr>
          <w:rFonts w:ascii="仿宋_GB2312" w:eastAsia="仿宋_GB2312" w:hAnsi="仿宋" w:cs="仿宋" w:hint="eastAsia"/>
          <w:color w:val="000000"/>
          <w:sz w:val="32"/>
          <w:szCs w:val="32"/>
        </w:rPr>
        <w:t>其中：公务用车购置及运行费9</w:t>
      </w:r>
      <w:r>
        <w:rPr>
          <w:rFonts w:ascii="仿宋_GB2312" w:eastAsia="仿宋_GB2312" w:hAnsi="仿宋" w:cs="仿宋" w:hint="eastAsia"/>
          <w:color w:val="000000"/>
          <w:sz w:val="32"/>
          <w:szCs w:val="32"/>
        </w:rPr>
        <w:t>.</w:t>
      </w:r>
      <w:r w:rsidRPr="008010B5">
        <w:rPr>
          <w:rFonts w:ascii="仿宋_GB2312" w:eastAsia="仿宋_GB2312" w:hAnsi="仿宋" w:cs="仿宋" w:hint="eastAsia"/>
          <w:color w:val="000000"/>
          <w:sz w:val="32"/>
          <w:szCs w:val="32"/>
        </w:rPr>
        <w:t>48</w:t>
      </w:r>
      <w:r>
        <w:rPr>
          <w:rFonts w:ascii="仿宋_GB2312" w:eastAsia="仿宋_GB2312" w:hAnsi="仿宋" w:cs="仿宋" w:hint="eastAsia"/>
          <w:color w:val="000000"/>
          <w:sz w:val="32"/>
          <w:szCs w:val="32"/>
        </w:rPr>
        <w:t>万</w:t>
      </w:r>
      <w:r w:rsidRPr="008010B5">
        <w:rPr>
          <w:rFonts w:ascii="仿宋_GB2312" w:eastAsia="仿宋_GB2312" w:hAnsi="仿宋" w:cs="仿宋" w:hint="eastAsia"/>
          <w:color w:val="000000"/>
          <w:sz w:val="32"/>
          <w:szCs w:val="32"/>
        </w:rPr>
        <w:t>元</w:t>
      </w:r>
      <w:r w:rsidR="00910AF2">
        <w:rPr>
          <w:rFonts w:ascii="仿宋_GB2312" w:eastAsia="仿宋_GB2312" w:hAnsi="仿宋" w:cs="仿宋" w:hint="eastAsia"/>
          <w:color w:val="000000"/>
          <w:sz w:val="32"/>
          <w:szCs w:val="32"/>
        </w:rPr>
        <w:t>，</w:t>
      </w:r>
      <w:r w:rsidRPr="008010B5">
        <w:rPr>
          <w:rFonts w:ascii="仿宋_GB2312" w:eastAsia="仿宋_GB2312" w:hAnsi="仿宋" w:cs="仿宋" w:hint="eastAsia"/>
          <w:color w:val="000000"/>
          <w:sz w:val="32"/>
          <w:szCs w:val="32"/>
        </w:rPr>
        <w:t>公务接待费</w:t>
      </w:r>
      <w:r>
        <w:rPr>
          <w:rFonts w:ascii="仿宋_GB2312" w:eastAsia="仿宋_GB2312" w:hAnsi="仿宋" w:cs="仿宋" w:hint="eastAsia"/>
          <w:color w:val="000000"/>
          <w:sz w:val="32"/>
          <w:szCs w:val="32"/>
        </w:rPr>
        <w:t>0.</w:t>
      </w:r>
      <w:r w:rsidRPr="008010B5">
        <w:rPr>
          <w:rFonts w:ascii="仿宋_GB2312" w:eastAsia="仿宋_GB2312" w:hAnsi="仿宋" w:cs="仿宋" w:hint="eastAsia"/>
          <w:color w:val="000000"/>
          <w:sz w:val="32"/>
          <w:szCs w:val="32"/>
        </w:rPr>
        <w:t>8</w:t>
      </w:r>
      <w:r>
        <w:rPr>
          <w:rFonts w:ascii="仿宋_GB2312" w:eastAsia="仿宋_GB2312" w:hAnsi="仿宋" w:cs="仿宋" w:hint="eastAsia"/>
          <w:color w:val="000000"/>
          <w:sz w:val="32"/>
          <w:szCs w:val="32"/>
        </w:rPr>
        <w:t>7万</w:t>
      </w:r>
      <w:r w:rsidRPr="008010B5">
        <w:rPr>
          <w:rFonts w:ascii="仿宋_GB2312" w:eastAsia="仿宋_GB2312" w:hAnsi="仿宋" w:cs="仿宋" w:hint="eastAsia"/>
          <w:color w:val="000000"/>
          <w:sz w:val="32"/>
          <w:szCs w:val="32"/>
        </w:rPr>
        <w:t>元，</w:t>
      </w:r>
      <w:r w:rsidR="00910AF2">
        <w:rPr>
          <w:rFonts w:ascii="仿宋_GB2312" w:eastAsia="仿宋_GB2312" w:hAnsi="仿宋" w:cs="仿宋" w:hint="eastAsia"/>
          <w:color w:val="000000"/>
          <w:sz w:val="32"/>
          <w:szCs w:val="32"/>
        </w:rPr>
        <w:t>无</w:t>
      </w:r>
      <w:r w:rsidR="00910AF2" w:rsidRPr="008010B5">
        <w:rPr>
          <w:rFonts w:ascii="仿宋_GB2312" w:eastAsia="仿宋_GB2312" w:hAnsi="仿宋" w:cs="仿宋" w:hint="eastAsia"/>
          <w:color w:val="000000"/>
          <w:sz w:val="32"/>
          <w:szCs w:val="32"/>
        </w:rPr>
        <w:t>因公出国（境）费</w:t>
      </w:r>
      <w:r w:rsidR="00910AF2">
        <w:rPr>
          <w:rFonts w:ascii="仿宋_GB2312" w:eastAsia="仿宋_GB2312" w:hAnsi="仿宋" w:cs="仿宋" w:hint="eastAsia"/>
          <w:color w:val="000000"/>
          <w:sz w:val="32"/>
          <w:szCs w:val="32"/>
        </w:rPr>
        <w:t>用。</w:t>
      </w:r>
    </w:p>
    <w:p w:rsidR="00D92D5B" w:rsidRPr="008010B5" w:rsidRDefault="00D92D5B" w:rsidP="00D92D5B">
      <w:pPr>
        <w:ind w:firstLine="709"/>
        <w:rPr>
          <w:rFonts w:ascii="仿宋_GB2312" w:eastAsia="仿宋_GB2312" w:hAnsi="仿宋" w:cs="仿宋"/>
          <w:color w:val="000000"/>
          <w:sz w:val="32"/>
          <w:szCs w:val="32"/>
        </w:rPr>
      </w:pPr>
      <w:r w:rsidRPr="008010B5">
        <w:rPr>
          <w:rFonts w:ascii="仿宋_GB2312" w:eastAsia="仿宋_GB2312" w:hAnsi="仿宋" w:cs="仿宋" w:hint="eastAsia"/>
          <w:color w:val="000000"/>
          <w:sz w:val="32"/>
          <w:szCs w:val="32"/>
        </w:rPr>
        <w:lastRenderedPageBreak/>
        <w:t>“三公”经费变化情况：</w:t>
      </w:r>
      <w:r w:rsidRPr="008010B5">
        <w:rPr>
          <w:rFonts w:ascii="仿宋_GB2312" w:eastAsia="仿宋_GB2312" w:hAnsi="仿宋" w:cs="仿宋"/>
          <w:color w:val="000000"/>
          <w:sz w:val="32"/>
          <w:szCs w:val="32"/>
        </w:rPr>
        <w:t>201</w:t>
      </w:r>
      <w:r w:rsidRPr="008010B5">
        <w:rPr>
          <w:rFonts w:ascii="仿宋_GB2312" w:eastAsia="仿宋_GB2312" w:hAnsi="仿宋" w:cs="仿宋" w:hint="eastAsia"/>
          <w:color w:val="000000"/>
          <w:sz w:val="32"/>
          <w:szCs w:val="32"/>
        </w:rPr>
        <w:t>8</w:t>
      </w:r>
      <w:r w:rsidRPr="008010B5">
        <w:rPr>
          <w:rFonts w:ascii="仿宋_GB2312" w:eastAsia="仿宋_GB2312" w:hAnsi="仿宋" w:cs="仿宋"/>
          <w:color w:val="000000"/>
          <w:sz w:val="32"/>
          <w:szCs w:val="32"/>
        </w:rPr>
        <w:t>年</w:t>
      </w:r>
      <w:r w:rsidRPr="008010B5">
        <w:rPr>
          <w:rFonts w:ascii="仿宋_GB2312" w:eastAsia="仿宋_GB2312" w:hAnsi="仿宋" w:cs="仿宋"/>
          <w:color w:val="000000"/>
          <w:sz w:val="32"/>
          <w:szCs w:val="32"/>
        </w:rPr>
        <w:t>“</w:t>
      </w:r>
      <w:r w:rsidRPr="008010B5">
        <w:rPr>
          <w:rFonts w:ascii="仿宋_GB2312" w:eastAsia="仿宋_GB2312" w:hAnsi="仿宋" w:cs="仿宋"/>
          <w:color w:val="000000"/>
          <w:sz w:val="32"/>
          <w:szCs w:val="32"/>
        </w:rPr>
        <w:t>三公</w:t>
      </w:r>
      <w:r w:rsidRPr="008010B5">
        <w:rPr>
          <w:rFonts w:ascii="仿宋_GB2312" w:eastAsia="仿宋_GB2312" w:hAnsi="仿宋" w:cs="仿宋"/>
          <w:color w:val="000000"/>
          <w:sz w:val="32"/>
          <w:szCs w:val="32"/>
        </w:rPr>
        <w:t>”</w:t>
      </w:r>
      <w:r w:rsidRPr="008010B5">
        <w:rPr>
          <w:rFonts w:ascii="仿宋_GB2312" w:eastAsia="仿宋_GB2312" w:hAnsi="仿宋" w:cs="仿宋"/>
          <w:color w:val="000000"/>
          <w:sz w:val="32"/>
          <w:szCs w:val="32"/>
        </w:rPr>
        <w:t>经费</w:t>
      </w:r>
      <w:r w:rsidRPr="008010B5">
        <w:rPr>
          <w:rFonts w:ascii="仿宋_GB2312" w:eastAsia="仿宋_GB2312" w:hAnsi="仿宋" w:cs="仿宋" w:hint="eastAsia"/>
          <w:color w:val="000000"/>
          <w:sz w:val="32"/>
          <w:szCs w:val="32"/>
        </w:rPr>
        <w:t>决</w:t>
      </w:r>
      <w:r w:rsidRPr="008010B5">
        <w:rPr>
          <w:rFonts w:ascii="仿宋_GB2312" w:eastAsia="仿宋_GB2312" w:hAnsi="仿宋" w:cs="仿宋"/>
          <w:color w:val="000000"/>
          <w:sz w:val="32"/>
          <w:szCs w:val="32"/>
        </w:rPr>
        <w:t>算</w:t>
      </w:r>
      <w:r w:rsidRPr="008010B5">
        <w:rPr>
          <w:rFonts w:ascii="仿宋_GB2312" w:eastAsia="仿宋_GB2312" w:hAnsi="仿宋" w:cs="仿宋" w:hint="eastAsia"/>
          <w:color w:val="000000"/>
          <w:sz w:val="32"/>
          <w:szCs w:val="32"/>
        </w:rPr>
        <w:t>比上年年减少5</w:t>
      </w:r>
      <w:r w:rsidR="00910AF2">
        <w:rPr>
          <w:rFonts w:ascii="仿宋_GB2312" w:eastAsia="仿宋_GB2312" w:hAnsi="仿宋" w:cs="仿宋" w:hint="eastAsia"/>
          <w:color w:val="000000"/>
          <w:sz w:val="32"/>
          <w:szCs w:val="32"/>
        </w:rPr>
        <w:t>.</w:t>
      </w:r>
      <w:r w:rsidRPr="008010B5">
        <w:rPr>
          <w:rFonts w:ascii="仿宋_GB2312" w:eastAsia="仿宋_GB2312" w:hAnsi="仿宋" w:cs="仿宋" w:hint="eastAsia"/>
          <w:color w:val="000000"/>
          <w:sz w:val="32"/>
          <w:szCs w:val="32"/>
        </w:rPr>
        <w:t>242</w:t>
      </w:r>
      <w:r w:rsidR="00910AF2">
        <w:rPr>
          <w:rFonts w:ascii="仿宋_GB2312" w:eastAsia="仿宋_GB2312" w:hAnsi="仿宋" w:cs="仿宋" w:hint="eastAsia"/>
          <w:color w:val="000000"/>
          <w:sz w:val="32"/>
          <w:szCs w:val="32"/>
        </w:rPr>
        <w:t>万</w:t>
      </w:r>
      <w:r w:rsidRPr="008010B5">
        <w:rPr>
          <w:rFonts w:ascii="仿宋_GB2312" w:eastAsia="仿宋_GB2312" w:hAnsi="仿宋" w:cs="仿宋" w:hint="eastAsia"/>
          <w:color w:val="000000"/>
          <w:sz w:val="32"/>
          <w:szCs w:val="32"/>
        </w:rPr>
        <w:t>元</w:t>
      </w:r>
      <w:r w:rsidRPr="008010B5">
        <w:rPr>
          <w:rFonts w:ascii="仿宋_GB2312" w:eastAsia="仿宋_GB2312" w:hAnsi="仿宋" w:cs="仿宋"/>
          <w:color w:val="000000"/>
          <w:sz w:val="32"/>
          <w:szCs w:val="32"/>
        </w:rPr>
        <w:t>，</w:t>
      </w:r>
      <w:r w:rsidRPr="008010B5">
        <w:rPr>
          <w:rFonts w:ascii="仿宋_GB2312" w:eastAsia="仿宋_GB2312" w:hAnsi="仿宋" w:cs="仿宋" w:hint="eastAsia"/>
          <w:color w:val="000000"/>
          <w:sz w:val="32"/>
          <w:szCs w:val="32"/>
        </w:rPr>
        <w:t>下降33.63%。其中公务用车购置及运行维护费减少2</w:t>
      </w:r>
      <w:r w:rsidR="00910AF2">
        <w:rPr>
          <w:rFonts w:ascii="仿宋_GB2312" w:eastAsia="仿宋_GB2312" w:hAnsi="仿宋" w:cs="仿宋" w:hint="eastAsia"/>
          <w:color w:val="000000"/>
          <w:sz w:val="32"/>
          <w:szCs w:val="32"/>
        </w:rPr>
        <w:t>.</w:t>
      </w:r>
      <w:r w:rsidRPr="008010B5">
        <w:rPr>
          <w:rFonts w:ascii="仿宋_GB2312" w:eastAsia="仿宋_GB2312" w:hAnsi="仿宋" w:cs="仿宋" w:hint="eastAsia"/>
          <w:color w:val="000000"/>
          <w:sz w:val="32"/>
          <w:szCs w:val="32"/>
        </w:rPr>
        <w:t>25</w:t>
      </w:r>
      <w:r w:rsidR="00910AF2">
        <w:rPr>
          <w:rFonts w:ascii="仿宋_GB2312" w:eastAsia="仿宋_GB2312" w:hAnsi="仿宋" w:cs="仿宋" w:hint="eastAsia"/>
          <w:color w:val="000000"/>
          <w:sz w:val="32"/>
          <w:szCs w:val="32"/>
        </w:rPr>
        <w:t>万</w:t>
      </w:r>
      <w:r w:rsidRPr="008010B5">
        <w:rPr>
          <w:rFonts w:ascii="仿宋_GB2312" w:eastAsia="仿宋_GB2312" w:hAnsi="仿宋" w:cs="仿宋" w:hint="eastAsia"/>
          <w:color w:val="000000"/>
          <w:sz w:val="32"/>
          <w:szCs w:val="32"/>
        </w:rPr>
        <w:t>元，下降19.2%；公务接待费减少2</w:t>
      </w:r>
      <w:r w:rsidR="00910AF2">
        <w:rPr>
          <w:rFonts w:ascii="仿宋_GB2312" w:eastAsia="仿宋_GB2312" w:hAnsi="仿宋" w:cs="仿宋" w:hint="eastAsia"/>
          <w:color w:val="000000"/>
          <w:sz w:val="32"/>
          <w:szCs w:val="32"/>
        </w:rPr>
        <w:t>.</w:t>
      </w:r>
      <w:r w:rsidRPr="008010B5">
        <w:rPr>
          <w:rFonts w:ascii="仿宋_GB2312" w:eastAsia="仿宋_GB2312" w:hAnsi="仿宋" w:cs="仿宋" w:hint="eastAsia"/>
          <w:color w:val="000000"/>
          <w:sz w:val="32"/>
          <w:szCs w:val="32"/>
        </w:rPr>
        <w:t>9</w:t>
      </w:r>
      <w:r w:rsidR="00910AF2">
        <w:rPr>
          <w:rFonts w:ascii="仿宋_GB2312" w:eastAsia="仿宋_GB2312" w:hAnsi="仿宋" w:cs="仿宋" w:hint="eastAsia"/>
          <w:color w:val="000000"/>
          <w:sz w:val="32"/>
          <w:szCs w:val="32"/>
        </w:rPr>
        <w:t>9万</w:t>
      </w:r>
      <w:r w:rsidRPr="008010B5">
        <w:rPr>
          <w:rFonts w:ascii="仿宋_GB2312" w:eastAsia="仿宋_GB2312" w:hAnsi="仿宋" w:cs="仿宋" w:hint="eastAsia"/>
          <w:color w:val="000000"/>
          <w:sz w:val="32"/>
          <w:szCs w:val="32"/>
        </w:rPr>
        <w:t>元，下降77.54%。减少原因：邵阳市卫生计生综合监督执法局</w:t>
      </w:r>
      <w:r w:rsidRPr="008010B5">
        <w:rPr>
          <w:rFonts w:ascii="仿宋_GB2312" w:eastAsia="仿宋_GB2312" w:hAnsi="仿宋" w:cs="仿宋"/>
          <w:color w:val="000000"/>
          <w:sz w:val="32"/>
          <w:szCs w:val="32"/>
        </w:rPr>
        <w:t>按照</w:t>
      </w:r>
      <w:r w:rsidRPr="008010B5">
        <w:rPr>
          <w:rFonts w:ascii="仿宋_GB2312" w:eastAsia="仿宋_GB2312" w:hAnsi="仿宋" w:cs="仿宋" w:hint="eastAsia"/>
          <w:color w:val="000000"/>
          <w:sz w:val="32"/>
          <w:szCs w:val="32"/>
        </w:rPr>
        <w:t>中央、</w:t>
      </w:r>
      <w:r w:rsidRPr="008010B5">
        <w:rPr>
          <w:rFonts w:ascii="仿宋_GB2312" w:eastAsia="仿宋_GB2312" w:hAnsi="仿宋" w:cs="仿宋"/>
          <w:color w:val="000000"/>
          <w:sz w:val="32"/>
          <w:szCs w:val="32"/>
        </w:rPr>
        <w:t>省</w:t>
      </w:r>
      <w:r w:rsidRPr="008010B5">
        <w:rPr>
          <w:rFonts w:ascii="仿宋_GB2312" w:eastAsia="仿宋_GB2312" w:hAnsi="仿宋" w:cs="仿宋" w:hint="eastAsia"/>
          <w:color w:val="000000"/>
          <w:sz w:val="32"/>
          <w:szCs w:val="32"/>
        </w:rPr>
        <w:t>和市委市政府</w:t>
      </w:r>
      <w:r w:rsidRPr="008010B5">
        <w:rPr>
          <w:rFonts w:ascii="仿宋_GB2312" w:eastAsia="仿宋_GB2312" w:hAnsi="仿宋" w:cs="仿宋"/>
          <w:color w:val="000000"/>
          <w:sz w:val="32"/>
          <w:szCs w:val="32"/>
        </w:rPr>
        <w:t>要求，厉行节约，继续严控</w:t>
      </w:r>
      <w:r w:rsidRPr="008010B5">
        <w:rPr>
          <w:rFonts w:ascii="仿宋_GB2312" w:eastAsia="仿宋_GB2312" w:hAnsi="仿宋" w:cs="仿宋"/>
          <w:color w:val="000000"/>
          <w:sz w:val="32"/>
          <w:szCs w:val="32"/>
        </w:rPr>
        <w:t>“</w:t>
      </w:r>
      <w:r w:rsidRPr="008010B5">
        <w:rPr>
          <w:rFonts w:ascii="仿宋_GB2312" w:eastAsia="仿宋_GB2312" w:hAnsi="仿宋" w:cs="仿宋"/>
          <w:color w:val="000000"/>
          <w:sz w:val="32"/>
          <w:szCs w:val="32"/>
        </w:rPr>
        <w:t>三公</w:t>
      </w:r>
      <w:r w:rsidRPr="008010B5">
        <w:rPr>
          <w:rFonts w:ascii="仿宋_GB2312" w:eastAsia="仿宋_GB2312" w:hAnsi="仿宋" w:cs="仿宋"/>
          <w:color w:val="000000"/>
          <w:sz w:val="32"/>
          <w:szCs w:val="32"/>
        </w:rPr>
        <w:t>”</w:t>
      </w:r>
      <w:r w:rsidRPr="008010B5">
        <w:rPr>
          <w:rFonts w:ascii="仿宋_GB2312" w:eastAsia="仿宋_GB2312" w:hAnsi="仿宋" w:cs="仿宋"/>
          <w:color w:val="000000"/>
          <w:sz w:val="32"/>
          <w:szCs w:val="32"/>
        </w:rPr>
        <w:t>经费</w:t>
      </w:r>
      <w:r w:rsidRPr="008010B5">
        <w:rPr>
          <w:rFonts w:ascii="仿宋_GB2312" w:eastAsia="仿宋_GB2312" w:hAnsi="仿宋" w:cs="仿宋" w:hint="eastAsia"/>
          <w:color w:val="000000"/>
          <w:sz w:val="32"/>
          <w:szCs w:val="32"/>
        </w:rPr>
        <w:t>。</w:t>
      </w:r>
    </w:p>
    <w:p w:rsidR="002C48BE" w:rsidRDefault="002C48BE" w:rsidP="002C48BE">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（三）专项支出</w:t>
      </w:r>
    </w:p>
    <w:p w:rsidR="004C47D6" w:rsidRPr="00D60BC6" w:rsidRDefault="002C48BE" w:rsidP="004C47D6">
      <w:pPr>
        <w:pStyle w:val="af4"/>
        <w:spacing w:before="0" w:beforeAutospacing="0" w:after="0" w:afterAutospacing="0" w:line="360" w:lineRule="auto"/>
        <w:ind w:firstLine="646"/>
        <w:rPr>
          <w:rFonts w:ascii="仿宋_GB2312" w:eastAsia="仿宋_GB2312"/>
          <w:color w:val="333333"/>
          <w:sz w:val="32"/>
          <w:szCs w:val="32"/>
        </w:rPr>
      </w:pPr>
      <w:r>
        <w:rPr>
          <w:rFonts w:eastAsia="仿宋_GB2312" w:hint="eastAsia"/>
          <w:sz w:val="32"/>
          <w:szCs w:val="32"/>
        </w:rPr>
        <w:t>1</w:t>
      </w:r>
      <w:r>
        <w:rPr>
          <w:rFonts w:eastAsia="仿宋_GB2312" w:hint="eastAsia"/>
          <w:sz w:val="32"/>
          <w:szCs w:val="32"/>
        </w:rPr>
        <w:t>、</w:t>
      </w:r>
      <w:r w:rsidR="004C47D6">
        <w:rPr>
          <w:rFonts w:ascii="仿宋_GB2312" w:eastAsia="仿宋_GB2312" w:hint="eastAsia"/>
          <w:color w:val="333333"/>
          <w:sz w:val="32"/>
          <w:szCs w:val="32"/>
        </w:rPr>
        <w:t>201</w:t>
      </w:r>
      <w:r w:rsidR="00D60BC6">
        <w:rPr>
          <w:rFonts w:ascii="仿宋_GB2312" w:eastAsia="仿宋_GB2312" w:hint="eastAsia"/>
          <w:color w:val="333333"/>
          <w:sz w:val="32"/>
          <w:szCs w:val="32"/>
        </w:rPr>
        <w:t>8</w:t>
      </w:r>
      <w:r w:rsidR="004C47D6" w:rsidRPr="00D60BC6">
        <w:rPr>
          <w:rFonts w:ascii="仿宋_GB2312" w:eastAsia="仿宋_GB2312" w:hint="eastAsia"/>
          <w:color w:val="333333"/>
          <w:sz w:val="32"/>
          <w:szCs w:val="32"/>
        </w:rPr>
        <w:t>年我局专项资金年初预算收入50万元，年中追加20万元（系为</w:t>
      </w:r>
      <w:r w:rsidR="00244053">
        <w:rPr>
          <w:rFonts w:ascii="仿宋_GB2312" w:eastAsia="仿宋_GB2312" w:hint="eastAsia"/>
          <w:color w:val="333333"/>
          <w:sz w:val="32"/>
          <w:szCs w:val="32"/>
        </w:rPr>
        <w:t>中央补助专项</w:t>
      </w:r>
      <w:r w:rsidR="004C47D6" w:rsidRPr="00D60BC6">
        <w:rPr>
          <w:rFonts w:ascii="仿宋_GB2312" w:eastAsia="仿宋_GB2312" w:hint="eastAsia"/>
          <w:color w:val="333333"/>
          <w:sz w:val="32"/>
          <w:szCs w:val="32"/>
        </w:rPr>
        <w:t>），实际投入70万元，其中市级财政拨款50万元，</w:t>
      </w:r>
      <w:r w:rsidR="00244053">
        <w:rPr>
          <w:rFonts w:ascii="仿宋_GB2312" w:eastAsia="仿宋_GB2312" w:hint="eastAsia"/>
          <w:color w:val="333333"/>
          <w:sz w:val="32"/>
          <w:szCs w:val="32"/>
        </w:rPr>
        <w:t>中央补助</w:t>
      </w:r>
      <w:r w:rsidR="004C47D6" w:rsidRPr="00D60BC6">
        <w:rPr>
          <w:rFonts w:ascii="仿宋_GB2312" w:eastAsia="仿宋_GB2312" w:hint="eastAsia"/>
          <w:color w:val="333333"/>
          <w:sz w:val="32"/>
          <w:szCs w:val="32"/>
        </w:rPr>
        <w:t>20万元。</w:t>
      </w:r>
      <w:r w:rsidR="00D60BC6" w:rsidRPr="00D60BC6">
        <w:rPr>
          <w:rFonts w:ascii="仿宋_GB2312" w:eastAsia="仿宋_GB2312" w:hint="eastAsia"/>
          <w:color w:val="333333"/>
          <w:sz w:val="32"/>
          <w:szCs w:val="32"/>
        </w:rPr>
        <w:t xml:space="preserve"> </w:t>
      </w:r>
    </w:p>
    <w:p w:rsidR="00D60BC6" w:rsidRDefault="002C48BE" w:rsidP="00D60BC6">
      <w:pPr>
        <w:pStyle w:val="af4"/>
        <w:spacing w:before="0" w:beforeAutospacing="0" w:after="0" w:afterAutospacing="0" w:line="360" w:lineRule="auto"/>
        <w:ind w:firstLine="646"/>
        <w:rPr>
          <w:rFonts w:ascii="仿宋_GB2312" w:eastAsia="仿宋_GB2312"/>
          <w:sz w:val="32"/>
          <w:szCs w:val="32"/>
          <w:bdr w:val="none" w:sz="0" w:space="0" w:color="auto" w:frame="1"/>
        </w:rPr>
      </w:pPr>
      <w:r w:rsidRPr="00D60BC6">
        <w:rPr>
          <w:rFonts w:ascii="仿宋_GB2312" w:eastAsia="仿宋_GB2312" w:hint="eastAsia"/>
          <w:color w:val="333333"/>
          <w:sz w:val="32"/>
          <w:szCs w:val="32"/>
        </w:rPr>
        <w:t>2、</w:t>
      </w:r>
      <w:r w:rsidR="00D60BC6" w:rsidRPr="00D60BC6">
        <w:rPr>
          <w:rFonts w:ascii="仿宋_GB2312" w:eastAsia="仿宋_GB2312" w:hint="eastAsia"/>
          <w:color w:val="333333"/>
          <w:sz w:val="32"/>
          <w:szCs w:val="32"/>
        </w:rPr>
        <w:t>本年专项支出</w:t>
      </w:r>
      <w:r w:rsidR="00D60BC6">
        <w:rPr>
          <w:rFonts w:ascii="仿宋_GB2312" w:eastAsia="仿宋_GB2312" w:hint="eastAsia"/>
          <w:color w:val="333333"/>
          <w:sz w:val="32"/>
          <w:szCs w:val="32"/>
        </w:rPr>
        <w:t>70</w:t>
      </w:r>
      <w:r w:rsidR="00D60BC6" w:rsidRPr="00D60BC6">
        <w:rPr>
          <w:rFonts w:ascii="仿宋_GB2312" w:eastAsia="仿宋_GB2312" w:hint="eastAsia"/>
          <w:color w:val="333333"/>
          <w:sz w:val="32"/>
          <w:szCs w:val="32"/>
        </w:rPr>
        <w:t>万元</w:t>
      </w:r>
      <w:r w:rsidR="00D60BC6">
        <w:rPr>
          <w:rFonts w:ascii="仿宋_GB2312" w:eastAsia="仿宋_GB2312" w:hint="eastAsia"/>
          <w:color w:val="333333"/>
          <w:sz w:val="32"/>
          <w:szCs w:val="32"/>
        </w:rPr>
        <w:t>，</w:t>
      </w:r>
      <w:r w:rsidR="00D60BC6" w:rsidRPr="00D60BC6">
        <w:rPr>
          <w:rFonts w:ascii="仿宋_GB2312" w:eastAsia="仿宋_GB2312" w:hint="eastAsia"/>
          <w:color w:val="333333"/>
          <w:sz w:val="32"/>
          <w:szCs w:val="32"/>
        </w:rPr>
        <w:t>预算完成率100%。</w:t>
      </w:r>
      <w:r w:rsidR="008B3479">
        <w:rPr>
          <w:rFonts w:ascii="仿宋_GB2312" w:eastAsia="仿宋_GB2312" w:hint="eastAsia"/>
          <w:color w:val="333333"/>
          <w:sz w:val="32"/>
          <w:szCs w:val="32"/>
        </w:rPr>
        <w:t>其中：</w:t>
      </w:r>
      <w:r w:rsidR="00D60BC6">
        <w:rPr>
          <w:rFonts w:ascii="仿宋_GB2312" w:eastAsia="仿宋_GB2312" w:hint="eastAsia"/>
          <w:sz w:val="32"/>
          <w:szCs w:val="32"/>
          <w:bdr w:val="none" w:sz="0" w:space="0" w:color="auto" w:frame="1"/>
        </w:rPr>
        <w:t>公共卫生、职业卫生、生活饮用水卫生、放射卫生、学校卫生、医疗卫生、传染病防治等卫生监督快速检测、试剂及产品抽检支出50万元；</w:t>
      </w:r>
      <w:r w:rsidR="00D60BC6">
        <w:rPr>
          <w:rFonts w:ascii="仿宋_GB2312" w:eastAsia="仿宋_GB2312"/>
          <w:color w:val="000000"/>
          <w:sz w:val="32"/>
          <w:szCs w:val="32"/>
        </w:rPr>
        <w:t>整治医疗机构违法执业、打击非法美容等</w:t>
      </w:r>
      <w:r w:rsidR="008B3479">
        <w:rPr>
          <w:rFonts w:ascii="仿宋_GB2312" w:eastAsia="仿宋_GB2312" w:hint="eastAsia"/>
          <w:color w:val="000000"/>
          <w:sz w:val="32"/>
          <w:szCs w:val="32"/>
        </w:rPr>
        <w:t>卫生监督</w:t>
      </w:r>
      <w:r w:rsidR="00D60BC6">
        <w:rPr>
          <w:rFonts w:ascii="仿宋_GB2312" w:eastAsia="仿宋_GB2312"/>
          <w:color w:val="000000"/>
          <w:sz w:val="32"/>
          <w:szCs w:val="32"/>
        </w:rPr>
        <w:t>工作</w:t>
      </w:r>
      <w:r w:rsidR="00D60BC6">
        <w:rPr>
          <w:rFonts w:ascii="仿宋_GB2312" w:eastAsia="仿宋_GB2312" w:hint="eastAsia"/>
          <w:color w:val="000000"/>
          <w:sz w:val="32"/>
          <w:szCs w:val="32"/>
        </w:rPr>
        <w:t>支出</w:t>
      </w:r>
      <w:r w:rsidR="008B3479">
        <w:rPr>
          <w:rFonts w:ascii="仿宋_GB2312" w:eastAsia="仿宋_GB2312" w:hint="eastAsia"/>
          <w:color w:val="000000"/>
          <w:sz w:val="32"/>
          <w:szCs w:val="32"/>
        </w:rPr>
        <w:t>20万元</w:t>
      </w:r>
      <w:r w:rsidR="00D60BC6">
        <w:rPr>
          <w:rFonts w:ascii="仿宋_GB2312" w:eastAsia="仿宋_GB2312" w:hint="eastAsia"/>
          <w:color w:val="000000"/>
          <w:sz w:val="32"/>
          <w:szCs w:val="32"/>
        </w:rPr>
        <w:t>。</w:t>
      </w:r>
    </w:p>
    <w:p w:rsidR="008B3479" w:rsidRPr="008B3479" w:rsidRDefault="002C48BE" w:rsidP="008B3479">
      <w:pPr>
        <w:pStyle w:val="af4"/>
        <w:spacing w:before="0" w:beforeAutospacing="0" w:after="0" w:afterAutospacing="0" w:line="360" w:lineRule="auto"/>
        <w:ind w:firstLine="646"/>
        <w:rPr>
          <w:rFonts w:ascii="仿宋_GB2312" w:eastAsia="仿宋_GB2312"/>
          <w:color w:val="000000"/>
          <w:sz w:val="32"/>
          <w:szCs w:val="32"/>
        </w:rPr>
      </w:pPr>
      <w:r>
        <w:rPr>
          <w:rFonts w:eastAsia="仿宋_GB2312" w:hint="eastAsia"/>
          <w:sz w:val="32"/>
          <w:szCs w:val="32"/>
        </w:rPr>
        <w:t>3</w:t>
      </w:r>
      <w:r>
        <w:rPr>
          <w:rFonts w:eastAsia="仿宋_GB2312" w:hint="eastAsia"/>
          <w:sz w:val="32"/>
          <w:szCs w:val="32"/>
        </w:rPr>
        <w:t>、专</w:t>
      </w:r>
      <w:r w:rsidRPr="008B3479">
        <w:rPr>
          <w:rFonts w:ascii="仿宋_GB2312" w:eastAsia="仿宋_GB2312" w:hint="eastAsia"/>
          <w:color w:val="000000"/>
          <w:sz w:val="32"/>
          <w:szCs w:val="32"/>
        </w:rPr>
        <w:t>项</w:t>
      </w:r>
      <w:r w:rsidRPr="008B3479">
        <w:rPr>
          <w:rFonts w:ascii="仿宋_GB2312" w:eastAsia="仿宋_GB2312"/>
          <w:color w:val="000000"/>
          <w:sz w:val="32"/>
          <w:szCs w:val="32"/>
        </w:rPr>
        <w:t>资金管理情况</w:t>
      </w:r>
      <w:r w:rsidR="008B3479" w:rsidRPr="008B3479">
        <w:rPr>
          <w:rFonts w:ascii="仿宋_GB2312" w:eastAsia="仿宋_GB2312" w:hint="eastAsia"/>
          <w:color w:val="000000"/>
          <w:sz w:val="32"/>
          <w:szCs w:val="32"/>
        </w:rPr>
        <w:t>：我单位严格按照有关规定国库集中支付管理、行政事业单位会计制度规定和财政下达资金的使用范围管理和使用项目经费，根据实际工作情况开支，做到专款专用。大宗商品采购严格按政府采购有关规定执行，重大经费支出均由局务会集体讨论决定。</w:t>
      </w:r>
    </w:p>
    <w:p w:rsidR="002C48BE" w:rsidRDefault="002C48BE" w:rsidP="008B3479">
      <w:pPr>
        <w:pStyle w:val="af4"/>
        <w:spacing w:before="0" w:beforeAutospacing="0" w:after="0" w:afterAutospacing="0" w:line="360" w:lineRule="auto"/>
        <w:ind w:firstLine="646"/>
        <w:rPr>
          <w:rFonts w:eastAsia="黑体"/>
          <w:sz w:val="32"/>
          <w:szCs w:val="32"/>
        </w:rPr>
      </w:pPr>
      <w:r>
        <w:rPr>
          <w:rFonts w:eastAsia="黑体"/>
          <w:sz w:val="32"/>
          <w:szCs w:val="32"/>
        </w:rPr>
        <w:t>三、</w:t>
      </w:r>
      <w:r>
        <w:rPr>
          <w:rFonts w:eastAsia="黑体" w:hint="eastAsia"/>
          <w:sz w:val="32"/>
          <w:szCs w:val="32"/>
        </w:rPr>
        <w:t>部门专项</w:t>
      </w:r>
      <w:r>
        <w:rPr>
          <w:rFonts w:eastAsia="黑体"/>
          <w:sz w:val="32"/>
          <w:szCs w:val="32"/>
        </w:rPr>
        <w:t>组织实施情况</w:t>
      </w:r>
    </w:p>
    <w:p w:rsidR="00E02F44" w:rsidRPr="005A58EA" w:rsidRDefault="00E02F44" w:rsidP="00E02F44">
      <w:pPr>
        <w:adjustRightInd w:val="0"/>
        <w:snapToGrid w:val="0"/>
        <w:spacing w:line="360" w:lineRule="auto"/>
        <w:ind w:firstLineChars="200" w:firstLine="640"/>
        <w:rPr>
          <w:rFonts w:ascii="仿宋_GB2312" w:eastAsia="仿宋_GB2312" w:hAnsi="Microsoft Yahei" w:hint="eastAsia"/>
          <w:color w:val="333333"/>
          <w:sz w:val="32"/>
          <w:szCs w:val="32"/>
          <w:shd w:val="clear" w:color="auto" w:fill="FFFFFF"/>
        </w:rPr>
      </w:pPr>
      <w:r w:rsidRPr="005A58EA">
        <w:rPr>
          <w:rFonts w:ascii="仿宋_GB2312" w:eastAsia="仿宋_GB2312" w:hint="eastAsia"/>
          <w:sz w:val="32"/>
          <w:szCs w:val="32"/>
        </w:rPr>
        <w:t>（一）</w:t>
      </w:r>
      <w:r w:rsidRPr="005A58EA">
        <w:rPr>
          <w:rFonts w:ascii="仿宋_GB2312" w:eastAsia="仿宋_GB2312" w:hAnsi="Microsoft Yahei" w:hint="eastAsia"/>
          <w:color w:val="333333"/>
          <w:sz w:val="32"/>
          <w:szCs w:val="32"/>
          <w:shd w:val="clear" w:color="auto" w:fill="FFFFFF"/>
        </w:rPr>
        <w:t>我局财务管理严格依法依规，做到公开公平公正，</w:t>
      </w:r>
      <w:r w:rsidRPr="005A58EA">
        <w:rPr>
          <w:rFonts w:ascii="仿宋_GB2312" w:eastAsia="仿宋_GB2312" w:hAnsi="Microsoft Yahei" w:hint="eastAsia"/>
          <w:color w:val="333333"/>
          <w:sz w:val="32"/>
          <w:szCs w:val="32"/>
          <w:shd w:val="clear" w:color="auto" w:fill="FFFFFF"/>
        </w:rPr>
        <w:lastRenderedPageBreak/>
        <w:t>在严格执行各项有关法律法规、财经纪律、财务规章制度的同时，我局根据单位自身情况制定了相关财务制度。认真抓好内部审计工作，认真部署，扎扎实实地开展内部审计工作和接受相关各级部门的检查。</w:t>
      </w:r>
    </w:p>
    <w:p w:rsidR="00E02F44" w:rsidRDefault="00E02F44" w:rsidP="00E02F44">
      <w:pPr>
        <w:adjustRightInd w:val="0"/>
        <w:snapToGrid w:val="0"/>
        <w:spacing w:line="360" w:lineRule="auto"/>
        <w:ind w:firstLineChars="200" w:firstLine="640"/>
        <w:rPr>
          <w:rFonts w:eastAsia="仿宋_GB2312"/>
          <w:sz w:val="32"/>
          <w:szCs w:val="32"/>
        </w:rPr>
      </w:pPr>
      <w:r>
        <w:rPr>
          <w:rFonts w:ascii="仿宋_GB2312" w:eastAsia="仿宋_GB2312" w:hint="eastAsia"/>
          <w:sz w:val="32"/>
          <w:szCs w:val="32"/>
        </w:rPr>
        <w:t>（二）专项组织工作由办公室</w:t>
      </w:r>
      <w:r w:rsidRPr="007E201D">
        <w:rPr>
          <w:rFonts w:ascii="仿宋_GB2312" w:eastAsia="仿宋_GB2312" w:hint="eastAsia"/>
          <w:sz w:val="32"/>
          <w:szCs w:val="32"/>
        </w:rPr>
        <w:t xml:space="preserve">牵头，各项目实施单位（部 </w:t>
      </w:r>
      <w:r>
        <w:rPr>
          <w:rFonts w:ascii="仿宋_GB2312" w:eastAsia="仿宋_GB2312" w:hint="eastAsia"/>
          <w:sz w:val="32"/>
          <w:szCs w:val="32"/>
        </w:rPr>
        <w:t>门）负责各项目的具体开展工作，</w:t>
      </w:r>
      <w:r w:rsidRPr="007E201D">
        <w:rPr>
          <w:rFonts w:ascii="仿宋_GB2312" w:eastAsia="仿宋_GB2312" w:hint="eastAsia"/>
          <w:sz w:val="32"/>
          <w:szCs w:val="32"/>
        </w:rPr>
        <w:t>办公室、政工科、监察室参与项目招投标和竣工验收及绩效考评工作，分管财务领导和主要领导负总责。</w:t>
      </w:r>
      <w:r>
        <w:rPr>
          <w:rFonts w:ascii="仿宋_GB2312" w:eastAsia="仿宋_GB2312" w:hint="eastAsia"/>
          <w:sz w:val="32"/>
          <w:szCs w:val="32"/>
        </w:rPr>
        <w:t>局考评组对专项管理进行总监督管理工作。办公室负责对日常检查进行监督管理</w:t>
      </w:r>
      <w:r>
        <w:rPr>
          <w:rFonts w:eastAsia="仿宋_GB2312" w:hint="eastAsia"/>
          <w:sz w:val="32"/>
          <w:szCs w:val="32"/>
        </w:rPr>
        <w:t>。</w:t>
      </w:r>
    </w:p>
    <w:p w:rsidR="002C48BE" w:rsidRDefault="002C48BE" w:rsidP="002C48BE">
      <w:pPr>
        <w:adjustRightInd w:val="0"/>
        <w:snapToGrid w:val="0"/>
        <w:spacing w:line="600" w:lineRule="exact"/>
        <w:ind w:firstLineChars="200" w:firstLine="640"/>
        <w:rPr>
          <w:rFonts w:eastAsia="黑体"/>
          <w:sz w:val="32"/>
          <w:szCs w:val="32"/>
        </w:rPr>
      </w:pPr>
      <w:r>
        <w:rPr>
          <w:rFonts w:eastAsia="黑体" w:hint="eastAsia"/>
          <w:sz w:val="32"/>
          <w:szCs w:val="32"/>
        </w:rPr>
        <w:t>四、资产管理情况</w:t>
      </w:r>
    </w:p>
    <w:p w:rsidR="00FF1D85" w:rsidRDefault="00FF1D85" w:rsidP="00FF1D85">
      <w:pPr>
        <w:widowControl/>
        <w:spacing w:line="360" w:lineRule="auto"/>
        <w:ind w:firstLineChars="200" w:firstLine="616"/>
        <w:jc w:val="left"/>
        <w:rPr>
          <w:rFonts w:ascii="仿宋_GB2312" w:eastAsia="仿宋_GB2312"/>
          <w:color w:val="000000"/>
          <w:spacing w:val="-6"/>
          <w:sz w:val="32"/>
          <w:szCs w:val="32"/>
        </w:rPr>
      </w:pPr>
      <w:r w:rsidRPr="00F3766F">
        <w:rPr>
          <w:rFonts w:ascii="仿宋_GB2312" w:eastAsia="仿宋_GB2312" w:hint="eastAsia"/>
          <w:color w:val="000000"/>
          <w:spacing w:val="-6"/>
          <w:sz w:val="32"/>
          <w:szCs w:val="32"/>
        </w:rPr>
        <w:t>根据</w:t>
      </w:r>
      <w:r w:rsidRPr="00F3766F">
        <w:rPr>
          <w:rFonts w:ascii="仿宋_GB2312" w:eastAsia="仿宋_GB2312" w:hint="eastAsia"/>
          <w:bCs/>
          <w:color w:val="000000"/>
          <w:spacing w:val="-6"/>
          <w:sz w:val="32"/>
          <w:szCs w:val="32"/>
        </w:rPr>
        <w:t>《行政事业单位国有资产管理办法》，在201</w:t>
      </w:r>
      <w:r>
        <w:rPr>
          <w:rFonts w:ascii="仿宋_GB2312" w:eastAsia="仿宋_GB2312" w:hint="eastAsia"/>
          <w:bCs/>
          <w:color w:val="000000"/>
          <w:spacing w:val="-6"/>
          <w:sz w:val="32"/>
          <w:szCs w:val="32"/>
        </w:rPr>
        <w:t>8</w:t>
      </w:r>
      <w:r w:rsidRPr="00F3766F">
        <w:rPr>
          <w:rFonts w:ascii="仿宋_GB2312" w:eastAsia="仿宋_GB2312" w:hint="eastAsia"/>
          <w:bCs/>
          <w:color w:val="000000"/>
          <w:spacing w:val="-6"/>
          <w:sz w:val="32"/>
          <w:szCs w:val="32"/>
        </w:rPr>
        <w:t>年资产管理工作中，我单位进一步建立健全资产管理制度，</w:t>
      </w:r>
      <w:r w:rsidRPr="00907CC8">
        <w:rPr>
          <w:rFonts w:ascii="仿宋_GB2312" w:eastAsia="仿宋_GB2312" w:hint="eastAsia"/>
          <w:color w:val="000000"/>
          <w:spacing w:val="-6"/>
          <w:sz w:val="32"/>
          <w:szCs w:val="32"/>
        </w:rPr>
        <w:t>完善单位资产信息</w:t>
      </w:r>
      <w:r>
        <w:rPr>
          <w:rFonts w:ascii="仿宋_GB2312" w:eastAsia="仿宋_GB2312" w:hint="eastAsia"/>
          <w:color w:val="000000"/>
          <w:spacing w:val="-6"/>
          <w:sz w:val="32"/>
          <w:szCs w:val="32"/>
        </w:rPr>
        <w:t>。</w:t>
      </w:r>
      <w:r>
        <w:rPr>
          <w:rFonts w:ascii="仿宋_GB2312" w:eastAsia="仿宋_GB2312" w:hint="eastAsia"/>
          <w:color w:val="000000"/>
          <w:sz w:val="32"/>
          <w:szCs w:val="32"/>
          <w:shd w:val="clear" w:color="auto" w:fill="FFFFFF"/>
        </w:rPr>
        <w:t>由</w:t>
      </w:r>
      <w:r w:rsidRPr="00F3766F">
        <w:rPr>
          <w:rFonts w:ascii="仿宋_GB2312" w:eastAsia="仿宋_GB2312" w:hint="eastAsia"/>
          <w:color w:val="000000"/>
          <w:sz w:val="32"/>
          <w:szCs w:val="32"/>
          <w:shd w:val="clear" w:color="auto" w:fill="FFFFFF"/>
        </w:rPr>
        <w:t>一把手负总责</w:t>
      </w:r>
      <w:r>
        <w:rPr>
          <w:rFonts w:ascii="仿宋_GB2312" w:eastAsia="仿宋_GB2312" w:hint="eastAsia"/>
          <w:color w:val="000000"/>
          <w:sz w:val="32"/>
          <w:szCs w:val="32"/>
          <w:shd w:val="clear" w:color="auto" w:fill="FFFFFF"/>
        </w:rPr>
        <w:t>，分管领导亲自抓</w:t>
      </w:r>
      <w:r w:rsidRPr="00F3766F">
        <w:rPr>
          <w:rFonts w:ascii="仿宋_GB2312" w:eastAsia="仿宋_GB2312" w:hint="eastAsia"/>
          <w:color w:val="000000"/>
          <w:spacing w:val="-6"/>
          <w:sz w:val="32"/>
          <w:szCs w:val="32"/>
        </w:rPr>
        <w:t>，</w:t>
      </w:r>
      <w:r>
        <w:rPr>
          <w:rFonts w:ascii="仿宋_GB2312" w:eastAsia="仿宋_GB2312" w:hint="eastAsia"/>
          <w:color w:val="000000"/>
          <w:spacing w:val="-6"/>
          <w:sz w:val="32"/>
          <w:szCs w:val="32"/>
        </w:rPr>
        <w:t>对纳入政府采购范围的资产由办公室进行统一采购并对单位资产</w:t>
      </w:r>
      <w:r w:rsidRPr="00F3766F">
        <w:rPr>
          <w:rFonts w:ascii="仿宋_GB2312" w:eastAsia="仿宋_GB2312" w:hint="eastAsia"/>
          <w:color w:val="000000"/>
          <w:spacing w:val="-6"/>
          <w:sz w:val="32"/>
          <w:szCs w:val="32"/>
        </w:rPr>
        <w:t>使用、维护过程</w:t>
      </w:r>
      <w:r>
        <w:rPr>
          <w:rFonts w:ascii="仿宋_GB2312" w:eastAsia="仿宋_GB2312" w:hint="eastAsia"/>
          <w:color w:val="000000"/>
          <w:spacing w:val="-6"/>
          <w:sz w:val="32"/>
          <w:szCs w:val="32"/>
        </w:rPr>
        <w:t>进行指导和监督</w:t>
      </w:r>
      <w:r w:rsidRPr="00F3766F">
        <w:rPr>
          <w:rFonts w:ascii="仿宋_GB2312" w:eastAsia="仿宋_GB2312" w:hint="eastAsia"/>
          <w:color w:val="000000"/>
          <w:spacing w:val="-6"/>
          <w:sz w:val="32"/>
          <w:szCs w:val="32"/>
        </w:rPr>
        <w:t>。</w:t>
      </w:r>
      <w:r>
        <w:rPr>
          <w:rFonts w:ascii="仿宋_GB2312" w:eastAsia="仿宋_GB2312" w:hint="eastAsia"/>
          <w:color w:val="000000"/>
          <w:spacing w:val="-6"/>
          <w:sz w:val="32"/>
          <w:szCs w:val="32"/>
        </w:rPr>
        <w:t>认真做好资产的日常管理和清查工作，</w:t>
      </w:r>
      <w:r w:rsidRPr="00907CC8">
        <w:rPr>
          <w:rFonts w:ascii="仿宋_GB2312" w:eastAsia="仿宋_GB2312" w:hint="eastAsia"/>
          <w:color w:val="000000"/>
          <w:spacing w:val="-6"/>
          <w:sz w:val="32"/>
          <w:szCs w:val="32"/>
        </w:rPr>
        <w:t>资产管理的责任落实到有关部门和个人</w:t>
      </w:r>
      <w:r w:rsidRPr="00907CC8">
        <w:rPr>
          <w:rFonts w:ascii="仿宋_GB2312" w:eastAsia="仿宋_GB2312" w:hint="eastAsia"/>
          <w:bCs/>
          <w:color w:val="000000"/>
          <w:spacing w:val="-6"/>
          <w:sz w:val="32"/>
          <w:szCs w:val="32"/>
        </w:rPr>
        <w:t>，科学合理地使用资产，提高资产使用率，保障资产的安全和完整，</w:t>
      </w:r>
      <w:r w:rsidRPr="00521CB4">
        <w:rPr>
          <w:rFonts w:ascii="仿宋_GB2312" w:eastAsia="仿宋_GB2312" w:hint="eastAsia"/>
          <w:sz w:val="32"/>
          <w:szCs w:val="32"/>
        </w:rPr>
        <w:t>实现国有资产保值</w:t>
      </w:r>
      <w:r w:rsidRPr="00907CC8">
        <w:rPr>
          <w:rFonts w:ascii="仿宋_GB2312" w:eastAsia="仿宋_GB2312" w:hint="eastAsia"/>
          <w:color w:val="000000"/>
          <w:spacing w:val="-6"/>
          <w:sz w:val="32"/>
          <w:szCs w:val="32"/>
        </w:rPr>
        <w:t>。</w:t>
      </w:r>
    </w:p>
    <w:p w:rsidR="00FF1D85" w:rsidRPr="00F3766F" w:rsidRDefault="00FF1D85" w:rsidP="00FF1D85">
      <w:pPr>
        <w:tabs>
          <w:tab w:val="left" w:pos="8595"/>
        </w:tabs>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F3766F">
        <w:rPr>
          <w:rFonts w:ascii="仿宋_GB2312" w:eastAsia="仿宋_GB2312" w:hAnsi="宋体" w:cs="宋体" w:hint="eastAsia"/>
          <w:color w:val="000000"/>
          <w:kern w:val="0"/>
          <w:sz w:val="32"/>
          <w:szCs w:val="32"/>
        </w:rPr>
        <w:t>、本单位国有资产概况：截至201</w:t>
      </w:r>
      <w:r>
        <w:rPr>
          <w:rFonts w:ascii="仿宋_GB2312" w:eastAsia="仿宋_GB2312" w:hAnsi="宋体" w:cs="宋体" w:hint="eastAsia"/>
          <w:color w:val="000000"/>
          <w:kern w:val="0"/>
          <w:sz w:val="32"/>
          <w:szCs w:val="32"/>
        </w:rPr>
        <w:t>8</w:t>
      </w:r>
      <w:r w:rsidRPr="00F3766F">
        <w:rPr>
          <w:rFonts w:ascii="仿宋_GB2312" w:eastAsia="仿宋_GB2312" w:hAnsi="宋体" w:cs="宋体" w:hint="eastAsia"/>
          <w:color w:val="000000"/>
          <w:kern w:val="0"/>
          <w:sz w:val="32"/>
          <w:szCs w:val="32"/>
        </w:rPr>
        <w:t>年12月31日，单位国有资产总额为</w:t>
      </w:r>
      <w:r>
        <w:rPr>
          <w:rFonts w:ascii="仿宋_GB2312" w:eastAsia="仿宋_GB2312" w:hAnsi="宋体" w:cs="宋体" w:hint="eastAsia"/>
          <w:color w:val="000000"/>
          <w:kern w:val="0"/>
          <w:sz w:val="32"/>
          <w:szCs w:val="32"/>
        </w:rPr>
        <w:t>164.8万元</w:t>
      </w:r>
      <w:r w:rsidRPr="00F3766F">
        <w:rPr>
          <w:rFonts w:ascii="仿宋_GB2312" w:eastAsia="仿宋_GB2312" w:hAnsi="宋体" w:cs="宋体" w:hint="eastAsia"/>
          <w:color w:val="000000"/>
          <w:kern w:val="0"/>
          <w:sz w:val="32"/>
          <w:szCs w:val="32"/>
        </w:rPr>
        <w:t>，其中：流动资产</w:t>
      </w:r>
      <w:r>
        <w:rPr>
          <w:rFonts w:ascii="仿宋_GB2312" w:eastAsia="仿宋_GB2312" w:hAnsi="宋体" w:cs="宋体" w:hint="eastAsia"/>
          <w:color w:val="000000"/>
          <w:kern w:val="0"/>
          <w:sz w:val="32"/>
          <w:szCs w:val="32"/>
        </w:rPr>
        <w:t>59.09</w:t>
      </w:r>
      <w:r w:rsidRPr="00F3766F">
        <w:rPr>
          <w:rFonts w:ascii="仿宋_GB2312" w:eastAsia="仿宋_GB2312" w:hAnsi="宋体" w:cs="宋体" w:hint="eastAsia"/>
          <w:color w:val="000000"/>
          <w:kern w:val="0"/>
          <w:sz w:val="32"/>
          <w:szCs w:val="32"/>
        </w:rPr>
        <w:t>万元，占3</w:t>
      </w:r>
      <w:r>
        <w:rPr>
          <w:rFonts w:ascii="仿宋_GB2312" w:eastAsia="仿宋_GB2312" w:hAnsi="宋体" w:cs="宋体" w:hint="eastAsia"/>
          <w:color w:val="000000"/>
          <w:kern w:val="0"/>
          <w:sz w:val="32"/>
          <w:szCs w:val="32"/>
        </w:rPr>
        <w:t>5.86</w:t>
      </w:r>
      <w:r w:rsidRPr="00F3766F">
        <w:rPr>
          <w:rFonts w:ascii="仿宋_GB2312" w:eastAsia="仿宋_GB2312" w:hAnsi="宋体" w:cs="宋体" w:hint="eastAsia"/>
          <w:color w:val="000000"/>
          <w:kern w:val="0"/>
          <w:sz w:val="32"/>
          <w:szCs w:val="32"/>
        </w:rPr>
        <w:t>%。固定资产</w:t>
      </w:r>
      <w:r w:rsidR="00974DFF">
        <w:rPr>
          <w:rFonts w:ascii="仿宋_GB2312" w:eastAsia="仿宋_GB2312" w:hAnsi="宋体" w:cs="宋体" w:hint="eastAsia"/>
          <w:color w:val="000000"/>
          <w:kern w:val="0"/>
          <w:sz w:val="32"/>
          <w:szCs w:val="32"/>
        </w:rPr>
        <w:t>105.71万</w:t>
      </w:r>
      <w:r w:rsidRPr="00F3766F">
        <w:rPr>
          <w:rFonts w:ascii="仿宋_GB2312" w:eastAsia="仿宋_GB2312" w:hAnsi="宋体" w:cs="宋体" w:hint="eastAsia"/>
          <w:color w:val="000000"/>
          <w:kern w:val="0"/>
          <w:sz w:val="32"/>
          <w:szCs w:val="32"/>
        </w:rPr>
        <w:t>元，占</w:t>
      </w:r>
      <w:r w:rsidR="00974DFF">
        <w:rPr>
          <w:rFonts w:ascii="仿宋_GB2312" w:eastAsia="仿宋_GB2312" w:hAnsi="宋体" w:cs="宋体" w:hint="eastAsia"/>
          <w:color w:val="000000"/>
          <w:kern w:val="0"/>
          <w:sz w:val="32"/>
          <w:szCs w:val="32"/>
        </w:rPr>
        <w:t>64.14</w:t>
      </w:r>
      <w:r w:rsidRPr="00F3766F">
        <w:rPr>
          <w:rFonts w:ascii="仿宋_GB2312" w:eastAsia="仿宋_GB2312" w:hAnsi="宋体" w:cs="宋体" w:hint="eastAsia"/>
          <w:color w:val="000000"/>
          <w:kern w:val="0"/>
          <w:sz w:val="32"/>
          <w:szCs w:val="32"/>
        </w:rPr>
        <w:t>%；负债</w:t>
      </w:r>
      <w:r w:rsidR="00974DFF">
        <w:rPr>
          <w:rFonts w:ascii="仿宋_GB2312" w:eastAsia="仿宋_GB2312" w:hAnsi="宋体" w:cs="宋体" w:hint="eastAsia"/>
          <w:color w:val="000000"/>
          <w:kern w:val="0"/>
          <w:sz w:val="32"/>
          <w:szCs w:val="32"/>
        </w:rPr>
        <w:t>21.19万</w:t>
      </w:r>
      <w:r w:rsidRPr="00F3766F">
        <w:rPr>
          <w:rFonts w:ascii="仿宋_GB2312" w:eastAsia="仿宋_GB2312" w:hAnsi="宋体" w:cs="宋体" w:hint="eastAsia"/>
          <w:color w:val="000000"/>
          <w:kern w:val="0"/>
          <w:sz w:val="32"/>
          <w:szCs w:val="32"/>
        </w:rPr>
        <w:t>元，其中：流动负债</w:t>
      </w:r>
      <w:r w:rsidR="00974DFF">
        <w:rPr>
          <w:rFonts w:ascii="仿宋_GB2312" w:eastAsia="仿宋_GB2312" w:hAnsi="宋体" w:cs="宋体" w:hint="eastAsia"/>
          <w:color w:val="000000"/>
          <w:kern w:val="0"/>
          <w:sz w:val="32"/>
          <w:szCs w:val="32"/>
        </w:rPr>
        <w:t>21.19万</w:t>
      </w:r>
      <w:r w:rsidRPr="00F3766F">
        <w:rPr>
          <w:rFonts w:ascii="仿宋_GB2312" w:eastAsia="仿宋_GB2312" w:hAnsi="宋体" w:cs="宋体" w:hint="eastAsia"/>
          <w:color w:val="000000"/>
          <w:kern w:val="0"/>
          <w:sz w:val="32"/>
          <w:szCs w:val="32"/>
        </w:rPr>
        <w:t>元，占100%；净资产</w:t>
      </w:r>
      <w:r w:rsidR="00974DFF">
        <w:rPr>
          <w:rFonts w:ascii="仿宋_GB2312" w:eastAsia="仿宋_GB2312" w:hAnsi="宋体" w:cs="宋体" w:hint="eastAsia"/>
          <w:color w:val="000000"/>
          <w:kern w:val="0"/>
          <w:sz w:val="32"/>
          <w:szCs w:val="32"/>
        </w:rPr>
        <w:t>143.61万</w:t>
      </w:r>
      <w:r w:rsidRPr="00F3766F">
        <w:rPr>
          <w:rFonts w:ascii="仿宋_GB2312" w:eastAsia="仿宋_GB2312" w:hAnsi="宋体" w:cs="宋体" w:hint="eastAsia"/>
          <w:color w:val="000000"/>
          <w:kern w:val="0"/>
          <w:sz w:val="32"/>
          <w:szCs w:val="32"/>
        </w:rPr>
        <w:t>元。</w:t>
      </w:r>
    </w:p>
    <w:p w:rsidR="00FF1D85" w:rsidRPr="00F3766F" w:rsidRDefault="00FF1D85" w:rsidP="00974DFF">
      <w:pPr>
        <w:ind w:firstLine="4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w:t>
      </w:r>
      <w:r w:rsidRPr="00F3766F">
        <w:rPr>
          <w:rFonts w:ascii="仿宋_GB2312" w:eastAsia="仿宋_GB2312" w:hAnsi="宋体" w:cs="宋体" w:hint="eastAsia"/>
          <w:color w:val="000000"/>
          <w:kern w:val="0"/>
          <w:sz w:val="32"/>
          <w:szCs w:val="32"/>
        </w:rPr>
        <w:t>、固定资产情况：</w:t>
      </w:r>
      <w:r w:rsidR="00974DFF">
        <w:rPr>
          <w:rFonts w:ascii="仿宋_GB2312" w:eastAsia="仿宋_GB2312" w:hAnsi="宋体" w:cs="宋体" w:hint="eastAsia"/>
          <w:color w:val="000000"/>
          <w:kern w:val="0"/>
          <w:sz w:val="32"/>
          <w:szCs w:val="32"/>
        </w:rPr>
        <w:t>我</w:t>
      </w:r>
      <w:r w:rsidRPr="00F3766F">
        <w:rPr>
          <w:rFonts w:ascii="仿宋_GB2312" w:eastAsia="仿宋_GB2312" w:hAnsi="宋体" w:cs="宋体" w:hint="eastAsia"/>
          <w:color w:val="000000"/>
          <w:kern w:val="0"/>
          <w:sz w:val="32"/>
          <w:szCs w:val="32"/>
        </w:rPr>
        <w:t>单位201</w:t>
      </w:r>
      <w:r w:rsidR="00974DFF">
        <w:rPr>
          <w:rFonts w:ascii="仿宋_GB2312" w:eastAsia="仿宋_GB2312" w:hAnsi="宋体" w:cs="宋体" w:hint="eastAsia"/>
          <w:color w:val="000000"/>
          <w:kern w:val="0"/>
          <w:sz w:val="32"/>
          <w:szCs w:val="32"/>
        </w:rPr>
        <w:t>8</w:t>
      </w:r>
      <w:r w:rsidRPr="00F3766F">
        <w:rPr>
          <w:rFonts w:ascii="仿宋_GB2312" w:eastAsia="仿宋_GB2312" w:hAnsi="宋体" w:cs="宋体" w:hint="eastAsia"/>
          <w:color w:val="000000"/>
          <w:kern w:val="0"/>
          <w:sz w:val="32"/>
          <w:szCs w:val="32"/>
        </w:rPr>
        <w:t>年固定资产总额为</w:t>
      </w:r>
      <w:r w:rsidR="00974DFF">
        <w:rPr>
          <w:rFonts w:ascii="仿宋_GB2312" w:eastAsia="仿宋_GB2312" w:hAnsi="宋体" w:cs="宋体" w:hint="eastAsia"/>
          <w:color w:val="000000"/>
          <w:kern w:val="0"/>
          <w:sz w:val="32"/>
          <w:szCs w:val="32"/>
        </w:rPr>
        <w:t>105.71万</w:t>
      </w:r>
      <w:r w:rsidRPr="00F3766F">
        <w:rPr>
          <w:rFonts w:ascii="仿宋_GB2312" w:eastAsia="仿宋_GB2312" w:hAnsi="宋体" w:cs="宋体" w:hint="eastAsia"/>
          <w:color w:val="000000"/>
          <w:kern w:val="0"/>
          <w:sz w:val="32"/>
          <w:szCs w:val="32"/>
        </w:rPr>
        <w:t>元，其中通用设备</w:t>
      </w:r>
      <w:r w:rsidR="00BC2040">
        <w:rPr>
          <w:rFonts w:ascii="仿宋_GB2312" w:eastAsia="仿宋_GB2312" w:hAnsi="宋体" w:cs="宋体" w:hint="eastAsia"/>
          <w:color w:val="000000"/>
          <w:kern w:val="0"/>
          <w:sz w:val="32"/>
          <w:szCs w:val="32"/>
        </w:rPr>
        <w:t>90.58万</w:t>
      </w:r>
      <w:r w:rsidRPr="00F3766F">
        <w:rPr>
          <w:rFonts w:ascii="仿宋_GB2312" w:eastAsia="仿宋_GB2312" w:hAnsi="宋体" w:cs="宋体" w:hint="eastAsia"/>
          <w:color w:val="000000"/>
          <w:kern w:val="0"/>
          <w:sz w:val="32"/>
          <w:szCs w:val="32"/>
        </w:rPr>
        <w:t>元，占固定资产的</w:t>
      </w:r>
      <w:r w:rsidR="00BC2040">
        <w:rPr>
          <w:rFonts w:ascii="仿宋_GB2312" w:eastAsia="仿宋_GB2312" w:hAnsi="宋体" w:cs="宋体" w:hint="eastAsia"/>
          <w:color w:val="000000"/>
          <w:kern w:val="0"/>
          <w:sz w:val="32"/>
          <w:szCs w:val="32"/>
        </w:rPr>
        <w:t>85.69</w:t>
      </w:r>
      <w:r w:rsidRPr="00F3766F">
        <w:rPr>
          <w:rFonts w:ascii="仿宋_GB2312" w:eastAsia="仿宋_GB2312" w:hAnsi="宋体" w:cs="宋体" w:hint="eastAsia"/>
          <w:color w:val="000000"/>
          <w:kern w:val="0"/>
          <w:sz w:val="32"/>
          <w:szCs w:val="32"/>
        </w:rPr>
        <w:t>%；专用设备5</w:t>
      </w:r>
      <w:r w:rsidR="00BC2040">
        <w:rPr>
          <w:rFonts w:ascii="仿宋_GB2312" w:eastAsia="仿宋_GB2312" w:hAnsi="宋体" w:cs="宋体" w:hint="eastAsia"/>
          <w:color w:val="000000"/>
          <w:kern w:val="0"/>
          <w:sz w:val="32"/>
          <w:szCs w:val="32"/>
        </w:rPr>
        <w:t>.5万</w:t>
      </w:r>
      <w:r w:rsidRPr="00F3766F">
        <w:rPr>
          <w:rFonts w:ascii="仿宋_GB2312" w:eastAsia="仿宋_GB2312" w:hAnsi="宋体" w:cs="宋体" w:hint="eastAsia"/>
          <w:color w:val="000000"/>
          <w:kern w:val="0"/>
          <w:sz w:val="32"/>
          <w:szCs w:val="32"/>
        </w:rPr>
        <w:t>元，占固定资产的</w:t>
      </w:r>
      <w:r w:rsidR="00BC2040">
        <w:rPr>
          <w:rFonts w:ascii="仿宋_GB2312" w:eastAsia="仿宋_GB2312" w:hAnsi="宋体" w:cs="宋体" w:hint="eastAsia"/>
          <w:color w:val="000000"/>
          <w:kern w:val="0"/>
          <w:sz w:val="32"/>
          <w:szCs w:val="32"/>
        </w:rPr>
        <w:t>5.2</w:t>
      </w:r>
      <w:r w:rsidRPr="00F3766F">
        <w:rPr>
          <w:rFonts w:ascii="仿宋_GB2312" w:eastAsia="仿宋_GB2312" w:hAnsi="宋体" w:cs="宋体" w:hint="eastAsia"/>
          <w:color w:val="000000"/>
          <w:kern w:val="0"/>
          <w:sz w:val="32"/>
          <w:szCs w:val="32"/>
        </w:rPr>
        <w:t>%；家具用具：</w:t>
      </w:r>
      <w:r w:rsidR="00BC2040">
        <w:rPr>
          <w:rFonts w:ascii="仿宋_GB2312" w:eastAsia="仿宋_GB2312" w:hAnsi="宋体" w:cs="宋体" w:hint="eastAsia"/>
          <w:color w:val="000000"/>
          <w:kern w:val="0"/>
          <w:sz w:val="32"/>
          <w:szCs w:val="32"/>
        </w:rPr>
        <w:t>9.63</w:t>
      </w:r>
      <w:r w:rsidRPr="00F3766F">
        <w:rPr>
          <w:rFonts w:ascii="仿宋_GB2312" w:eastAsia="仿宋_GB2312" w:hAnsi="宋体" w:cs="宋体" w:hint="eastAsia"/>
          <w:color w:val="000000"/>
          <w:kern w:val="0"/>
          <w:sz w:val="32"/>
          <w:szCs w:val="32"/>
        </w:rPr>
        <w:t>元，占固定资产的</w:t>
      </w:r>
      <w:r w:rsidR="00BC2040">
        <w:rPr>
          <w:rFonts w:ascii="仿宋_GB2312" w:eastAsia="仿宋_GB2312" w:hAnsi="宋体" w:cs="宋体" w:hint="eastAsia"/>
          <w:color w:val="000000"/>
          <w:kern w:val="0"/>
          <w:sz w:val="32"/>
          <w:szCs w:val="32"/>
        </w:rPr>
        <w:t>9.11</w:t>
      </w:r>
      <w:r w:rsidRPr="00F3766F">
        <w:rPr>
          <w:rFonts w:ascii="仿宋_GB2312" w:eastAsia="仿宋_GB2312" w:hAnsi="宋体" w:cs="宋体" w:hint="eastAsia"/>
          <w:color w:val="000000"/>
          <w:kern w:val="0"/>
          <w:sz w:val="32"/>
          <w:szCs w:val="32"/>
        </w:rPr>
        <w:t>%。在编车辆2台占车辆实有数量100%。无</w:t>
      </w:r>
      <w:r>
        <w:rPr>
          <w:rFonts w:ascii="仿宋_GB2312" w:eastAsia="仿宋_GB2312" w:hAnsi="宋体" w:cs="宋体" w:hint="eastAsia"/>
          <w:color w:val="000000"/>
          <w:kern w:val="0"/>
          <w:sz w:val="32"/>
          <w:szCs w:val="32"/>
        </w:rPr>
        <w:t>单</w:t>
      </w:r>
      <w:r w:rsidRPr="00F3766F">
        <w:rPr>
          <w:rFonts w:ascii="仿宋_GB2312" w:eastAsia="仿宋_GB2312" w:hAnsi="宋体" w:cs="宋体" w:hint="eastAsia"/>
          <w:color w:val="000000"/>
          <w:kern w:val="0"/>
          <w:sz w:val="32"/>
          <w:szCs w:val="32"/>
        </w:rPr>
        <w:t>价50万元以上通用设备，100万元以上专用设备。</w:t>
      </w:r>
      <w:r w:rsidR="00475A75">
        <w:rPr>
          <w:rFonts w:ascii="仿宋_GB2312" w:eastAsia="仿宋_GB2312" w:hAnsi="宋体" w:cs="宋体" w:hint="eastAsia"/>
          <w:color w:val="000000"/>
          <w:kern w:val="0"/>
          <w:sz w:val="32"/>
          <w:szCs w:val="32"/>
        </w:rPr>
        <w:t>2018年</w:t>
      </w:r>
      <w:r w:rsidR="00422E21">
        <w:rPr>
          <w:rFonts w:ascii="仿宋_GB2312" w:eastAsia="仿宋_GB2312" w:hAnsi="宋体" w:cs="宋体" w:hint="eastAsia"/>
          <w:color w:val="000000"/>
          <w:kern w:val="0"/>
          <w:sz w:val="32"/>
          <w:szCs w:val="32"/>
        </w:rPr>
        <w:t>固定资产总额较2017年减少21.76%，减少原因为：</w:t>
      </w:r>
      <w:r w:rsidR="00475A75">
        <w:rPr>
          <w:rFonts w:ascii="仿宋_GB2312" w:eastAsia="仿宋_GB2312" w:hAnsi="宋体" w:cs="宋体" w:hint="eastAsia"/>
          <w:color w:val="000000"/>
          <w:kern w:val="0"/>
          <w:sz w:val="32"/>
          <w:szCs w:val="32"/>
        </w:rPr>
        <w:t>固定资产报废处置</w:t>
      </w:r>
      <w:r w:rsidR="00422E21">
        <w:rPr>
          <w:rFonts w:ascii="仿宋_GB2312" w:eastAsia="仿宋_GB2312" w:hAnsi="宋体" w:cs="宋体" w:hint="eastAsia"/>
          <w:color w:val="000000"/>
          <w:kern w:val="0"/>
          <w:sz w:val="32"/>
          <w:szCs w:val="32"/>
        </w:rPr>
        <w:t>。</w:t>
      </w:r>
    </w:p>
    <w:p w:rsidR="00FF1D85" w:rsidRPr="00F3766F" w:rsidRDefault="00FF1D85" w:rsidP="00FF1D85">
      <w:pPr>
        <w:tabs>
          <w:tab w:val="left" w:pos="8595"/>
        </w:tabs>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F3766F">
        <w:rPr>
          <w:rFonts w:ascii="仿宋_GB2312" w:eastAsia="仿宋_GB2312" w:hAnsi="宋体" w:cs="宋体" w:hint="eastAsia"/>
          <w:color w:val="000000"/>
          <w:kern w:val="0"/>
          <w:sz w:val="32"/>
          <w:szCs w:val="32"/>
        </w:rPr>
        <w:t>、我单位没有对外投资、出租、出借、担保、抵押、质押资产等事项的资产，也没有处置资产。</w:t>
      </w:r>
    </w:p>
    <w:p w:rsidR="002C48BE" w:rsidRDefault="002C48BE" w:rsidP="002C48BE">
      <w:pPr>
        <w:adjustRightInd w:val="0"/>
        <w:snapToGrid w:val="0"/>
        <w:spacing w:line="600" w:lineRule="exact"/>
        <w:ind w:firstLineChars="200" w:firstLine="640"/>
        <w:rPr>
          <w:rFonts w:eastAsia="黑体"/>
          <w:sz w:val="32"/>
          <w:szCs w:val="32"/>
        </w:rPr>
      </w:pPr>
      <w:r>
        <w:rPr>
          <w:rFonts w:eastAsia="黑体" w:hint="eastAsia"/>
          <w:sz w:val="32"/>
          <w:szCs w:val="32"/>
        </w:rPr>
        <w:t>五</w:t>
      </w:r>
      <w:r>
        <w:rPr>
          <w:rFonts w:eastAsia="黑体"/>
          <w:sz w:val="32"/>
          <w:szCs w:val="32"/>
        </w:rPr>
        <w:t>、</w:t>
      </w:r>
      <w:r>
        <w:rPr>
          <w:rFonts w:eastAsia="黑体" w:hint="eastAsia"/>
          <w:sz w:val="32"/>
          <w:szCs w:val="32"/>
        </w:rPr>
        <w:t>绩效评价工作情况</w:t>
      </w:r>
    </w:p>
    <w:p w:rsidR="00970772" w:rsidRPr="00D26B7D" w:rsidRDefault="00970772" w:rsidP="00970772">
      <w:pPr>
        <w:pStyle w:val="af4"/>
        <w:shd w:val="clear" w:color="auto" w:fill="FFFFFF"/>
        <w:spacing w:before="0" w:beforeAutospacing="0" w:after="0" w:afterAutospacing="0" w:line="360" w:lineRule="auto"/>
        <w:ind w:firstLine="643"/>
        <w:jc w:val="both"/>
        <w:rPr>
          <w:rFonts w:ascii="楷体_GB2312" w:eastAsia="楷体_GB2312" w:hAnsi="Times New Roman" w:cs="Times New Roman"/>
          <w:color w:val="000000"/>
          <w:sz w:val="21"/>
          <w:szCs w:val="21"/>
        </w:rPr>
      </w:pPr>
      <w:r w:rsidRPr="00D26B7D">
        <w:rPr>
          <w:rFonts w:ascii="楷体_GB2312" w:eastAsia="楷体_GB2312" w:cs="Times New Roman" w:hint="eastAsia"/>
          <w:b/>
          <w:bCs/>
          <w:color w:val="000000"/>
          <w:sz w:val="32"/>
          <w:szCs w:val="32"/>
        </w:rPr>
        <w:t>（一）绩效评价目的</w:t>
      </w:r>
    </w:p>
    <w:p w:rsidR="00970772" w:rsidRPr="00D26B7D" w:rsidRDefault="00970772" w:rsidP="00970772">
      <w:pPr>
        <w:pStyle w:val="af4"/>
        <w:shd w:val="clear" w:color="auto" w:fill="FFFFFF"/>
        <w:spacing w:before="0" w:beforeAutospacing="0" w:after="0" w:afterAutospacing="0" w:line="360" w:lineRule="auto"/>
        <w:ind w:firstLine="640"/>
        <w:jc w:val="both"/>
        <w:rPr>
          <w:rFonts w:ascii="仿宋_GB2312" w:eastAsia="仿宋_GB2312" w:hAnsi="Times New Roman" w:cs="Times New Roman"/>
          <w:color w:val="000000"/>
          <w:sz w:val="21"/>
          <w:szCs w:val="21"/>
        </w:rPr>
      </w:pPr>
      <w:r w:rsidRPr="00D26B7D">
        <w:rPr>
          <w:rFonts w:ascii="仿宋_GB2312" w:eastAsia="仿宋_GB2312" w:cs="Times New Roman" w:hint="eastAsia"/>
          <w:color w:val="000000"/>
          <w:sz w:val="32"/>
          <w:szCs w:val="32"/>
        </w:rPr>
        <w:t>本次绩效评价的目的是为了全面分析和综合评价我</w:t>
      </w:r>
      <w:r>
        <w:rPr>
          <w:rFonts w:ascii="仿宋_GB2312" w:eastAsia="仿宋_GB2312" w:cs="Times New Roman" w:hint="eastAsia"/>
          <w:color w:val="000000"/>
          <w:sz w:val="32"/>
          <w:szCs w:val="32"/>
        </w:rPr>
        <w:t>局</w:t>
      </w:r>
      <w:r w:rsidRPr="00D26B7D">
        <w:rPr>
          <w:rFonts w:ascii="仿宋_GB2312" w:eastAsia="仿宋_GB2312" w:cs="Times New Roman" w:hint="eastAsia"/>
          <w:color w:val="000000"/>
          <w:sz w:val="32"/>
          <w:szCs w:val="32"/>
        </w:rPr>
        <w:t>本级财政预算资金的使用管理情况，为切实提高财政资金使用效益，强化预算支出的责任和效率提供参考依据。</w:t>
      </w:r>
    </w:p>
    <w:p w:rsidR="00970772" w:rsidRPr="00D26B7D" w:rsidRDefault="00970772" w:rsidP="00970772">
      <w:pPr>
        <w:pStyle w:val="af4"/>
        <w:shd w:val="clear" w:color="auto" w:fill="FFFFFF"/>
        <w:spacing w:before="0" w:beforeAutospacing="0" w:after="0" w:afterAutospacing="0" w:line="360" w:lineRule="auto"/>
        <w:ind w:firstLine="643"/>
        <w:jc w:val="both"/>
        <w:rPr>
          <w:rFonts w:ascii="楷体_GB2312" w:eastAsia="楷体_GB2312" w:hAnsi="Times New Roman" w:cs="Times New Roman"/>
          <w:color w:val="000000"/>
          <w:sz w:val="21"/>
          <w:szCs w:val="21"/>
        </w:rPr>
      </w:pPr>
      <w:r w:rsidRPr="00D26B7D">
        <w:rPr>
          <w:rFonts w:ascii="楷体_GB2312" w:eastAsia="楷体_GB2312" w:cs="Times New Roman" w:hint="eastAsia"/>
          <w:b/>
          <w:bCs/>
          <w:color w:val="000000"/>
          <w:sz w:val="32"/>
          <w:szCs w:val="32"/>
        </w:rPr>
        <w:t>（二）绩效评价工作过程</w:t>
      </w:r>
    </w:p>
    <w:p w:rsidR="00970772" w:rsidRPr="005B3238" w:rsidRDefault="00970772" w:rsidP="00970772">
      <w:pPr>
        <w:pStyle w:val="af4"/>
        <w:shd w:val="clear" w:color="auto" w:fill="FFFFFF"/>
        <w:spacing w:before="0" w:beforeAutospacing="0" w:after="0" w:afterAutospacing="0" w:line="360" w:lineRule="auto"/>
        <w:ind w:firstLine="641"/>
        <w:jc w:val="both"/>
        <w:rPr>
          <w:rFonts w:ascii="仿宋_GB2312" w:eastAsia="仿宋_GB2312" w:cs="Times New Roman"/>
          <w:color w:val="000000"/>
          <w:sz w:val="32"/>
          <w:szCs w:val="32"/>
        </w:rPr>
      </w:pPr>
      <w:r w:rsidRPr="00D26B7D">
        <w:rPr>
          <w:rFonts w:ascii="仿宋_GB2312" w:eastAsia="仿宋_GB2312" w:cs="Times New Roman" w:hint="eastAsia"/>
          <w:color w:val="000000"/>
          <w:sz w:val="32"/>
          <w:szCs w:val="32"/>
        </w:rPr>
        <w:t>按照市财政局绩效评价规程要求，</w:t>
      </w:r>
      <w:r w:rsidRPr="005B3238">
        <w:rPr>
          <w:rFonts w:ascii="仿宋_GB2312" w:eastAsia="仿宋_GB2312" w:cs="Times New Roman" w:hint="eastAsia"/>
          <w:color w:val="000000"/>
          <w:sz w:val="32"/>
          <w:szCs w:val="32"/>
        </w:rPr>
        <w:t>我局对本单位的预算配置、预算执行情况、预算管理、资产管理、绩效管理、职责履行、履职效益和厉行节约保障措施等方面的执行情况进行了自评，形成评价结论。</w:t>
      </w:r>
    </w:p>
    <w:p w:rsidR="00CB2F9C" w:rsidRDefault="002C48BE" w:rsidP="00CB2F9C">
      <w:pPr>
        <w:pStyle w:val="af4"/>
        <w:shd w:val="clear" w:color="auto" w:fill="FFFFFF"/>
        <w:spacing w:before="0" w:beforeAutospacing="0" w:after="0" w:afterAutospacing="0" w:line="360" w:lineRule="auto"/>
        <w:ind w:firstLine="641"/>
        <w:jc w:val="both"/>
        <w:rPr>
          <w:rFonts w:ascii="黑体" w:eastAsia="黑体" w:cs="Times New Roman"/>
          <w:color w:val="000000"/>
          <w:sz w:val="32"/>
          <w:szCs w:val="32"/>
        </w:rPr>
      </w:pPr>
      <w:r w:rsidRPr="005B3238">
        <w:rPr>
          <w:rFonts w:ascii="黑体" w:eastAsia="黑体" w:cs="Times New Roman" w:hint="eastAsia"/>
          <w:color w:val="000000"/>
          <w:sz w:val="32"/>
          <w:szCs w:val="32"/>
        </w:rPr>
        <w:t>六、综合评价情况及评价结论</w:t>
      </w:r>
    </w:p>
    <w:p w:rsidR="005B3238" w:rsidRDefault="005B3238" w:rsidP="00CB2F9C">
      <w:pPr>
        <w:pStyle w:val="af4"/>
        <w:shd w:val="clear" w:color="auto" w:fill="FFFFFF"/>
        <w:spacing w:before="0" w:beforeAutospacing="0" w:after="0" w:afterAutospacing="0" w:line="360" w:lineRule="auto"/>
        <w:ind w:firstLine="641"/>
        <w:jc w:val="both"/>
        <w:rPr>
          <w:rFonts w:eastAsia="黑体"/>
          <w:sz w:val="32"/>
          <w:szCs w:val="32"/>
        </w:rPr>
      </w:pPr>
      <w:r w:rsidRPr="005B3238">
        <w:rPr>
          <w:rFonts w:ascii="仿宋_GB2312" w:eastAsia="仿宋_GB2312" w:cs="Times New Roman" w:hint="eastAsia"/>
          <w:color w:val="000000"/>
          <w:sz w:val="32"/>
          <w:szCs w:val="32"/>
        </w:rPr>
        <w:lastRenderedPageBreak/>
        <w:t>根据评价指标体系测算，本单位部门整体支出绩效评价得分是：投入绩效为</w:t>
      </w:r>
      <w:r w:rsidR="00C16AAA">
        <w:rPr>
          <w:rFonts w:ascii="仿宋_GB2312" w:eastAsia="仿宋_GB2312" w:cs="Times New Roman" w:hint="eastAsia"/>
          <w:color w:val="000000"/>
          <w:sz w:val="32"/>
          <w:szCs w:val="32"/>
        </w:rPr>
        <w:t>32.5</w:t>
      </w:r>
      <w:r w:rsidRPr="005B3238">
        <w:rPr>
          <w:rFonts w:ascii="仿宋_GB2312" w:eastAsia="仿宋_GB2312" w:cs="Times New Roman" w:hint="eastAsia"/>
          <w:color w:val="000000"/>
          <w:sz w:val="32"/>
          <w:szCs w:val="32"/>
        </w:rPr>
        <w:t>分，过程绩效为</w:t>
      </w:r>
      <w:r w:rsidR="00C16AAA">
        <w:rPr>
          <w:rFonts w:ascii="仿宋_GB2312" w:eastAsia="仿宋_GB2312" w:cs="Times New Roman" w:hint="eastAsia"/>
          <w:color w:val="000000"/>
          <w:sz w:val="32"/>
          <w:szCs w:val="32"/>
        </w:rPr>
        <w:t>53</w:t>
      </w:r>
      <w:r w:rsidRPr="005B3238">
        <w:rPr>
          <w:rFonts w:ascii="仿宋_GB2312" w:eastAsia="仿宋_GB2312" w:cs="Times New Roman" w:hint="eastAsia"/>
          <w:color w:val="000000"/>
          <w:sz w:val="32"/>
          <w:szCs w:val="32"/>
        </w:rPr>
        <w:t>分，产出及效果绩效</w:t>
      </w:r>
      <w:r w:rsidRPr="00D26B7D">
        <w:rPr>
          <w:rFonts w:ascii="仿宋_GB2312" w:eastAsia="仿宋_GB2312" w:hint="eastAsia"/>
          <w:color w:val="000000"/>
          <w:sz w:val="32"/>
          <w:szCs w:val="32"/>
          <w:shd w:val="clear" w:color="auto" w:fill="FFFFFF"/>
        </w:rPr>
        <w:t>为</w:t>
      </w:r>
      <w:r w:rsidR="00C16AAA">
        <w:rPr>
          <w:rFonts w:ascii="仿宋_GB2312" w:eastAsia="仿宋_GB2312" w:hint="eastAsia"/>
          <w:color w:val="000000"/>
          <w:sz w:val="32"/>
          <w:szCs w:val="32"/>
          <w:shd w:val="clear" w:color="auto" w:fill="FFFFFF"/>
        </w:rPr>
        <w:t>7</w:t>
      </w:r>
      <w:r w:rsidRPr="00D26B7D">
        <w:rPr>
          <w:rFonts w:ascii="仿宋_GB2312" w:eastAsia="仿宋_GB2312" w:hint="eastAsia"/>
          <w:color w:val="000000"/>
          <w:sz w:val="32"/>
          <w:szCs w:val="32"/>
          <w:shd w:val="clear" w:color="auto" w:fill="FFFFFF"/>
        </w:rPr>
        <w:t>分，总绩效为</w:t>
      </w:r>
      <w:r w:rsidR="00C16AAA">
        <w:rPr>
          <w:rFonts w:ascii="仿宋_GB2312" w:eastAsia="仿宋_GB2312" w:hint="eastAsia"/>
          <w:color w:val="000000"/>
          <w:sz w:val="32"/>
          <w:szCs w:val="32"/>
          <w:shd w:val="clear" w:color="auto" w:fill="FFFFFF"/>
        </w:rPr>
        <w:t>9</w:t>
      </w:r>
      <w:r w:rsidR="004A24E8">
        <w:rPr>
          <w:rFonts w:ascii="仿宋_GB2312" w:eastAsia="仿宋_GB2312" w:hint="eastAsia"/>
          <w:color w:val="000000"/>
          <w:sz w:val="32"/>
          <w:szCs w:val="32"/>
          <w:shd w:val="clear" w:color="auto" w:fill="FFFFFF"/>
        </w:rPr>
        <w:t>2</w:t>
      </w:r>
      <w:r w:rsidR="00C16AAA">
        <w:rPr>
          <w:rFonts w:ascii="仿宋_GB2312" w:eastAsia="仿宋_GB2312" w:hint="eastAsia"/>
          <w:color w:val="000000"/>
          <w:sz w:val="32"/>
          <w:szCs w:val="32"/>
          <w:shd w:val="clear" w:color="auto" w:fill="FFFFFF"/>
        </w:rPr>
        <w:t>.5</w:t>
      </w:r>
      <w:r>
        <w:rPr>
          <w:rFonts w:ascii="仿宋_GB2312" w:eastAsia="仿宋_GB2312" w:hint="eastAsia"/>
          <w:color w:val="000000"/>
          <w:sz w:val="32"/>
          <w:szCs w:val="32"/>
          <w:shd w:val="clear" w:color="auto" w:fill="FFFFFF"/>
        </w:rPr>
        <w:t xml:space="preserve"> </w:t>
      </w:r>
      <w:r w:rsidRPr="00D26B7D">
        <w:rPr>
          <w:rFonts w:ascii="仿宋_GB2312" w:eastAsia="仿宋_GB2312" w:hint="eastAsia"/>
          <w:color w:val="000000"/>
          <w:sz w:val="32"/>
          <w:szCs w:val="32"/>
          <w:shd w:val="clear" w:color="auto" w:fill="FFFFFF"/>
        </w:rPr>
        <w:t>分。评价结果等次为“</w:t>
      </w:r>
      <w:r>
        <w:rPr>
          <w:rFonts w:ascii="仿宋_GB2312" w:eastAsia="仿宋_GB2312" w:hint="eastAsia"/>
          <w:color w:val="000000"/>
          <w:sz w:val="32"/>
          <w:szCs w:val="32"/>
          <w:shd w:val="clear" w:color="auto" w:fill="FFFFFF"/>
        </w:rPr>
        <w:t xml:space="preserve"> </w:t>
      </w:r>
      <w:r w:rsidR="00C16AAA">
        <w:rPr>
          <w:rFonts w:ascii="仿宋_GB2312" w:eastAsia="仿宋_GB2312" w:hint="eastAsia"/>
          <w:color w:val="000000"/>
          <w:sz w:val="32"/>
          <w:szCs w:val="32"/>
          <w:shd w:val="clear" w:color="auto" w:fill="FFFFFF"/>
        </w:rPr>
        <w:t>优</w:t>
      </w:r>
      <w:r>
        <w:rPr>
          <w:rFonts w:ascii="仿宋_GB2312" w:eastAsia="仿宋_GB2312" w:hint="eastAsia"/>
          <w:color w:val="000000"/>
          <w:sz w:val="32"/>
          <w:szCs w:val="32"/>
          <w:shd w:val="clear" w:color="auto" w:fill="FFFFFF"/>
        </w:rPr>
        <w:t xml:space="preserve"> </w:t>
      </w:r>
      <w:r w:rsidRPr="00D26B7D">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w:t>
      </w:r>
    </w:p>
    <w:p w:rsidR="003C13B8" w:rsidRDefault="002C48BE" w:rsidP="003C13B8">
      <w:pPr>
        <w:adjustRightInd w:val="0"/>
        <w:snapToGrid w:val="0"/>
        <w:spacing w:line="360" w:lineRule="auto"/>
        <w:ind w:firstLineChars="200" w:firstLine="640"/>
        <w:rPr>
          <w:rFonts w:eastAsia="黑体"/>
          <w:sz w:val="32"/>
          <w:szCs w:val="32"/>
        </w:rPr>
      </w:pPr>
      <w:r>
        <w:rPr>
          <w:rFonts w:eastAsia="黑体" w:hint="eastAsia"/>
          <w:sz w:val="32"/>
          <w:szCs w:val="32"/>
        </w:rPr>
        <w:t>七、部门整体支出主要</w:t>
      </w:r>
      <w:r>
        <w:rPr>
          <w:rFonts w:eastAsia="黑体"/>
          <w:sz w:val="32"/>
          <w:szCs w:val="32"/>
        </w:rPr>
        <w:t>绩效</w:t>
      </w:r>
    </w:p>
    <w:p w:rsidR="003C13B8" w:rsidRDefault="003C13B8" w:rsidP="003C13B8">
      <w:pPr>
        <w:adjustRightInd w:val="0"/>
        <w:snapToGrid w:val="0"/>
        <w:spacing w:line="360" w:lineRule="auto"/>
        <w:ind w:firstLineChars="200" w:firstLine="640"/>
        <w:rPr>
          <w:rFonts w:eastAsia="黑体"/>
          <w:sz w:val="32"/>
          <w:szCs w:val="32"/>
        </w:rPr>
      </w:pPr>
      <w:r w:rsidRPr="00F105FB">
        <w:rPr>
          <w:rFonts w:ascii="仿宋_GB2312" w:eastAsia="仿宋_GB2312" w:hAnsi="宋体" w:hint="eastAsia"/>
          <w:sz w:val="32"/>
          <w:szCs w:val="32"/>
        </w:rPr>
        <w:t>2018年，在市委、市政府和市卫计委的领导下，我局以“十九大”召开为契机，继续围绕“强化内部管理，规范监督行为，加大执法力度，推进</w:t>
      </w:r>
      <w:r>
        <w:rPr>
          <w:rFonts w:ascii="仿宋_GB2312" w:eastAsia="仿宋_GB2312" w:hAnsi="宋体" w:hint="eastAsia"/>
          <w:sz w:val="32"/>
          <w:szCs w:val="32"/>
        </w:rPr>
        <w:t>执法体制改革</w:t>
      </w:r>
      <w:r w:rsidRPr="00F105FB">
        <w:rPr>
          <w:rFonts w:ascii="仿宋_GB2312" w:eastAsia="仿宋_GB2312" w:hAnsi="宋体" w:hint="eastAsia"/>
          <w:sz w:val="32"/>
          <w:szCs w:val="32"/>
        </w:rPr>
        <w:t>”这条主线，扎实开展各项卫生计生</w:t>
      </w:r>
      <w:r>
        <w:rPr>
          <w:rFonts w:ascii="仿宋_GB2312" w:eastAsia="仿宋_GB2312" w:hAnsi="宋体" w:hint="eastAsia"/>
          <w:sz w:val="32"/>
          <w:szCs w:val="32"/>
        </w:rPr>
        <w:t>监督工作，圆满完成本职工作及上级交办的各项工作任务</w:t>
      </w:r>
      <w:r w:rsidR="00052859">
        <w:rPr>
          <w:rFonts w:ascii="仿宋_GB2312" w:eastAsia="仿宋_GB2312" w:hAnsi="宋体" w:hint="eastAsia"/>
          <w:sz w:val="32"/>
          <w:szCs w:val="32"/>
        </w:rPr>
        <w:t>：</w:t>
      </w:r>
    </w:p>
    <w:p w:rsidR="003C13B8" w:rsidRPr="00245052" w:rsidRDefault="00445E8E" w:rsidP="003C13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w:t>
      </w:r>
      <w:r w:rsidR="003C13B8">
        <w:rPr>
          <w:rFonts w:ascii="仿宋_GB2312" w:eastAsia="仿宋_GB2312" w:hint="eastAsia"/>
          <w:sz w:val="32"/>
          <w:szCs w:val="32"/>
        </w:rPr>
        <w:t>、</w:t>
      </w:r>
      <w:r w:rsidR="00245052" w:rsidRPr="005919DE">
        <w:rPr>
          <w:rFonts w:ascii="仿宋_GB2312" w:eastAsia="仿宋_GB2312" w:hint="eastAsia"/>
          <w:sz w:val="32"/>
          <w:szCs w:val="32"/>
        </w:rPr>
        <w:t>按照有关政策文件和市财政局要求开展绩效管理工作，加强绩效目标管理，认真履行职责职能，严格按财经法规及制度使用、管理资金，</w:t>
      </w:r>
      <w:r w:rsidR="003C13B8" w:rsidRPr="008E6615">
        <w:rPr>
          <w:rFonts w:ascii="仿宋_GB2312" w:eastAsia="仿宋_GB2312" w:hint="eastAsia"/>
          <w:sz w:val="32"/>
          <w:szCs w:val="32"/>
        </w:rPr>
        <w:t xml:space="preserve">保障在职和离退休人员工资福利待遇。 </w:t>
      </w:r>
    </w:p>
    <w:p w:rsidR="003C13B8" w:rsidRPr="00245052" w:rsidRDefault="00445E8E" w:rsidP="003C13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3C13B8">
        <w:rPr>
          <w:rFonts w:ascii="仿宋_GB2312" w:eastAsia="仿宋_GB2312" w:hint="eastAsia"/>
          <w:sz w:val="32"/>
          <w:szCs w:val="32"/>
        </w:rPr>
        <w:t>、</w:t>
      </w:r>
      <w:r w:rsidR="00245052" w:rsidRPr="00245052">
        <w:rPr>
          <w:rFonts w:ascii="仿宋_GB2312" w:eastAsia="仿宋_GB2312" w:hint="eastAsia"/>
          <w:sz w:val="32"/>
          <w:szCs w:val="32"/>
        </w:rPr>
        <w:t>抓好厉行节约源头控制，严格执行部门预算，严格执行《党政机关厉行节约反对浪费条例》和公务支出管理制度，严格控制“三公”经费，提高资金使用效率，</w:t>
      </w:r>
      <w:r w:rsidR="003C13B8">
        <w:rPr>
          <w:rFonts w:ascii="仿宋_GB2312" w:eastAsia="仿宋_GB2312" w:hint="eastAsia"/>
          <w:sz w:val="32"/>
          <w:szCs w:val="32"/>
        </w:rPr>
        <w:t>保障单位</w:t>
      </w:r>
      <w:r w:rsidR="003C13B8" w:rsidRPr="008E6615">
        <w:rPr>
          <w:rFonts w:ascii="仿宋_GB2312" w:eastAsia="仿宋_GB2312" w:hint="eastAsia"/>
          <w:sz w:val="32"/>
          <w:szCs w:val="32"/>
        </w:rPr>
        <w:t>正常运转所需日常开支。</w:t>
      </w:r>
    </w:p>
    <w:p w:rsidR="003C13B8" w:rsidRDefault="00445E8E" w:rsidP="003C13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w:t>
      </w:r>
      <w:r w:rsidR="003C13B8">
        <w:rPr>
          <w:rFonts w:ascii="仿宋_GB2312" w:eastAsia="仿宋_GB2312" w:hint="eastAsia"/>
          <w:sz w:val="32"/>
          <w:szCs w:val="32"/>
        </w:rPr>
        <w:t>、</w:t>
      </w:r>
      <w:r w:rsidR="003C13B8" w:rsidRPr="003C7BBB">
        <w:rPr>
          <w:rFonts w:ascii="仿宋_GB2312" w:eastAsia="仿宋_GB2312" w:hint="eastAsia"/>
          <w:sz w:val="32"/>
          <w:szCs w:val="32"/>
        </w:rPr>
        <w:t>履行卫生计生综合监督职能，全面贯彻落实全国卫生与健康大会精神以及省、市、卫生计生工作会议精神，积极开展了公共场所卫生、职业卫生、生活饮用水卫生、放射卫生、学校卫生、医疗卫生、卫生监督协管和传染病防治监督等各项卫生监督执法工作及专项整治活动；全面完成湖</w:t>
      </w:r>
      <w:r w:rsidR="003C13B8" w:rsidRPr="003C7BBB">
        <w:rPr>
          <w:rFonts w:ascii="仿宋_GB2312" w:eastAsia="仿宋_GB2312" w:hint="eastAsia"/>
          <w:sz w:val="32"/>
          <w:szCs w:val="32"/>
        </w:rPr>
        <w:lastRenderedPageBreak/>
        <w:t>南省公共卫生重点监督检查计划及上级下达的各项工作任务。提升了卫生计生监督执法水平，促进医疗卫生事业健康发展，维护社会公共卫生秩序, 有效维护了全市人民群众身体健康和生命安全。</w:t>
      </w:r>
    </w:p>
    <w:p w:rsidR="00445E8E" w:rsidRPr="007C26E0" w:rsidRDefault="00445E8E" w:rsidP="00445E8E">
      <w:pPr>
        <w:ind w:firstLineChars="147" w:firstLine="472"/>
        <w:rPr>
          <w:rFonts w:ascii="仿宋_GB2312" w:eastAsia="仿宋_GB2312" w:hAnsi="宋体"/>
          <w:b/>
          <w:sz w:val="32"/>
          <w:szCs w:val="32"/>
        </w:rPr>
      </w:pPr>
      <w:r w:rsidRPr="007C26E0">
        <w:rPr>
          <w:rFonts w:ascii="仿宋_GB2312" w:eastAsia="仿宋_GB2312" w:hAnsi="宋体" w:hint="eastAsia"/>
          <w:b/>
          <w:sz w:val="32"/>
          <w:szCs w:val="32"/>
        </w:rPr>
        <w:t>1、医疗机构监督管理。</w:t>
      </w:r>
    </w:p>
    <w:p w:rsidR="00445E8E" w:rsidRDefault="00445E8E" w:rsidP="00445E8E">
      <w:pPr>
        <w:ind w:firstLineChars="200" w:firstLine="643"/>
        <w:rPr>
          <w:rFonts w:ascii="仿宋_GB2312" w:eastAsia="仿宋_GB2312"/>
          <w:sz w:val="32"/>
          <w:szCs w:val="32"/>
        </w:rPr>
      </w:pPr>
      <w:r>
        <w:rPr>
          <w:rFonts w:ascii="仿宋_GB2312" w:eastAsia="仿宋_GB2312" w:hAnsi="宋体" w:hint="eastAsia"/>
          <w:b/>
          <w:sz w:val="32"/>
          <w:szCs w:val="32"/>
        </w:rPr>
        <w:t>（1）</w:t>
      </w:r>
      <w:r>
        <w:rPr>
          <w:rFonts w:ascii="仿宋_GB2312" w:eastAsia="仿宋_GB2312" w:hAnsi="宋体" w:hint="eastAsia"/>
          <w:sz w:val="32"/>
          <w:szCs w:val="32"/>
        </w:rPr>
        <w:t>开展打击非法医疗美容专项整治行动</w:t>
      </w:r>
      <w:r w:rsidRPr="00F105FB">
        <w:rPr>
          <w:rFonts w:ascii="仿宋_GB2312" w:eastAsia="仿宋_GB2312" w:hAnsi="宋体" w:hint="eastAsia"/>
          <w:sz w:val="32"/>
          <w:szCs w:val="32"/>
        </w:rPr>
        <w:t>。</w:t>
      </w:r>
      <w:r w:rsidRPr="00F105FB">
        <w:rPr>
          <w:rFonts w:ascii="仿宋_GB2312" w:eastAsia="仿宋_GB2312" w:hint="eastAsia"/>
          <w:sz w:val="32"/>
          <w:szCs w:val="32"/>
        </w:rPr>
        <w:t>全市共检查了</w:t>
      </w:r>
      <w:r>
        <w:rPr>
          <w:rFonts w:ascii="仿宋_GB2312" w:eastAsia="仿宋_GB2312" w:hint="eastAsia"/>
          <w:sz w:val="32"/>
          <w:szCs w:val="32"/>
        </w:rPr>
        <w:t>生活美容</w:t>
      </w:r>
      <w:r w:rsidRPr="00F105FB">
        <w:rPr>
          <w:rFonts w:ascii="仿宋_GB2312" w:eastAsia="仿宋_GB2312" w:hint="eastAsia"/>
          <w:sz w:val="32"/>
          <w:szCs w:val="32"/>
        </w:rPr>
        <w:t>单位411家，</w:t>
      </w:r>
      <w:r>
        <w:rPr>
          <w:rFonts w:ascii="仿宋_GB2312" w:eastAsia="仿宋_GB2312" w:hint="eastAsia"/>
          <w:sz w:val="32"/>
          <w:szCs w:val="32"/>
        </w:rPr>
        <w:t>发现违法</w:t>
      </w:r>
      <w:r w:rsidRPr="00F105FB">
        <w:rPr>
          <w:rFonts w:ascii="仿宋_GB2312" w:eastAsia="仿宋_GB2312" w:hint="eastAsia"/>
          <w:sz w:val="32"/>
          <w:szCs w:val="32"/>
        </w:rPr>
        <w:t>案件5</w:t>
      </w:r>
      <w:r>
        <w:rPr>
          <w:rFonts w:ascii="仿宋_GB2312" w:eastAsia="仿宋_GB2312" w:hint="eastAsia"/>
          <w:sz w:val="32"/>
          <w:szCs w:val="32"/>
        </w:rPr>
        <w:t>起，处罚</w:t>
      </w:r>
      <w:r w:rsidRPr="00F105FB">
        <w:rPr>
          <w:rFonts w:ascii="仿宋_GB2312" w:eastAsia="仿宋_GB2312" w:hint="eastAsia"/>
          <w:sz w:val="32"/>
          <w:szCs w:val="32"/>
        </w:rPr>
        <w:t>5起，罚金2.7万元，并没收药品器械1件，责令暂停执业活动的1家。</w:t>
      </w:r>
      <w:r>
        <w:rPr>
          <w:rFonts w:ascii="仿宋_GB2312" w:eastAsia="仿宋_GB2312" w:hint="eastAsia"/>
          <w:sz w:val="32"/>
          <w:szCs w:val="32"/>
        </w:rPr>
        <w:t xml:space="preserve">  </w:t>
      </w:r>
    </w:p>
    <w:p w:rsidR="00445E8E" w:rsidRDefault="00445E8E" w:rsidP="00445E8E">
      <w:pPr>
        <w:ind w:firstLineChars="200" w:firstLine="643"/>
        <w:rPr>
          <w:rFonts w:ascii="仿宋_GB2312" w:eastAsia="仿宋_GB2312"/>
          <w:sz w:val="32"/>
          <w:szCs w:val="32"/>
        </w:rPr>
      </w:pPr>
      <w:r>
        <w:rPr>
          <w:rFonts w:ascii="仿宋_GB2312" w:eastAsia="仿宋_GB2312" w:hint="eastAsia"/>
          <w:b/>
          <w:sz w:val="32"/>
          <w:szCs w:val="32"/>
        </w:rPr>
        <w:t>(2)</w:t>
      </w:r>
      <w:r w:rsidRPr="00F105FB">
        <w:rPr>
          <w:rFonts w:ascii="仿宋_GB2312" w:eastAsia="仿宋_GB2312" w:hint="eastAsia"/>
          <w:sz w:val="32"/>
          <w:szCs w:val="32"/>
        </w:rPr>
        <w:t>开展打击无证非法行医专项行动督查和暗访。共检查了个体医疗机构258家，</w:t>
      </w:r>
      <w:r>
        <w:rPr>
          <w:rFonts w:ascii="仿宋_GB2312" w:eastAsia="仿宋_GB2312" w:hint="eastAsia"/>
          <w:sz w:val="32"/>
          <w:szCs w:val="32"/>
        </w:rPr>
        <w:t>发现</w:t>
      </w:r>
      <w:r w:rsidRPr="00F105FB">
        <w:rPr>
          <w:rFonts w:ascii="仿宋_GB2312" w:eastAsia="仿宋_GB2312" w:hint="eastAsia"/>
          <w:sz w:val="32"/>
          <w:szCs w:val="32"/>
        </w:rPr>
        <w:t>未取得《医疗机构执业许可证》的41</w:t>
      </w:r>
      <w:r>
        <w:rPr>
          <w:rFonts w:ascii="仿宋_GB2312" w:eastAsia="仿宋_GB2312" w:hint="eastAsia"/>
          <w:sz w:val="32"/>
          <w:szCs w:val="32"/>
        </w:rPr>
        <w:t>家，</w:t>
      </w:r>
      <w:r w:rsidRPr="00F105FB">
        <w:rPr>
          <w:rFonts w:ascii="仿宋_GB2312" w:eastAsia="仿宋_GB2312" w:hint="eastAsia"/>
          <w:sz w:val="32"/>
          <w:szCs w:val="32"/>
        </w:rPr>
        <w:t>抽查了18家县（市）许可的民营医院，违规执业和超范围现象严重。</w:t>
      </w:r>
    </w:p>
    <w:p w:rsidR="00445E8E" w:rsidRPr="00F105FB" w:rsidRDefault="00445E8E" w:rsidP="00445E8E">
      <w:pPr>
        <w:ind w:firstLineChars="200" w:firstLine="640"/>
        <w:rPr>
          <w:rFonts w:ascii="仿宋_GB2312" w:eastAsia="仿宋_GB2312"/>
          <w:sz w:val="32"/>
          <w:szCs w:val="32"/>
        </w:rPr>
      </w:pPr>
      <w:r>
        <w:rPr>
          <w:rFonts w:ascii="仿宋_GB2312" w:eastAsia="仿宋_GB2312" w:hint="eastAsia"/>
          <w:sz w:val="32"/>
          <w:szCs w:val="32"/>
        </w:rPr>
        <w:t>(3)</w:t>
      </w:r>
      <w:r w:rsidRPr="00F105FB">
        <w:rPr>
          <w:rFonts w:ascii="仿宋_GB2312" w:eastAsia="仿宋_GB2312" w:hint="eastAsia"/>
          <w:sz w:val="32"/>
          <w:szCs w:val="32"/>
        </w:rPr>
        <w:t>开展了市区</w:t>
      </w:r>
      <w:r>
        <w:rPr>
          <w:rFonts w:ascii="仿宋_GB2312" w:eastAsia="仿宋_GB2312" w:hint="eastAsia"/>
          <w:sz w:val="32"/>
          <w:szCs w:val="32"/>
        </w:rPr>
        <w:t>医疗机构综合执法检查和扫黑除恶专项行动</w:t>
      </w:r>
      <w:r w:rsidRPr="00F105FB">
        <w:rPr>
          <w:rFonts w:ascii="仿宋_GB2312" w:eastAsia="仿宋_GB2312" w:hint="eastAsia"/>
          <w:sz w:val="32"/>
          <w:szCs w:val="32"/>
        </w:rPr>
        <w:t>。对</w:t>
      </w:r>
      <w:r>
        <w:rPr>
          <w:rFonts w:ascii="仿宋_GB2312" w:eastAsia="仿宋_GB2312" w:hint="eastAsia"/>
          <w:sz w:val="32"/>
          <w:szCs w:val="32"/>
        </w:rPr>
        <w:t>市区</w:t>
      </w:r>
      <w:r w:rsidRPr="00F105FB">
        <w:rPr>
          <w:rFonts w:ascii="仿宋_GB2312" w:eastAsia="仿宋_GB2312" w:hint="eastAsia"/>
          <w:sz w:val="32"/>
          <w:szCs w:val="32"/>
        </w:rPr>
        <w:t>30</w:t>
      </w:r>
      <w:r>
        <w:rPr>
          <w:rFonts w:ascii="仿宋_GB2312" w:eastAsia="仿宋_GB2312" w:hint="eastAsia"/>
          <w:sz w:val="32"/>
          <w:szCs w:val="32"/>
        </w:rPr>
        <w:t>家医疗机构</w:t>
      </w:r>
      <w:r w:rsidRPr="00F105FB">
        <w:rPr>
          <w:rFonts w:ascii="仿宋_GB2312" w:eastAsia="仿宋_GB2312" w:hint="eastAsia"/>
          <w:sz w:val="32"/>
          <w:szCs w:val="32"/>
        </w:rPr>
        <w:t>开展综合执法检查，对12家存在问题的医疗机构下达了整改意见书，并限期整改。</w:t>
      </w:r>
      <w:r>
        <w:rPr>
          <w:rFonts w:ascii="仿宋_GB2312" w:eastAsia="仿宋_GB2312" w:hint="eastAsia"/>
          <w:sz w:val="32"/>
          <w:szCs w:val="32"/>
        </w:rPr>
        <w:t>同时，</w:t>
      </w:r>
      <w:r w:rsidRPr="00F105FB">
        <w:rPr>
          <w:rFonts w:ascii="仿宋_GB2312" w:eastAsia="仿宋_GB2312" w:hint="eastAsia"/>
          <w:sz w:val="32"/>
          <w:szCs w:val="32"/>
        </w:rPr>
        <w:t>根据《全市卫生计生系统开展扫黑除恶专项斗争工作调</w:t>
      </w:r>
      <w:r>
        <w:rPr>
          <w:rFonts w:ascii="仿宋_GB2312" w:eastAsia="仿宋_GB2312" w:hint="eastAsia"/>
          <w:sz w:val="32"/>
          <w:szCs w:val="32"/>
        </w:rPr>
        <w:t>度会》要求，将扫黑除恶专项斗争工作与打击非法行医</w:t>
      </w:r>
      <w:r w:rsidRPr="00F105FB">
        <w:rPr>
          <w:rFonts w:ascii="仿宋_GB2312" w:eastAsia="仿宋_GB2312" w:hint="eastAsia"/>
          <w:sz w:val="32"/>
          <w:szCs w:val="32"/>
        </w:rPr>
        <w:t>专</w:t>
      </w:r>
      <w:r>
        <w:rPr>
          <w:rFonts w:ascii="仿宋_GB2312" w:eastAsia="仿宋_GB2312" w:hint="eastAsia"/>
          <w:sz w:val="32"/>
          <w:szCs w:val="32"/>
        </w:rPr>
        <w:t>项整治相结合</w:t>
      </w:r>
      <w:r w:rsidRPr="00F105FB">
        <w:rPr>
          <w:rFonts w:ascii="仿宋_GB2312" w:eastAsia="仿宋_GB2312" w:hint="eastAsia"/>
          <w:sz w:val="32"/>
          <w:szCs w:val="32"/>
        </w:rPr>
        <w:t>。</w:t>
      </w:r>
    </w:p>
    <w:p w:rsidR="00445E8E" w:rsidRDefault="00445E8E" w:rsidP="00445E8E">
      <w:pPr>
        <w:ind w:firstLineChars="200" w:firstLine="643"/>
        <w:rPr>
          <w:rFonts w:ascii="仿宋_GB2312" w:eastAsia="仿宋_GB2312" w:hAnsi="宋体"/>
          <w:b/>
          <w:sz w:val="32"/>
          <w:szCs w:val="32"/>
        </w:rPr>
      </w:pPr>
      <w:r>
        <w:rPr>
          <w:rFonts w:ascii="仿宋_GB2312" w:eastAsia="仿宋_GB2312" w:hAnsi="宋体" w:hint="eastAsia"/>
          <w:b/>
          <w:sz w:val="32"/>
          <w:szCs w:val="32"/>
        </w:rPr>
        <w:t>2、</w:t>
      </w:r>
      <w:r w:rsidRPr="00F105FB">
        <w:rPr>
          <w:rFonts w:ascii="仿宋_GB2312" w:eastAsia="仿宋_GB2312" w:hAnsi="宋体" w:hint="eastAsia"/>
          <w:b/>
          <w:sz w:val="32"/>
          <w:szCs w:val="32"/>
        </w:rPr>
        <w:t>公共场所卫生监督</w:t>
      </w:r>
      <w:r>
        <w:rPr>
          <w:rFonts w:ascii="仿宋_GB2312" w:eastAsia="仿宋_GB2312" w:hAnsi="宋体" w:hint="eastAsia"/>
          <w:b/>
          <w:sz w:val="32"/>
          <w:szCs w:val="32"/>
        </w:rPr>
        <w:t>。</w:t>
      </w:r>
    </w:p>
    <w:p w:rsidR="00445E8E" w:rsidRDefault="00445E8E" w:rsidP="00445E8E">
      <w:pPr>
        <w:ind w:firstLineChars="200" w:firstLine="640"/>
        <w:rPr>
          <w:rFonts w:ascii="仿宋_GB2312" w:eastAsia="仿宋_GB2312"/>
          <w:sz w:val="32"/>
          <w:szCs w:val="32"/>
        </w:rPr>
      </w:pPr>
      <w:r w:rsidRPr="00A9613C">
        <w:rPr>
          <w:rFonts w:ascii="仿宋_GB2312" w:eastAsia="仿宋_GB2312" w:hint="eastAsia"/>
          <w:sz w:val="32"/>
          <w:szCs w:val="32"/>
        </w:rPr>
        <w:t>（1）</w:t>
      </w:r>
      <w:r w:rsidRPr="00783ED7">
        <w:rPr>
          <w:rFonts w:ascii="仿宋_GB2312" w:eastAsia="仿宋_GB2312" w:hint="eastAsia"/>
          <w:sz w:val="32"/>
          <w:szCs w:val="32"/>
        </w:rPr>
        <w:t>完成</w:t>
      </w:r>
      <w:r w:rsidRPr="00F105FB">
        <w:rPr>
          <w:rFonts w:ascii="仿宋_GB2312" w:eastAsia="仿宋_GB2312" w:hint="eastAsia"/>
          <w:sz w:val="32"/>
          <w:szCs w:val="32"/>
        </w:rPr>
        <w:t>15家</w:t>
      </w:r>
      <w:r>
        <w:rPr>
          <w:rFonts w:ascii="仿宋_GB2312" w:eastAsia="仿宋_GB2312" w:hint="eastAsia"/>
          <w:sz w:val="32"/>
          <w:szCs w:val="32"/>
        </w:rPr>
        <w:t>“双随机</w:t>
      </w:r>
      <w:r w:rsidRPr="00F105FB">
        <w:rPr>
          <w:rFonts w:ascii="仿宋_GB2312" w:eastAsia="仿宋_GB2312" w:hint="eastAsia"/>
          <w:sz w:val="32"/>
          <w:szCs w:val="32"/>
        </w:rPr>
        <w:t>”</w:t>
      </w:r>
      <w:r>
        <w:rPr>
          <w:rFonts w:ascii="仿宋_GB2312" w:eastAsia="仿宋_GB2312" w:hint="eastAsia"/>
          <w:sz w:val="32"/>
          <w:szCs w:val="32"/>
        </w:rPr>
        <w:t>监督任务，监督</w:t>
      </w:r>
      <w:r w:rsidRPr="00F105FB">
        <w:rPr>
          <w:rFonts w:ascii="仿宋_GB2312" w:eastAsia="仿宋_GB2312" w:hint="eastAsia"/>
          <w:sz w:val="32"/>
          <w:szCs w:val="32"/>
        </w:rPr>
        <w:t>率达100%。</w:t>
      </w:r>
    </w:p>
    <w:p w:rsidR="00445E8E" w:rsidRDefault="00445E8E" w:rsidP="00445E8E">
      <w:pPr>
        <w:ind w:firstLineChars="200" w:firstLine="640"/>
        <w:rPr>
          <w:rFonts w:ascii="仿宋_GB2312" w:eastAsia="仿宋_GB2312"/>
          <w:sz w:val="32"/>
          <w:szCs w:val="32"/>
        </w:rPr>
      </w:pPr>
      <w:r>
        <w:rPr>
          <w:rFonts w:ascii="仿宋_GB2312" w:eastAsia="仿宋_GB2312" w:hint="eastAsia"/>
          <w:sz w:val="32"/>
          <w:szCs w:val="32"/>
        </w:rPr>
        <w:t>（2）对公共场所集中空调通风系统、游泳场所等重点</w:t>
      </w:r>
      <w:r w:rsidRPr="00F105FB">
        <w:rPr>
          <w:rFonts w:ascii="仿宋_GB2312" w:eastAsia="仿宋_GB2312" w:hint="eastAsia"/>
          <w:sz w:val="32"/>
          <w:szCs w:val="32"/>
        </w:rPr>
        <w:lastRenderedPageBreak/>
        <w:t>公共场所</w:t>
      </w:r>
      <w:r>
        <w:rPr>
          <w:rFonts w:ascii="仿宋_GB2312" w:eastAsia="仿宋_GB2312" w:hint="eastAsia"/>
          <w:sz w:val="32"/>
          <w:szCs w:val="32"/>
        </w:rPr>
        <w:t>开展了卫生执法监督专项行动</w:t>
      </w:r>
      <w:r w:rsidRPr="00F105FB">
        <w:rPr>
          <w:rFonts w:ascii="仿宋_GB2312" w:eastAsia="仿宋_GB2312" w:hint="eastAsia"/>
          <w:sz w:val="32"/>
          <w:szCs w:val="32"/>
        </w:rPr>
        <w:t>。</w:t>
      </w:r>
      <w:r>
        <w:rPr>
          <w:rFonts w:ascii="仿宋_GB2312" w:eastAsia="仿宋_GB2312" w:hint="eastAsia"/>
          <w:sz w:val="32"/>
          <w:szCs w:val="32"/>
        </w:rPr>
        <w:t>共检查</w:t>
      </w:r>
      <w:r w:rsidRPr="00F105FB">
        <w:rPr>
          <w:rFonts w:ascii="仿宋_GB2312" w:eastAsia="仿宋_GB2312" w:hint="eastAsia"/>
          <w:sz w:val="32"/>
          <w:szCs w:val="32"/>
        </w:rPr>
        <w:t>有集中空调通风系统的公共场所单位141家，抽检单位97家，抽检合格率为100%，行政处罚件数13</w:t>
      </w:r>
      <w:r>
        <w:rPr>
          <w:rFonts w:ascii="仿宋_GB2312" w:eastAsia="仿宋_GB2312" w:hint="eastAsia"/>
          <w:sz w:val="32"/>
          <w:szCs w:val="32"/>
        </w:rPr>
        <w:t>件。</w:t>
      </w:r>
    </w:p>
    <w:p w:rsidR="00445E8E" w:rsidRPr="00F105FB" w:rsidRDefault="00445E8E" w:rsidP="00445E8E">
      <w:pPr>
        <w:ind w:firstLineChars="200" w:firstLine="640"/>
        <w:rPr>
          <w:rFonts w:ascii="仿宋_GB2312" w:eastAsia="仿宋_GB2312"/>
          <w:sz w:val="32"/>
          <w:szCs w:val="32"/>
        </w:rPr>
      </w:pPr>
      <w:r>
        <w:rPr>
          <w:rFonts w:ascii="仿宋_GB2312" w:eastAsia="仿宋_GB2312" w:hint="eastAsia"/>
          <w:sz w:val="32"/>
          <w:szCs w:val="32"/>
        </w:rPr>
        <w:t>（3）</w:t>
      </w:r>
      <w:r w:rsidRPr="00F105FB">
        <w:rPr>
          <w:rFonts w:ascii="仿宋_GB2312" w:eastAsia="仿宋_GB2312" w:hint="eastAsia"/>
          <w:sz w:val="32"/>
          <w:szCs w:val="32"/>
        </w:rPr>
        <w:t>全市共抽检游泳场所41</w:t>
      </w:r>
      <w:r>
        <w:rPr>
          <w:rFonts w:ascii="仿宋_GB2312" w:eastAsia="仿宋_GB2312" w:hint="eastAsia"/>
          <w:sz w:val="32"/>
          <w:szCs w:val="32"/>
        </w:rPr>
        <w:t>家，</w:t>
      </w:r>
      <w:r w:rsidRPr="00F105FB">
        <w:rPr>
          <w:rFonts w:ascii="仿宋_GB2312" w:eastAsia="仿宋_GB2312" w:hint="eastAsia"/>
          <w:sz w:val="32"/>
          <w:szCs w:val="32"/>
        </w:rPr>
        <w:t>合格30家，合格率为73.17%</w:t>
      </w:r>
      <w:r>
        <w:rPr>
          <w:rFonts w:ascii="仿宋_GB2312" w:eastAsia="仿宋_GB2312" w:hint="eastAsia"/>
          <w:sz w:val="32"/>
          <w:szCs w:val="32"/>
        </w:rPr>
        <w:t>，行政处罚</w:t>
      </w:r>
      <w:r w:rsidRPr="00F105FB">
        <w:rPr>
          <w:rFonts w:ascii="仿宋_GB2312" w:eastAsia="仿宋_GB2312" w:hint="eastAsia"/>
          <w:sz w:val="32"/>
          <w:szCs w:val="32"/>
        </w:rPr>
        <w:t>4</w:t>
      </w:r>
      <w:r>
        <w:rPr>
          <w:rFonts w:ascii="仿宋_GB2312" w:eastAsia="仿宋_GB2312" w:hint="eastAsia"/>
          <w:sz w:val="32"/>
          <w:szCs w:val="32"/>
        </w:rPr>
        <w:t>家</w:t>
      </w:r>
      <w:r w:rsidRPr="00F105FB">
        <w:rPr>
          <w:rFonts w:ascii="仿宋_GB2312" w:eastAsia="仿宋_GB2312" w:hint="eastAsia"/>
          <w:sz w:val="32"/>
          <w:szCs w:val="32"/>
        </w:rPr>
        <w:t>。</w:t>
      </w:r>
    </w:p>
    <w:p w:rsidR="00445E8E" w:rsidRPr="00F105FB" w:rsidRDefault="00445E8E" w:rsidP="00445E8E">
      <w:pPr>
        <w:ind w:firstLineChars="246" w:firstLine="790"/>
        <w:rPr>
          <w:rFonts w:ascii="仿宋_GB2312" w:eastAsia="仿宋_GB2312" w:hAnsi="宋体"/>
          <w:b/>
          <w:sz w:val="32"/>
          <w:szCs w:val="32"/>
        </w:rPr>
      </w:pPr>
      <w:r>
        <w:rPr>
          <w:rFonts w:ascii="仿宋_GB2312" w:eastAsia="仿宋_GB2312" w:hAnsi="宋体" w:hint="eastAsia"/>
          <w:b/>
          <w:sz w:val="32"/>
          <w:szCs w:val="32"/>
        </w:rPr>
        <w:t>3、</w:t>
      </w:r>
      <w:r w:rsidRPr="00F105FB">
        <w:rPr>
          <w:rFonts w:ascii="仿宋_GB2312" w:eastAsia="仿宋_GB2312" w:hAnsi="宋体" w:hint="eastAsia"/>
          <w:b/>
          <w:sz w:val="32"/>
          <w:szCs w:val="32"/>
        </w:rPr>
        <w:t>传染病防治监督与应急处理工作</w:t>
      </w:r>
    </w:p>
    <w:p w:rsidR="00445E8E" w:rsidRDefault="00445E8E" w:rsidP="00445E8E">
      <w:pPr>
        <w:ind w:firstLineChars="200" w:firstLine="640"/>
        <w:rPr>
          <w:rFonts w:ascii="仿宋_GB2312" w:eastAsia="仿宋_GB2312" w:cs="宋体"/>
          <w:sz w:val="32"/>
          <w:szCs w:val="32"/>
        </w:rPr>
      </w:pPr>
      <w:r w:rsidRPr="00A9613C">
        <w:rPr>
          <w:rFonts w:ascii="仿宋_GB2312" w:eastAsia="仿宋_GB2312" w:hint="eastAsia"/>
          <w:bCs/>
          <w:sz w:val="32"/>
          <w:szCs w:val="32"/>
        </w:rPr>
        <w:t>（1）</w:t>
      </w:r>
      <w:r>
        <w:rPr>
          <w:rFonts w:ascii="仿宋_GB2312" w:eastAsia="仿宋_GB2312" w:cs="宋体" w:hint="eastAsia"/>
          <w:sz w:val="32"/>
          <w:szCs w:val="32"/>
        </w:rPr>
        <w:t>完成省里</w:t>
      </w:r>
      <w:r w:rsidRPr="00F105FB">
        <w:rPr>
          <w:rFonts w:ascii="仿宋_GB2312" w:eastAsia="仿宋_GB2312" w:cs="宋体" w:hint="eastAsia"/>
          <w:sz w:val="32"/>
          <w:szCs w:val="32"/>
        </w:rPr>
        <w:t>监督抽查任务，共抽查疾控机构13家（覆盖率100%）、三级医疗机构3家（覆盖率50%）、二级医疗机构13家（覆盖率22%）、一级医疗机构16家（覆盖率12%）、其他医疗机构146家（覆盖率4%），共计193家。</w:t>
      </w:r>
    </w:p>
    <w:p w:rsidR="00445E8E" w:rsidRDefault="00445E8E" w:rsidP="00445E8E">
      <w:pPr>
        <w:ind w:firstLineChars="200" w:firstLine="640"/>
        <w:rPr>
          <w:rFonts w:ascii="仿宋_GB2312" w:eastAsia="仿宋_GB2312" w:cs="宋体"/>
          <w:kern w:val="0"/>
          <w:sz w:val="32"/>
          <w:szCs w:val="32"/>
        </w:rPr>
      </w:pPr>
      <w:r>
        <w:rPr>
          <w:rFonts w:ascii="仿宋_GB2312" w:eastAsia="仿宋_GB2312" w:cs="宋体" w:hint="eastAsia"/>
          <w:sz w:val="32"/>
          <w:szCs w:val="32"/>
        </w:rPr>
        <w:t>（2）完成</w:t>
      </w:r>
      <w:r w:rsidRPr="00F105FB">
        <w:rPr>
          <w:rFonts w:ascii="仿宋_GB2312" w:eastAsia="仿宋_GB2312" w:cs="宋体" w:hint="eastAsia"/>
          <w:kern w:val="0"/>
          <w:sz w:val="32"/>
          <w:szCs w:val="32"/>
        </w:rPr>
        <w:t>制订</w:t>
      </w:r>
      <w:r>
        <w:rPr>
          <w:rFonts w:ascii="仿宋_GB2312" w:eastAsia="仿宋_GB2312" w:cs="宋体" w:hint="eastAsia"/>
          <w:kern w:val="0"/>
          <w:sz w:val="32"/>
          <w:szCs w:val="32"/>
        </w:rPr>
        <w:t>了全市卫生应急方案，组织三区卫监部门</w:t>
      </w:r>
      <w:r w:rsidRPr="00F105FB">
        <w:rPr>
          <w:rFonts w:ascii="仿宋_GB2312" w:eastAsia="仿宋_GB2312" w:cs="宋体" w:hint="eastAsia"/>
          <w:kern w:val="0"/>
          <w:sz w:val="32"/>
          <w:szCs w:val="32"/>
        </w:rPr>
        <w:t>参加了市卫计委组织的</w:t>
      </w:r>
      <w:r>
        <w:rPr>
          <w:rFonts w:ascii="仿宋_GB2312" w:eastAsia="仿宋_GB2312" w:cs="宋体" w:hint="eastAsia"/>
          <w:kern w:val="0"/>
          <w:sz w:val="32"/>
          <w:szCs w:val="32"/>
        </w:rPr>
        <w:t>2018年</w:t>
      </w:r>
      <w:r w:rsidRPr="00F105FB">
        <w:rPr>
          <w:rFonts w:ascii="仿宋_GB2312" w:eastAsia="仿宋_GB2312" w:cs="宋体" w:hint="eastAsia"/>
          <w:kern w:val="0"/>
          <w:sz w:val="32"/>
          <w:szCs w:val="32"/>
        </w:rPr>
        <w:t>应急演练工作，完成了应急人员的</w:t>
      </w:r>
      <w:r>
        <w:rPr>
          <w:rFonts w:ascii="仿宋_GB2312" w:eastAsia="仿宋_GB2312" w:cs="宋体" w:hint="eastAsia"/>
          <w:kern w:val="0"/>
          <w:sz w:val="32"/>
          <w:szCs w:val="32"/>
        </w:rPr>
        <w:t>业务培训</w:t>
      </w:r>
      <w:r w:rsidRPr="00F105FB">
        <w:rPr>
          <w:rFonts w:ascii="仿宋_GB2312" w:eastAsia="仿宋_GB2312" w:cs="宋体" w:hint="eastAsia"/>
          <w:kern w:val="0"/>
          <w:sz w:val="32"/>
          <w:szCs w:val="32"/>
        </w:rPr>
        <w:t>。</w:t>
      </w:r>
    </w:p>
    <w:p w:rsidR="00445E8E" w:rsidRDefault="00445E8E" w:rsidP="00445E8E">
      <w:pPr>
        <w:ind w:firstLineChars="200" w:firstLine="640"/>
        <w:rPr>
          <w:rFonts w:ascii="仿宋_GB2312" w:eastAsia="仿宋_GB2312" w:cs="宋体"/>
          <w:sz w:val="32"/>
          <w:szCs w:val="32"/>
        </w:rPr>
      </w:pPr>
      <w:r w:rsidRPr="001616C7">
        <w:rPr>
          <w:rFonts w:ascii="仿宋_GB2312" w:eastAsia="仿宋_GB2312" w:hint="eastAsia"/>
          <w:sz w:val="32"/>
          <w:szCs w:val="32"/>
        </w:rPr>
        <w:t>（3）</w:t>
      </w:r>
      <w:r w:rsidRPr="00A6402D">
        <w:rPr>
          <w:rFonts w:ascii="仿宋_GB2312" w:eastAsia="仿宋_GB2312" w:hint="eastAsia"/>
          <w:sz w:val="32"/>
          <w:szCs w:val="32"/>
        </w:rPr>
        <w:t>开展</w:t>
      </w:r>
      <w:r w:rsidRPr="00A6402D">
        <w:rPr>
          <w:rFonts w:ascii="仿宋_GB2312" w:eastAsia="仿宋_GB2312" w:cs="宋体" w:hint="eastAsia"/>
          <w:bCs/>
          <w:sz w:val="32"/>
          <w:szCs w:val="32"/>
        </w:rPr>
        <w:t>传染病疫情报告卫生监督。</w:t>
      </w:r>
      <w:r>
        <w:rPr>
          <w:rFonts w:ascii="仿宋_GB2312" w:eastAsia="仿宋_GB2312" w:cs="宋体" w:hint="eastAsia"/>
          <w:sz w:val="32"/>
          <w:szCs w:val="32"/>
        </w:rPr>
        <w:t>共</w:t>
      </w:r>
      <w:r w:rsidRPr="00F105FB">
        <w:rPr>
          <w:rFonts w:ascii="仿宋_GB2312" w:eastAsia="仿宋_GB2312" w:cs="宋体" w:hint="eastAsia"/>
          <w:sz w:val="32"/>
          <w:szCs w:val="32"/>
        </w:rPr>
        <w:t>抽查医疗机构193</w:t>
      </w:r>
      <w:r>
        <w:rPr>
          <w:rFonts w:ascii="仿宋_GB2312" w:eastAsia="仿宋_GB2312" w:cs="宋体" w:hint="eastAsia"/>
          <w:sz w:val="32"/>
          <w:szCs w:val="32"/>
        </w:rPr>
        <w:t>家，其中疾控</w:t>
      </w:r>
      <w:r w:rsidRPr="00F105FB">
        <w:rPr>
          <w:rFonts w:ascii="仿宋_GB2312" w:eastAsia="仿宋_GB2312" w:cs="宋体" w:hint="eastAsia"/>
          <w:sz w:val="32"/>
          <w:szCs w:val="32"/>
        </w:rPr>
        <w:t>机构</w:t>
      </w:r>
      <w:r>
        <w:rPr>
          <w:rFonts w:ascii="仿宋_GB2312" w:eastAsia="仿宋_GB2312" w:cs="宋体" w:hint="eastAsia"/>
          <w:sz w:val="32"/>
          <w:szCs w:val="32"/>
        </w:rPr>
        <w:t>13家、</w:t>
      </w:r>
      <w:r w:rsidRPr="00F105FB">
        <w:rPr>
          <w:rFonts w:ascii="仿宋_GB2312" w:eastAsia="仿宋_GB2312" w:cs="宋体" w:hint="eastAsia"/>
          <w:sz w:val="32"/>
          <w:szCs w:val="32"/>
        </w:rPr>
        <w:t>采供血机构2家</w:t>
      </w:r>
      <w:r>
        <w:rPr>
          <w:rFonts w:ascii="仿宋_GB2312" w:eastAsia="仿宋_GB2312" w:cs="宋体" w:hint="eastAsia"/>
          <w:sz w:val="32"/>
          <w:szCs w:val="32"/>
        </w:rPr>
        <w:t>、</w:t>
      </w:r>
      <w:r w:rsidRPr="00F105FB">
        <w:rPr>
          <w:rFonts w:ascii="仿宋_GB2312" w:eastAsia="仿宋_GB2312" w:cs="宋体" w:hint="eastAsia"/>
          <w:sz w:val="32"/>
          <w:szCs w:val="32"/>
        </w:rPr>
        <w:t>各级医疗机构178家</w:t>
      </w:r>
      <w:r>
        <w:rPr>
          <w:rFonts w:ascii="仿宋_GB2312" w:eastAsia="仿宋_GB2312" w:cs="宋体" w:hint="eastAsia"/>
          <w:sz w:val="32"/>
          <w:szCs w:val="32"/>
        </w:rPr>
        <w:t>。</w:t>
      </w:r>
    </w:p>
    <w:p w:rsidR="00445E8E" w:rsidRDefault="00445E8E" w:rsidP="00445E8E">
      <w:pPr>
        <w:ind w:firstLineChars="200" w:firstLine="640"/>
        <w:rPr>
          <w:rFonts w:ascii="仿宋_GB2312" w:eastAsia="仿宋_GB2312" w:cs="宋体"/>
          <w:sz w:val="32"/>
          <w:szCs w:val="32"/>
        </w:rPr>
      </w:pPr>
      <w:r w:rsidRPr="001616C7">
        <w:rPr>
          <w:rFonts w:ascii="仿宋_GB2312" w:eastAsia="仿宋_GB2312" w:hint="eastAsia"/>
          <w:sz w:val="32"/>
          <w:szCs w:val="32"/>
        </w:rPr>
        <w:t>（4）</w:t>
      </w:r>
      <w:r w:rsidRPr="00A6402D">
        <w:rPr>
          <w:rFonts w:ascii="仿宋_GB2312" w:eastAsia="仿宋_GB2312" w:hint="eastAsia"/>
          <w:sz w:val="32"/>
          <w:szCs w:val="32"/>
        </w:rPr>
        <w:t>开展</w:t>
      </w:r>
      <w:r w:rsidRPr="00A6402D">
        <w:rPr>
          <w:rFonts w:ascii="仿宋_GB2312" w:eastAsia="仿宋_GB2312" w:cs="宋体" w:hint="eastAsia"/>
          <w:bCs/>
          <w:sz w:val="32"/>
          <w:szCs w:val="32"/>
        </w:rPr>
        <w:t>消毒隔离措施卫生监督</w:t>
      </w:r>
      <w:r>
        <w:rPr>
          <w:rFonts w:ascii="仿宋_GB2312" w:eastAsia="仿宋_GB2312" w:cs="宋体" w:hint="eastAsia"/>
          <w:bCs/>
          <w:sz w:val="32"/>
          <w:szCs w:val="32"/>
        </w:rPr>
        <w:t>监测</w:t>
      </w:r>
      <w:r w:rsidRPr="00A6402D">
        <w:rPr>
          <w:rFonts w:ascii="仿宋_GB2312" w:eastAsia="仿宋_GB2312" w:cs="宋体" w:hint="eastAsia"/>
          <w:bCs/>
          <w:sz w:val="32"/>
          <w:szCs w:val="32"/>
        </w:rPr>
        <w:t>。</w:t>
      </w:r>
      <w:r w:rsidRPr="00F105FB">
        <w:rPr>
          <w:rFonts w:ascii="仿宋_GB2312" w:eastAsia="仿宋_GB2312" w:cs="宋体" w:hint="eastAsia"/>
          <w:sz w:val="32"/>
          <w:szCs w:val="32"/>
        </w:rPr>
        <w:t>共监督抽查医疗机构164家，其中二级以上医院16家、一级医院146家、采血机构2家。发现问题120家,下达了整改意见书120份。共监测单位计71家，采集样品580份。</w:t>
      </w:r>
    </w:p>
    <w:p w:rsidR="00445E8E" w:rsidRDefault="00445E8E" w:rsidP="00445E8E">
      <w:pPr>
        <w:ind w:firstLineChars="200" w:firstLine="640"/>
        <w:rPr>
          <w:rFonts w:ascii="仿宋_GB2312" w:eastAsia="仿宋_GB2312" w:cs="宋体"/>
          <w:sz w:val="32"/>
          <w:szCs w:val="32"/>
        </w:rPr>
      </w:pPr>
      <w:r w:rsidRPr="001616C7">
        <w:rPr>
          <w:rFonts w:ascii="仿宋_GB2312" w:eastAsia="仿宋_GB2312" w:hint="eastAsia"/>
          <w:sz w:val="32"/>
          <w:szCs w:val="32"/>
        </w:rPr>
        <w:t>（5）</w:t>
      </w:r>
      <w:r w:rsidRPr="00A6402D">
        <w:rPr>
          <w:rFonts w:ascii="仿宋_GB2312" w:eastAsia="仿宋_GB2312" w:hint="eastAsia"/>
          <w:sz w:val="32"/>
          <w:szCs w:val="32"/>
        </w:rPr>
        <w:t>开展</w:t>
      </w:r>
      <w:r w:rsidRPr="00A6402D">
        <w:rPr>
          <w:rFonts w:ascii="仿宋_GB2312" w:eastAsia="仿宋_GB2312" w:cs="宋体" w:hint="eastAsia"/>
          <w:bCs/>
          <w:sz w:val="32"/>
          <w:szCs w:val="32"/>
        </w:rPr>
        <w:t>医疗废物管理卫生监督。</w:t>
      </w:r>
      <w:r w:rsidRPr="00F105FB">
        <w:rPr>
          <w:rFonts w:ascii="仿宋_GB2312" w:eastAsia="仿宋_GB2312" w:cs="宋体" w:hint="eastAsia"/>
          <w:sz w:val="32"/>
          <w:szCs w:val="32"/>
        </w:rPr>
        <w:t>抽查各类医疗机构共计193家，其中三级医疗机构3家、二级医疗机构13家、</w:t>
      </w:r>
      <w:r w:rsidRPr="00F105FB">
        <w:rPr>
          <w:rFonts w:ascii="仿宋_GB2312" w:eastAsia="仿宋_GB2312" w:cs="宋体" w:hint="eastAsia"/>
          <w:sz w:val="32"/>
          <w:szCs w:val="32"/>
        </w:rPr>
        <w:lastRenderedPageBreak/>
        <w:t>一级医疗机构16家，其他医疗机构146家、疾控机构13家、血站2家，立案</w:t>
      </w:r>
      <w:r>
        <w:rPr>
          <w:rFonts w:ascii="仿宋_GB2312" w:eastAsia="仿宋_GB2312" w:cs="宋体" w:hint="eastAsia"/>
          <w:sz w:val="32"/>
          <w:szCs w:val="32"/>
        </w:rPr>
        <w:t>7</w:t>
      </w:r>
      <w:r w:rsidRPr="00F105FB">
        <w:rPr>
          <w:rFonts w:ascii="仿宋_GB2312" w:eastAsia="仿宋_GB2312" w:cs="宋体" w:hint="eastAsia"/>
          <w:sz w:val="32"/>
          <w:szCs w:val="32"/>
        </w:rPr>
        <w:t>件、</w:t>
      </w:r>
      <w:r>
        <w:rPr>
          <w:rFonts w:ascii="仿宋_GB2312" w:eastAsia="仿宋_GB2312" w:cs="宋体" w:hint="eastAsia"/>
          <w:sz w:val="32"/>
          <w:szCs w:val="32"/>
        </w:rPr>
        <w:t>限期</w:t>
      </w:r>
      <w:r>
        <w:rPr>
          <w:rFonts w:ascii="仿宋_GB2312" w:eastAsia="仿宋_GB2312" w:cs="宋体"/>
          <w:sz w:val="32"/>
          <w:szCs w:val="32"/>
        </w:rPr>
        <w:t>整改</w:t>
      </w:r>
      <w:r>
        <w:rPr>
          <w:rFonts w:ascii="仿宋_GB2312" w:eastAsia="仿宋_GB2312" w:cs="宋体" w:hint="eastAsia"/>
          <w:sz w:val="32"/>
          <w:szCs w:val="32"/>
        </w:rPr>
        <w:t>7家</w:t>
      </w:r>
      <w:r>
        <w:rPr>
          <w:rFonts w:ascii="仿宋_GB2312" w:eastAsia="仿宋_GB2312" w:cs="宋体"/>
          <w:sz w:val="32"/>
          <w:szCs w:val="32"/>
        </w:rPr>
        <w:t>，</w:t>
      </w:r>
      <w:r w:rsidRPr="00F105FB">
        <w:rPr>
          <w:rFonts w:ascii="仿宋_GB2312" w:eastAsia="仿宋_GB2312" w:cs="宋体" w:hint="eastAsia"/>
          <w:sz w:val="32"/>
          <w:szCs w:val="32"/>
        </w:rPr>
        <w:t>罚款7家，合计罚款人民币3.</w:t>
      </w:r>
      <w:r>
        <w:rPr>
          <w:rFonts w:ascii="仿宋_GB2312" w:eastAsia="仿宋_GB2312" w:cs="宋体"/>
          <w:sz w:val="32"/>
          <w:szCs w:val="32"/>
        </w:rPr>
        <w:t>1</w:t>
      </w:r>
      <w:r w:rsidRPr="00F105FB">
        <w:rPr>
          <w:rFonts w:ascii="仿宋_GB2312" w:eastAsia="仿宋_GB2312" w:cs="宋体" w:hint="eastAsia"/>
          <w:sz w:val="32"/>
          <w:szCs w:val="32"/>
        </w:rPr>
        <w:t>万元。</w:t>
      </w:r>
    </w:p>
    <w:p w:rsidR="00445E8E" w:rsidRDefault="00445E8E" w:rsidP="00445E8E">
      <w:pPr>
        <w:ind w:firstLineChars="200" w:firstLine="640"/>
        <w:rPr>
          <w:rFonts w:ascii="仿宋_GB2312" w:eastAsia="仿宋_GB2312" w:cs="宋体"/>
          <w:kern w:val="0"/>
          <w:sz w:val="32"/>
          <w:szCs w:val="32"/>
        </w:rPr>
      </w:pPr>
      <w:r w:rsidRPr="001616C7">
        <w:rPr>
          <w:rFonts w:ascii="仿宋_GB2312" w:eastAsia="仿宋_GB2312" w:hint="eastAsia"/>
          <w:sz w:val="32"/>
          <w:szCs w:val="32"/>
        </w:rPr>
        <w:t>（6）</w:t>
      </w:r>
      <w:r w:rsidRPr="00A6402D">
        <w:rPr>
          <w:rFonts w:ascii="仿宋_GB2312" w:eastAsia="仿宋_GB2312" w:hint="eastAsia"/>
          <w:sz w:val="32"/>
          <w:szCs w:val="32"/>
        </w:rPr>
        <w:t>开展</w:t>
      </w:r>
      <w:r w:rsidRPr="00A6402D">
        <w:rPr>
          <w:rFonts w:ascii="仿宋_GB2312" w:eastAsia="仿宋_GB2312" w:cs="宋体" w:hint="eastAsia"/>
          <w:bCs/>
          <w:sz w:val="32"/>
          <w:szCs w:val="32"/>
        </w:rPr>
        <w:t>病原微生物实验室生物安全管理卫生监督。</w:t>
      </w:r>
      <w:r w:rsidRPr="00F105FB">
        <w:rPr>
          <w:rFonts w:ascii="仿宋_GB2312" w:eastAsia="仿宋_GB2312" w:cs="宋体" w:hint="eastAsia"/>
          <w:sz w:val="32"/>
          <w:szCs w:val="32"/>
        </w:rPr>
        <w:t>共监督抽查二级病原微生物实验室31家，</w:t>
      </w:r>
      <w:r>
        <w:rPr>
          <w:rFonts w:ascii="仿宋_GB2312" w:eastAsia="仿宋_GB2312" w:cs="宋体" w:hint="eastAsia"/>
          <w:kern w:val="0"/>
          <w:sz w:val="32"/>
          <w:szCs w:val="32"/>
        </w:rPr>
        <w:t>主要存在以下问题：</w:t>
      </w:r>
      <w:r w:rsidRPr="00F105FB">
        <w:rPr>
          <w:rFonts w:ascii="仿宋_GB2312" w:eastAsia="仿宋_GB2312" w:cs="宋体" w:hint="eastAsia"/>
          <w:kern w:val="0"/>
          <w:sz w:val="32"/>
          <w:szCs w:val="32"/>
        </w:rPr>
        <w:t>实验室布局流程不合理，功能分区</w:t>
      </w:r>
      <w:r>
        <w:rPr>
          <w:rFonts w:ascii="仿宋_GB2312" w:eastAsia="仿宋_GB2312" w:cs="宋体" w:hint="eastAsia"/>
          <w:kern w:val="0"/>
          <w:sz w:val="32"/>
          <w:szCs w:val="32"/>
        </w:rPr>
        <w:t>不明显，无单独的洗手消毒、消毒更衣间；部分二级实验室无自动闭门装置、洗眼装置等个人职业防护设施；部分实验室生物安全管理制度未落实到位；</w:t>
      </w:r>
      <w:r w:rsidRPr="00F105FB">
        <w:rPr>
          <w:rFonts w:ascii="仿宋_GB2312" w:eastAsia="仿宋_GB2312" w:cs="宋体" w:hint="eastAsia"/>
          <w:kern w:val="0"/>
          <w:sz w:val="32"/>
          <w:szCs w:val="32"/>
        </w:rPr>
        <w:t>生物安全柜滤膜清洗消毒不到位，无</w:t>
      </w:r>
      <w:r>
        <w:rPr>
          <w:rFonts w:ascii="仿宋_GB2312" w:eastAsia="仿宋_GB2312" w:cs="宋体" w:hint="eastAsia"/>
          <w:kern w:val="0"/>
          <w:sz w:val="32"/>
          <w:szCs w:val="32"/>
        </w:rPr>
        <w:t>清洗消毒记录；</w:t>
      </w:r>
      <w:r w:rsidRPr="00F105FB">
        <w:rPr>
          <w:rFonts w:ascii="仿宋_GB2312" w:eastAsia="仿宋_GB2312" w:cs="宋体" w:hint="eastAsia"/>
          <w:kern w:val="0"/>
          <w:sz w:val="32"/>
          <w:szCs w:val="32"/>
        </w:rPr>
        <w:t>部分疾控机构实验室污水未进行消毒处理，直接排放。</w:t>
      </w:r>
    </w:p>
    <w:p w:rsidR="00445E8E" w:rsidRPr="00F105FB" w:rsidRDefault="00445E8E" w:rsidP="00445E8E">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sidRPr="00A6402D">
        <w:rPr>
          <w:rFonts w:ascii="仿宋_GB2312" w:eastAsia="仿宋_GB2312" w:cs="宋体" w:hint="eastAsia"/>
          <w:bCs/>
          <w:kern w:val="0"/>
          <w:sz w:val="32"/>
          <w:szCs w:val="32"/>
        </w:rPr>
        <w:t>开展了全市集中式供水单位和二次供水单位的监督监测。</w:t>
      </w:r>
      <w:r w:rsidRPr="00F105FB">
        <w:rPr>
          <w:rFonts w:ascii="仿宋_GB2312" w:eastAsia="仿宋_GB2312" w:cs="宋体" w:hint="eastAsia"/>
          <w:kern w:val="0"/>
          <w:sz w:val="32"/>
          <w:szCs w:val="32"/>
        </w:rPr>
        <w:t>对市区3家集中式供水单位和5家二次供水单位开展了二次监督和抽检。共抽取了</w:t>
      </w:r>
      <w:r>
        <w:rPr>
          <w:rFonts w:ascii="仿宋_GB2312" w:eastAsia="仿宋_GB2312" w:cs="宋体" w:hint="eastAsia"/>
          <w:kern w:val="0"/>
          <w:sz w:val="32"/>
          <w:szCs w:val="32"/>
        </w:rPr>
        <w:t>5</w:t>
      </w:r>
      <w:r w:rsidRPr="00F105FB">
        <w:rPr>
          <w:rFonts w:ascii="仿宋_GB2312" w:eastAsia="仿宋_GB2312" w:cs="宋体" w:hint="eastAsia"/>
          <w:kern w:val="0"/>
          <w:sz w:val="32"/>
          <w:szCs w:val="32"/>
        </w:rPr>
        <w:t>个二次供水样品，合格率100%</w:t>
      </w:r>
      <w:r>
        <w:rPr>
          <w:rFonts w:ascii="仿宋_GB2312" w:eastAsia="仿宋_GB2312" w:cs="宋体" w:hint="eastAsia"/>
          <w:kern w:val="0"/>
          <w:sz w:val="32"/>
          <w:szCs w:val="32"/>
        </w:rPr>
        <w:t>，</w:t>
      </w:r>
      <w:r>
        <w:rPr>
          <w:rFonts w:ascii="仿宋_GB2312" w:eastAsia="仿宋_GB2312" w:cs="宋体"/>
          <w:kern w:val="0"/>
          <w:sz w:val="32"/>
          <w:szCs w:val="32"/>
        </w:rPr>
        <w:t>下达了</w:t>
      </w:r>
      <w:r>
        <w:rPr>
          <w:rFonts w:ascii="仿宋_GB2312" w:eastAsia="仿宋_GB2312" w:cs="宋体" w:hint="eastAsia"/>
          <w:kern w:val="0"/>
          <w:sz w:val="32"/>
          <w:szCs w:val="32"/>
        </w:rPr>
        <w:t>3份</w:t>
      </w:r>
      <w:r>
        <w:rPr>
          <w:rFonts w:ascii="仿宋_GB2312" w:eastAsia="仿宋_GB2312" w:cs="宋体"/>
          <w:kern w:val="0"/>
          <w:sz w:val="32"/>
          <w:szCs w:val="32"/>
        </w:rPr>
        <w:t>监督意见书，提出了整改意见</w:t>
      </w:r>
      <w:r>
        <w:rPr>
          <w:rFonts w:ascii="仿宋_GB2312" w:eastAsia="仿宋_GB2312" w:cs="宋体" w:hint="eastAsia"/>
          <w:kern w:val="0"/>
          <w:sz w:val="32"/>
          <w:szCs w:val="32"/>
        </w:rPr>
        <w:t>限期</w:t>
      </w:r>
      <w:r>
        <w:rPr>
          <w:rFonts w:ascii="仿宋_GB2312" w:eastAsia="仿宋_GB2312" w:cs="宋体"/>
          <w:kern w:val="0"/>
          <w:sz w:val="32"/>
          <w:szCs w:val="32"/>
        </w:rPr>
        <w:t>整改。</w:t>
      </w:r>
    </w:p>
    <w:p w:rsidR="00445E8E" w:rsidRPr="00F105FB" w:rsidRDefault="00445E8E" w:rsidP="00445E8E">
      <w:pPr>
        <w:ind w:firstLineChars="248" w:firstLine="797"/>
        <w:rPr>
          <w:rFonts w:ascii="仿宋_GB2312" w:eastAsia="仿宋_GB2312" w:hAnsi="宋体"/>
          <w:b/>
          <w:sz w:val="32"/>
          <w:szCs w:val="32"/>
        </w:rPr>
      </w:pPr>
      <w:r>
        <w:rPr>
          <w:rFonts w:ascii="仿宋_GB2312" w:eastAsia="仿宋_GB2312" w:hAnsi="宋体" w:hint="eastAsia"/>
          <w:b/>
          <w:sz w:val="32"/>
          <w:szCs w:val="32"/>
        </w:rPr>
        <w:t>4、</w:t>
      </w:r>
      <w:r w:rsidRPr="00F105FB">
        <w:rPr>
          <w:rFonts w:ascii="仿宋_GB2312" w:eastAsia="仿宋_GB2312" w:hAnsi="宋体" w:hint="eastAsia"/>
          <w:b/>
          <w:sz w:val="32"/>
          <w:szCs w:val="32"/>
        </w:rPr>
        <w:t>职业卫生监督管理</w:t>
      </w:r>
    </w:p>
    <w:p w:rsidR="00445E8E" w:rsidRDefault="00445E8E" w:rsidP="00445E8E">
      <w:pPr>
        <w:ind w:firstLineChars="200" w:firstLine="640"/>
        <w:rPr>
          <w:rFonts w:ascii="仿宋_GB2312" w:eastAsia="仿宋_GB2312"/>
          <w:sz w:val="32"/>
          <w:szCs w:val="32"/>
        </w:rPr>
      </w:pPr>
      <w:r w:rsidRPr="001616C7">
        <w:rPr>
          <w:rFonts w:ascii="仿宋_GB2312" w:eastAsia="仿宋_GB2312" w:hint="eastAsia"/>
          <w:sz w:val="32"/>
          <w:szCs w:val="32"/>
        </w:rPr>
        <w:t>（1）</w:t>
      </w:r>
      <w:r w:rsidRPr="00F105FB">
        <w:rPr>
          <w:rFonts w:ascii="仿宋_GB2312" w:eastAsia="仿宋_GB2312" w:hint="eastAsia"/>
          <w:sz w:val="32"/>
          <w:szCs w:val="32"/>
        </w:rPr>
        <w:t>完成了邵阳市医疗机构核医学专项整治工作，</w:t>
      </w:r>
    </w:p>
    <w:p w:rsidR="00445E8E" w:rsidRDefault="00445E8E" w:rsidP="00445E8E">
      <w:pPr>
        <w:ind w:firstLineChars="200" w:firstLine="640"/>
        <w:rPr>
          <w:rFonts w:ascii="仿宋_GB2312" w:eastAsia="仿宋_GB2312"/>
          <w:sz w:val="32"/>
          <w:szCs w:val="32"/>
        </w:rPr>
      </w:pPr>
      <w:r>
        <w:rPr>
          <w:rFonts w:ascii="仿宋_GB2312" w:eastAsia="仿宋_GB2312" w:hint="eastAsia"/>
          <w:sz w:val="32"/>
          <w:szCs w:val="32"/>
        </w:rPr>
        <w:t>（2）</w:t>
      </w:r>
      <w:r w:rsidRPr="00F105FB">
        <w:rPr>
          <w:rFonts w:ascii="仿宋_GB2312" w:eastAsia="仿宋_GB2312" w:hint="eastAsia"/>
          <w:sz w:val="32"/>
          <w:szCs w:val="32"/>
        </w:rPr>
        <w:t>完成了上级下达</w:t>
      </w:r>
      <w:r>
        <w:rPr>
          <w:rFonts w:ascii="仿宋_GB2312" w:eastAsia="仿宋_GB2312" w:hint="eastAsia"/>
          <w:sz w:val="32"/>
          <w:szCs w:val="32"/>
        </w:rPr>
        <w:t>的两批次双随机抽检任务，</w:t>
      </w:r>
      <w:r w:rsidRPr="00F105FB">
        <w:rPr>
          <w:rFonts w:ascii="仿宋_GB2312" w:eastAsia="仿宋_GB2312" w:hint="eastAsia"/>
          <w:sz w:val="32"/>
          <w:szCs w:val="32"/>
        </w:rPr>
        <w:t>并于</w:t>
      </w:r>
      <w:smartTag w:uri="urn:schemas-microsoft-com:office:smarttags" w:element="chsdate">
        <w:smartTagPr>
          <w:attr w:name="Year" w:val="2019"/>
          <w:attr w:name="Month" w:val="10"/>
          <w:attr w:name="Day" w:val="25"/>
          <w:attr w:name="IsLunarDate" w:val="False"/>
          <w:attr w:name="IsROCDate" w:val="False"/>
        </w:smartTagPr>
        <w:r w:rsidRPr="00F105FB">
          <w:rPr>
            <w:rFonts w:ascii="仿宋_GB2312" w:eastAsia="仿宋_GB2312" w:hint="eastAsia"/>
            <w:sz w:val="32"/>
            <w:szCs w:val="32"/>
          </w:rPr>
          <w:t>10月25日前</w:t>
        </w:r>
      </w:smartTag>
      <w:r w:rsidRPr="00F105FB">
        <w:rPr>
          <w:rFonts w:ascii="仿宋_GB2312" w:eastAsia="仿宋_GB2312" w:hint="eastAsia"/>
          <w:sz w:val="32"/>
          <w:szCs w:val="32"/>
        </w:rPr>
        <w:t>上报。</w:t>
      </w:r>
    </w:p>
    <w:p w:rsidR="00445E8E" w:rsidRDefault="00445E8E" w:rsidP="00445E8E">
      <w:pPr>
        <w:ind w:firstLineChars="200" w:firstLine="640"/>
        <w:rPr>
          <w:rFonts w:ascii="仿宋_GB2312" w:eastAsia="仿宋_GB2312"/>
          <w:sz w:val="32"/>
          <w:szCs w:val="32"/>
        </w:rPr>
      </w:pPr>
      <w:r w:rsidRPr="001616C7">
        <w:rPr>
          <w:rFonts w:ascii="仿宋_GB2312" w:eastAsia="仿宋_GB2312" w:hint="eastAsia"/>
          <w:sz w:val="32"/>
          <w:szCs w:val="32"/>
        </w:rPr>
        <w:t>（3）</w:t>
      </w:r>
      <w:r w:rsidRPr="00F105FB">
        <w:rPr>
          <w:rFonts w:ascii="仿宋_GB2312" w:eastAsia="仿宋_GB2312" w:hint="eastAsia"/>
          <w:sz w:val="32"/>
          <w:szCs w:val="32"/>
        </w:rPr>
        <w:t>认真把好监管单位的放射诊疗许可审查关。全年共计勘查审查许可申请</w:t>
      </w:r>
      <w:r>
        <w:rPr>
          <w:rFonts w:ascii="仿宋_GB2312" w:eastAsia="仿宋_GB2312" w:hint="eastAsia"/>
          <w:sz w:val="32"/>
          <w:szCs w:val="32"/>
        </w:rPr>
        <w:t>18</w:t>
      </w:r>
      <w:r w:rsidRPr="00F105FB">
        <w:rPr>
          <w:rFonts w:ascii="仿宋_GB2312" w:eastAsia="仿宋_GB2312" w:hint="eastAsia"/>
          <w:sz w:val="32"/>
          <w:szCs w:val="32"/>
        </w:rPr>
        <w:t>件，完成许可申请单位</w:t>
      </w:r>
      <w:r>
        <w:rPr>
          <w:rFonts w:ascii="仿宋_GB2312" w:eastAsia="仿宋_GB2312" w:hint="eastAsia"/>
          <w:sz w:val="32"/>
          <w:szCs w:val="32"/>
        </w:rPr>
        <w:t>17家。组织开展放射防护建设项目的验收审查16家</w:t>
      </w:r>
      <w:r w:rsidRPr="00F105FB">
        <w:rPr>
          <w:rFonts w:ascii="仿宋_GB2312" w:eastAsia="仿宋_GB2312" w:hint="eastAsia"/>
          <w:sz w:val="32"/>
          <w:szCs w:val="32"/>
        </w:rPr>
        <w:t>。</w:t>
      </w:r>
    </w:p>
    <w:p w:rsidR="00445E8E" w:rsidRPr="00F105FB" w:rsidRDefault="00445E8E" w:rsidP="00445E8E">
      <w:pPr>
        <w:ind w:firstLineChars="200" w:firstLine="640"/>
        <w:rPr>
          <w:rFonts w:ascii="仿宋_GB2312" w:eastAsia="仿宋_GB2312"/>
          <w:sz w:val="32"/>
          <w:szCs w:val="32"/>
        </w:rPr>
      </w:pPr>
      <w:r w:rsidRPr="001616C7">
        <w:rPr>
          <w:rFonts w:ascii="仿宋_GB2312" w:eastAsia="仿宋_GB2312" w:hint="eastAsia"/>
          <w:sz w:val="32"/>
          <w:szCs w:val="32"/>
        </w:rPr>
        <w:t>（4）</w:t>
      </w:r>
      <w:r w:rsidRPr="00F105FB">
        <w:rPr>
          <w:rFonts w:ascii="仿宋_GB2312" w:eastAsia="仿宋_GB2312" w:hint="eastAsia"/>
          <w:sz w:val="32"/>
          <w:szCs w:val="32"/>
        </w:rPr>
        <w:t>加大了放射卫生处罚力度。对邵东县人民医院DSA</w:t>
      </w:r>
      <w:r w:rsidRPr="00F105FB">
        <w:rPr>
          <w:rFonts w:ascii="仿宋_GB2312" w:eastAsia="仿宋_GB2312" w:hint="eastAsia"/>
          <w:sz w:val="32"/>
          <w:szCs w:val="32"/>
        </w:rPr>
        <w:lastRenderedPageBreak/>
        <w:t>治疗工作场所未经市卫生计生行政部门验收许可擅自投入使用的违法事实进行了行政处罚，罚款2</w:t>
      </w:r>
      <w:r>
        <w:rPr>
          <w:rFonts w:ascii="仿宋_GB2312" w:eastAsia="仿宋_GB2312" w:hint="eastAsia"/>
          <w:sz w:val="32"/>
          <w:szCs w:val="32"/>
        </w:rPr>
        <w:t>.</w:t>
      </w:r>
      <w:r w:rsidRPr="00F105FB">
        <w:rPr>
          <w:rFonts w:ascii="仿宋_GB2312" w:eastAsia="仿宋_GB2312" w:hint="eastAsia"/>
          <w:sz w:val="32"/>
          <w:szCs w:val="32"/>
        </w:rPr>
        <w:t>6</w:t>
      </w:r>
      <w:r>
        <w:rPr>
          <w:rFonts w:ascii="仿宋_GB2312" w:eastAsia="仿宋_GB2312" w:hint="eastAsia"/>
          <w:sz w:val="32"/>
          <w:szCs w:val="32"/>
        </w:rPr>
        <w:t>万</w:t>
      </w:r>
      <w:r w:rsidRPr="00F105FB">
        <w:rPr>
          <w:rFonts w:ascii="仿宋_GB2312" w:eastAsia="仿宋_GB2312" w:hint="eastAsia"/>
          <w:sz w:val="32"/>
          <w:szCs w:val="32"/>
        </w:rPr>
        <w:t>元。</w:t>
      </w:r>
    </w:p>
    <w:p w:rsidR="00445E8E" w:rsidRPr="00F105FB" w:rsidRDefault="00445E8E" w:rsidP="00445E8E">
      <w:pPr>
        <w:ind w:firstLineChars="250" w:firstLine="803"/>
        <w:rPr>
          <w:rFonts w:ascii="仿宋_GB2312" w:eastAsia="仿宋_GB2312" w:hAnsi="宋体"/>
          <w:b/>
          <w:sz w:val="32"/>
          <w:szCs w:val="32"/>
        </w:rPr>
      </w:pPr>
      <w:r>
        <w:rPr>
          <w:rFonts w:ascii="仿宋_GB2312" w:eastAsia="仿宋_GB2312" w:hAnsi="宋体" w:hint="eastAsia"/>
          <w:b/>
          <w:sz w:val="32"/>
          <w:szCs w:val="32"/>
        </w:rPr>
        <w:t>5、</w:t>
      </w:r>
      <w:r w:rsidRPr="00F105FB">
        <w:rPr>
          <w:rFonts w:ascii="仿宋_GB2312" w:eastAsia="仿宋_GB2312" w:hAnsi="宋体" w:hint="eastAsia"/>
          <w:b/>
          <w:sz w:val="32"/>
          <w:szCs w:val="32"/>
        </w:rPr>
        <w:t>学校卫生监督工作</w:t>
      </w:r>
    </w:p>
    <w:p w:rsidR="00445E8E" w:rsidRDefault="00445E8E" w:rsidP="00445E8E">
      <w:pPr>
        <w:ind w:firstLineChars="200" w:firstLine="643"/>
        <w:rPr>
          <w:rFonts w:ascii="仿宋_GB2312" w:eastAsia="仿宋_GB2312"/>
          <w:sz w:val="32"/>
          <w:szCs w:val="32"/>
        </w:rPr>
      </w:pPr>
      <w:r>
        <w:rPr>
          <w:rFonts w:ascii="仿宋_GB2312" w:eastAsia="仿宋_GB2312" w:hint="eastAsia"/>
          <w:b/>
          <w:sz w:val="32"/>
          <w:szCs w:val="32"/>
        </w:rPr>
        <w:t>（1）</w:t>
      </w:r>
      <w:r w:rsidRPr="00A210AF">
        <w:rPr>
          <w:rFonts w:ascii="仿宋_GB2312" w:eastAsia="仿宋_GB2312" w:hint="eastAsia"/>
          <w:sz w:val="32"/>
          <w:szCs w:val="32"/>
        </w:rPr>
        <w:t>完成</w:t>
      </w:r>
      <w:r>
        <w:rPr>
          <w:rFonts w:ascii="仿宋_GB2312" w:eastAsia="仿宋_GB2312"/>
          <w:sz w:val="32"/>
          <w:szCs w:val="32"/>
        </w:rPr>
        <w:t>了</w:t>
      </w:r>
      <w:r w:rsidRPr="00A210AF">
        <w:rPr>
          <w:rFonts w:ascii="仿宋_GB2312" w:eastAsia="仿宋_GB2312"/>
          <w:sz w:val="32"/>
          <w:szCs w:val="32"/>
        </w:rPr>
        <w:t>双随机抽检任务</w:t>
      </w:r>
      <w:r w:rsidRPr="00A210AF">
        <w:rPr>
          <w:rFonts w:ascii="仿宋_GB2312" w:eastAsia="仿宋_GB2312" w:hint="eastAsia"/>
          <w:sz w:val="32"/>
          <w:szCs w:val="32"/>
        </w:rPr>
        <w:t>。</w:t>
      </w:r>
      <w:r w:rsidRPr="00A210AF">
        <w:rPr>
          <w:rFonts w:ascii="仿宋_GB2312" w:eastAsia="仿宋_GB2312"/>
          <w:sz w:val="32"/>
          <w:szCs w:val="32"/>
        </w:rPr>
        <w:t>全年</w:t>
      </w:r>
      <w:r w:rsidRPr="00A210AF">
        <w:rPr>
          <w:rFonts w:ascii="仿宋_GB2312" w:eastAsia="仿宋_GB2312" w:hint="eastAsia"/>
          <w:sz w:val="32"/>
          <w:szCs w:val="32"/>
        </w:rPr>
        <w:t>共</w:t>
      </w:r>
      <w:r w:rsidRPr="00A210AF">
        <w:rPr>
          <w:rFonts w:ascii="仿宋_GB2312" w:eastAsia="仿宋_GB2312"/>
          <w:sz w:val="32"/>
          <w:szCs w:val="32"/>
        </w:rPr>
        <w:t>完成</w:t>
      </w:r>
      <w:r w:rsidRPr="00A210AF">
        <w:rPr>
          <w:rFonts w:ascii="仿宋_GB2312" w:eastAsia="仿宋_GB2312" w:hint="eastAsia"/>
          <w:sz w:val="32"/>
          <w:szCs w:val="32"/>
        </w:rPr>
        <w:t>2批次30个</w:t>
      </w:r>
      <w:r>
        <w:rPr>
          <w:rFonts w:ascii="仿宋_GB2312" w:eastAsia="仿宋_GB2312"/>
          <w:sz w:val="32"/>
          <w:szCs w:val="32"/>
        </w:rPr>
        <w:t>学校的抽检任务</w:t>
      </w:r>
      <w:r w:rsidRPr="00A210AF">
        <w:rPr>
          <w:rFonts w:ascii="仿宋_GB2312" w:eastAsia="仿宋_GB2312"/>
          <w:sz w:val="32"/>
          <w:szCs w:val="32"/>
        </w:rPr>
        <w:t>。</w:t>
      </w:r>
    </w:p>
    <w:p w:rsidR="00445E8E" w:rsidRDefault="00445E8E" w:rsidP="00445E8E">
      <w:pPr>
        <w:ind w:firstLineChars="200" w:firstLine="640"/>
        <w:rPr>
          <w:rFonts w:ascii="仿宋_GB2312" w:eastAsia="仿宋_GB2312"/>
          <w:sz w:val="32"/>
          <w:szCs w:val="32"/>
        </w:rPr>
      </w:pPr>
      <w:r>
        <w:rPr>
          <w:rFonts w:ascii="仿宋_GB2312" w:eastAsia="仿宋_GB2312" w:hint="eastAsia"/>
          <w:sz w:val="32"/>
          <w:szCs w:val="32"/>
        </w:rPr>
        <w:t>（2）</w:t>
      </w:r>
      <w:r w:rsidRPr="00F105FB">
        <w:rPr>
          <w:rFonts w:ascii="仿宋_GB2312" w:eastAsia="仿宋_GB2312" w:hint="eastAsia"/>
          <w:sz w:val="32"/>
          <w:szCs w:val="32"/>
        </w:rPr>
        <w:t>加强学校传染病防治和生活饮用水卫生监督工作。共检查17</w:t>
      </w:r>
      <w:r>
        <w:rPr>
          <w:rFonts w:ascii="仿宋_GB2312" w:eastAsia="仿宋_GB2312" w:hint="eastAsia"/>
          <w:sz w:val="32"/>
          <w:szCs w:val="32"/>
        </w:rPr>
        <w:t>所学校</w:t>
      </w:r>
      <w:r w:rsidRPr="00F105FB">
        <w:rPr>
          <w:rFonts w:ascii="仿宋_GB2312" w:eastAsia="仿宋_GB2312" w:hint="eastAsia"/>
          <w:sz w:val="32"/>
          <w:szCs w:val="32"/>
        </w:rPr>
        <w:t>。开展了学校直饮水的监督执法检查。共检查学校直饮水15所，抽检直饮水样品21份，合格20</w:t>
      </w:r>
      <w:r>
        <w:rPr>
          <w:rFonts w:ascii="仿宋_GB2312" w:eastAsia="仿宋_GB2312" w:hint="eastAsia"/>
          <w:sz w:val="32"/>
          <w:szCs w:val="32"/>
        </w:rPr>
        <w:t>份，</w:t>
      </w:r>
      <w:r w:rsidRPr="00F105FB">
        <w:rPr>
          <w:rFonts w:ascii="仿宋_GB2312" w:eastAsia="仿宋_GB2312" w:hint="eastAsia"/>
          <w:sz w:val="32"/>
          <w:szCs w:val="32"/>
        </w:rPr>
        <w:t>合格</w:t>
      </w:r>
      <w:r>
        <w:rPr>
          <w:rFonts w:ascii="仿宋_GB2312" w:eastAsia="仿宋_GB2312" w:hint="eastAsia"/>
          <w:sz w:val="32"/>
          <w:szCs w:val="32"/>
        </w:rPr>
        <w:t>率95%</w:t>
      </w:r>
      <w:r w:rsidRPr="00F105FB">
        <w:rPr>
          <w:rFonts w:ascii="仿宋_GB2312" w:eastAsia="仿宋_GB2312" w:hint="eastAsia"/>
          <w:sz w:val="32"/>
          <w:szCs w:val="32"/>
        </w:rPr>
        <w:t>。</w:t>
      </w:r>
    </w:p>
    <w:p w:rsidR="00445E8E" w:rsidRPr="00F105FB" w:rsidRDefault="00445E8E" w:rsidP="00445E8E">
      <w:pPr>
        <w:ind w:firstLineChars="200" w:firstLine="640"/>
        <w:rPr>
          <w:rFonts w:ascii="仿宋_GB2312" w:eastAsia="仿宋_GB2312"/>
          <w:sz w:val="32"/>
          <w:szCs w:val="32"/>
        </w:rPr>
      </w:pPr>
      <w:r>
        <w:rPr>
          <w:rFonts w:ascii="仿宋_GB2312" w:eastAsia="仿宋_GB2312" w:hint="eastAsia"/>
          <w:sz w:val="32"/>
          <w:szCs w:val="32"/>
        </w:rPr>
        <w:t>（3）开展了</w:t>
      </w:r>
      <w:r w:rsidRPr="00F105FB">
        <w:rPr>
          <w:rFonts w:ascii="仿宋_GB2312" w:eastAsia="仿宋_GB2312" w:hint="eastAsia"/>
          <w:sz w:val="32"/>
          <w:szCs w:val="32"/>
        </w:rPr>
        <w:t>校园及周边环境专项整治工作。要求三区卫生计生综合监督执法局以“属地管理”的原则对</w:t>
      </w:r>
      <w:r>
        <w:rPr>
          <w:rFonts w:ascii="仿宋_GB2312" w:eastAsia="仿宋_GB2312" w:hint="eastAsia"/>
          <w:sz w:val="32"/>
          <w:szCs w:val="32"/>
        </w:rPr>
        <w:t>本辖区学校校园及周边卫生环境和学校校园园内卫生环境进行专项整治</w:t>
      </w:r>
      <w:r w:rsidRPr="00F105FB">
        <w:rPr>
          <w:rFonts w:ascii="仿宋_GB2312" w:eastAsia="仿宋_GB2312" w:hint="eastAsia"/>
          <w:sz w:val="32"/>
          <w:szCs w:val="32"/>
        </w:rPr>
        <w:t>。</w:t>
      </w:r>
    </w:p>
    <w:p w:rsidR="00445E8E" w:rsidRPr="00F105FB" w:rsidRDefault="00445E8E" w:rsidP="00445E8E">
      <w:pPr>
        <w:ind w:firstLineChars="200" w:firstLine="643"/>
        <w:rPr>
          <w:rFonts w:ascii="仿宋_GB2312" w:eastAsia="仿宋_GB2312" w:hAnsi="宋体"/>
          <w:b/>
          <w:sz w:val="32"/>
          <w:szCs w:val="32"/>
        </w:rPr>
      </w:pPr>
      <w:r>
        <w:rPr>
          <w:rFonts w:ascii="仿宋_GB2312" w:eastAsia="仿宋_GB2312" w:hAnsi="宋体" w:hint="eastAsia"/>
          <w:b/>
          <w:sz w:val="32"/>
          <w:szCs w:val="32"/>
        </w:rPr>
        <w:t>6、投诉举报及</w:t>
      </w:r>
      <w:r w:rsidRPr="00F105FB">
        <w:rPr>
          <w:rFonts w:ascii="仿宋_GB2312" w:eastAsia="仿宋_GB2312" w:hAnsi="宋体" w:hint="eastAsia"/>
          <w:b/>
          <w:sz w:val="32"/>
          <w:szCs w:val="32"/>
        </w:rPr>
        <w:t>卫生监督稽查工作</w:t>
      </w:r>
    </w:p>
    <w:p w:rsidR="00445E8E" w:rsidRDefault="00445E8E" w:rsidP="00445E8E">
      <w:pPr>
        <w:ind w:firstLineChars="200" w:firstLine="640"/>
        <w:rPr>
          <w:rFonts w:ascii="仿宋_GB2312" w:eastAsia="仿宋_GB2312" w:hAnsi="宋体"/>
          <w:sz w:val="32"/>
          <w:szCs w:val="32"/>
        </w:rPr>
      </w:pPr>
      <w:r w:rsidRPr="009B2AD0">
        <w:rPr>
          <w:rFonts w:ascii="仿宋_GB2312" w:eastAsia="仿宋_GB2312" w:hAnsi="宋体" w:hint="eastAsia"/>
          <w:sz w:val="32"/>
          <w:szCs w:val="32"/>
        </w:rPr>
        <w:t>（1）</w:t>
      </w:r>
      <w:r w:rsidRPr="00F105FB">
        <w:rPr>
          <w:rFonts w:ascii="仿宋_GB2312" w:eastAsia="仿宋_GB2312" w:hAnsi="宋体" w:hint="eastAsia"/>
          <w:sz w:val="32"/>
          <w:szCs w:val="32"/>
        </w:rPr>
        <w:t>开展专项稽查工作。共检查市本级和县市区卫生计生综合监督执法局13家，监督检查覆盖率100%，稽查结果书面向市卫生计生委进行了汇报，并在全市卫生计生委系统内进行了通报。</w:t>
      </w:r>
    </w:p>
    <w:p w:rsidR="00445E8E" w:rsidRDefault="00445E8E" w:rsidP="00445E8E">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F105FB">
        <w:rPr>
          <w:rFonts w:ascii="仿宋_GB2312" w:eastAsia="仿宋_GB2312" w:hAnsi="宋体" w:hint="eastAsia"/>
          <w:sz w:val="32"/>
          <w:szCs w:val="32"/>
        </w:rPr>
        <w:t>开展了餐饮具集中消毒单位专项整顿和抽样监测工作。共监督检查单位11家，采集样品104</w:t>
      </w:r>
      <w:r>
        <w:rPr>
          <w:rFonts w:ascii="仿宋_GB2312" w:eastAsia="仿宋_GB2312" w:hAnsi="宋体" w:hint="eastAsia"/>
          <w:sz w:val="32"/>
          <w:szCs w:val="32"/>
        </w:rPr>
        <w:t>个</w:t>
      </w:r>
      <w:r w:rsidRPr="00F105FB">
        <w:rPr>
          <w:rFonts w:ascii="仿宋_GB2312" w:eastAsia="仿宋_GB2312" w:hAnsi="宋体" w:hint="eastAsia"/>
          <w:sz w:val="32"/>
          <w:szCs w:val="32"/>
        </w:rPr>
        <w:t>。同时完成了2家单位的“双随机、一公开”监督检查。</w:t>
      </w:r>
    </w:p>
    <w:p w:rsidR="00445E8E" w:rsidRDefault="00445E8E" w:rsidP="00445E8E">
      <w:pPr>
        <w:ind w:firstLineChars="200" w:firstLine="640"/>
        <w:rPr>
          <w:rFonts w:ascii="仿宋_GB2312" w:eastAsia="仿宋_GB2312" w:hAnsi="宋体"/>
          <w:sz w:val="32"/>
          <w:szCs w:val="32"/>
        </w:rPr>
      </w:pPr>
      <w:r w:rsidRPr="009B2AD0">
        <w:rPr>
          <w:rFonts w:ascii="仿宋_GB2312" w:eastAsia="仿宋_GB2312" w:hAnsi="宋体" w:hint="eastAsia"/>
          <w:sz w:val="32"/>
          <w:szCs w:val="32"/>
        </w:rPr>
        <w:t>（3）</w:t>
      </w:r>
      <w:r w:rsidRPr="00F105FB">
        <w:rPr>
          <w:rFonts w:ascii="仿宋_GB2312" w:eastAsia="仿宋_GB2312" w:hAnsi="宋体" w:hint="eastAsia"/>
          <w:sz w:val="32"/>
          <w:szCs w:val="32"/>
        </w:rPr>
        <w:t>完成了2018</w:t>
      </w:r>
      <w:r>
        <w:rPr>
          <w:rFonts w:ascii="仿宋_GB2312" w:eastAsia="仿宋_GB2312" w:hAnsi="宋体" w:hint="eastAsia"/>
          <w:sz w:val="32"/>
          <w:szCs w:val="32"/>
        </w:rPr>
        <w:t>年度投诉举报案件的受理、查处、反</w:t>
      </w:r>
      <w:r>
        <w:rPr>
          <w:rFonts w:ascii="仿宋_GB2312" w:eastAsia="仿宋_GB2312" w:hAnsi="宋体" w:hint="eastAsia"/>
          <w:sz w:val="32"/>
          <w:szCs w:val="32"/>
        </w:rPr>
        <w:lastRenderedPageBreak/>
        <w:t>馈工作，</w:t>
      </w:r>
      <w:r w:rsidRPr="00F105FB">
        <w:rPr>
          <w:rFonts w:ascii="仿宋_GB2312" w:eastAsia="仿宋_GB2312" w:hAnsi="宋体" w:hint="eastAsia"/>
          <w:sz w:val="32"/>
          <w:szCs w:val="32"/>
        </w:rPr>
        <w:t>查处率100%，反馈率100%。</w:t>
      </w:r>
    </w:p>
    <w:p w:rsidR="00445E8E" w:rsidRPr="00F105FB" w:rsidRDefault="00445E8E" w:rsidP="00445E8E">
      <w:pPr>
        <w:ind w:firstLineChars="200" w:firstLine="640"/>
        <w:rPr>
          <w:rFonts w:ascii="仿宋_GB2312" w:eastAsia="仿宋_GB2312" w:hAnsi="宋体"/>
          <w:sz w:val="32"/>
          <w:szCs w:val="32"/>
        </w:rPr>
      </w:pPr>
      <w:r w:rsidRPr="009B2AD0">
        <w:rPr>
          <w:rFonts w:ascii="仿宋_GB2312" w:eastAsia="仿宋_GB2312" w:hAnsi="宋体" w:hint="eastAsia"/>
          <w:sz w:val="32"/>
          <w:szCs w:val="32"/>
        </w:rPr>
        <w:t>（4）</w:t>
      </w:r>
      <w:r w:rsidRPr="00F105FB">
        <w:rPr>
          <w:rFonts w:ascii="仿宋_GB2312" w:eastAsia="仿宋_GB2312" w:hAnsi="宋体" w:hint="eastAsia"/>
          <w:sz w:val="32"/>
          <w:szCs w:val="32"/>
        </w:rPr>
        <w:t>完成了网络平台培训和普法学习考试工作任务。参加了全省统一组织的如法网网络培训考试，合格率100%，并完成了30个小时网络平台培训学习工作任务。同时完成了全局卫生监督执法人员行政执法证件的换发工作。</w:t>
      </w:r>
    </w:p>
    <w:p w:rsidR="00445E8E" w:rsidRPr="00F105FB" w:rsidRDefault="00445E8E" w:rsidP="00445E8E">
      <w:pPr>
        <w:ind w:firstLineChars="200" w:firstLine="643"/>
        <w:rPr>
          <w:rFonts w:ascii="仿宋_GB2312" w:eastAsia="仿宋_GB2312" w:hAnsi="宋体"/>
          <w:b/>
          <w:sz w:val="32"/>
          <w:szCs w:val="32"/>
        </w:rPr>
      </w:pPr>
      <w:r>
        <w:rPr>
          <w:rFonts w:ascii="仿宋_GB2312" w:eastAsia="仿宋_GB2312" w:hAnsi="宋体" w:hint="eastAsia"/>
          <w:b/>
          <w:sz w:val="32"/>
          <w:szCs w:val="32"/>
        </w:rPr>
        <w:t>7、</w:t>
      </w:r>
      <w:r w:rsidRPr="00F105FB">
        <w:rPr>
          <w:rFonts w:ascii="仿宋_GB2312" w:eastAsia="仿宋_GB2312" w:hAnsi="宋体" w:hint="eastAsia"/>
          <w:b/>
          <w:sz w:val="32"/>
          <w:szCs w:val="32"/>
        </w:rPr>
        <w:t>卫生</w:t>
      </w:r>
      <w:r>
        <w:rPr>
          <w:rFonts w:ascii="仿宋_GB2312" w:eastAsia="仿宋_GB2312" w:hAnsi="宋体" w:hint="eastAsia"/>
          <w:b/>
          <w:sz w:val="32"/>
          <w:szCs w:val="32"/>
        </w:rPr>
        <w:t>行政</w:t>
      </w:r>
      <w:r w:rsidRPr="00F105FB">
        <w:rPr>
          <w:rFonts w:ascii="仿宋_GB2312" w:eastAsia="仿宋_GB2312" w:hAnsi="宋体" w:hint="eastAsia"/>
          <w:b/>
          <w:sz w:val="32"/>
          <w:szCs w:val="32"/>
        </w:rPr>
        <w:t>许可和信息上报工作</w:t>
      </w:r>
    </w:p>
    <w:p w:rsidR="00445E8E" w:rsidRPr="00F105FB" w:rsidRDefault="00445E8E" w:rsidP="00445E8E">
      <w:pPr>
        <w:ind w:firstLineChars="200" w:firstLine="640"/>
        <w:rPr>
          <w:rFonts w:ascii="仿宋_GB2312" w:eastAsia="仿宋_GB2312"/>
          <w:sz w:val="32"/>
          <w:szCs w:val="32"/>
        </w:rPr>
      </w:pPr>
      <w:r>
        <w:rPr>
          <w:rFonts w:ascii="仿宋_GB2312" w:eastAsia="仿宋_GB2312" w:hint="eastAsia"/>
          <w:sz w:val="32"/>
          <w:szCs w:val="32"/>
        </w:rPr>
        <w:t>（1）</w:t>
      </w:r>
      <w:r w:rsidRPr="00F105FB">
        <w:rPr>
          <w:rFonts w:ascii="仿宋_GB2312" w:eastAsia="仿宋_GB2312" w:hint="eastAsia"/>
          <w:sz w:val="32"/>
          <w:szCs w:val="32"/>
        </w:rPr>
        <w:t>完成</w:t>
      </w:r>
      <w:r>
        <w:rPr>
          <w:rFonts w:ascii="仿宋_GB2312" w:eastAsia="仿宋_GB2312" w:hint="eastAsia"/>
          <w:sz w:val="32"/>
          <w:szCs w:val="32"/>
        </w:rPr>
        <w:t>国家第一批双随机监督任务</w:t>
      </w:r>
      <w:r w:rsidRPr="00F105FB">
        <w:rPr>
          <w:rFonts w:ascii="仿宋_GB2312" w:eastAsia="仿宋_GB2312" w:hint="eastAsia"/>
          <w:sz w:val="32"/>
          <w:szCs w:val="32"/>
        </w:rPr>
        <w:t>180</w:t>
      </w:r>
      <w:r>
        <w:rPr>
          <w:rFonts w:ascii="仿宋_GB2312" w:eastAsia="仿宋_GB2312" w:hint="eastAsia"/>
          <w:sz w:val="32"/>
          <w:szCs w:val="32"/>
        </w:rPr>
        <w:t>家（共</w:t>
      </w:r>
      <w:r w:rsidRPr="00F105FB">
        <w:rPr>
          <w:rFonts w:ascii="仿宋_GB2312" w:eastAsia="仿宋_GB2312" w:hint="eastAsia"/>
          <w:sz w:val="32"/>
          <w:szCs w:val="32"/>
        </w:rPr>
        <w:t>201家，关闭21家，</w:t>
      </w:r>
      <w:r>
        <w:rPr>
          <w:rFonts w:ascii="仿宋_GB2312" w:eastAsia="仿宋_GB2312" w:hint="eastAsia"/>
          <w:sz w:val="32"/>
          <w:szCs w:val="32"/>
        </w:rPr>
        <w:t>）</w:t>
      </w:r>
      <w:r w:rsidRPr="00F105FB">
        <w:rPr>
          <w:rFonts w:ascii="仿宋_GB2312" w:eastAsia="仿宋_GB2312" w:hint="eastAsia"/>
          <w:sz w:val="32"/>
          <w:szCs w:val="32"/>
        </w:rPr>
        <w:t>完结率100%。第二批双随机监督任务</w:t>
      </w:r>
      <w:r>
        <w:rPr>
          <w:rFonts w:ascii="仿宋_GB2312" w:eastAsia="仿宋_GB2312" w:hint="eastAsia"/>
          <w:sz w:val="32"/>
          <w:szCs w:val="32"/>
        </w:rPr>
        <w:t>全部</w:t>
      </w:r>
      <w:r>
        <w:rPr>
          <w:rFonts w:ascii="仿宋_GB2312" w:eastAsia="仿宋_GB2312"/>
          <w:sz w:val="32"/>
          <w:szCs w:val="32"/>
        </w:rPr>
        <w:t>完成上报，</w:t>
      </w:r>
      <w:r w:rsidRPr="00F105FB">
        <w:rPr>
          <w:rFonts w:ascii="仿宋_GB2312" w:eastAsia="仿宋_GB2312" w:hint="eastAsia"/>
          <w:sz w:val="32"/>
          <w:szCs w:val="32"/>
        </w:rPr>
        <w:t>填报完结率</w:t>
      </w:r>
      <w:r>
        <w:rPr>
          <w:rFonts w:ascii="仿宋_GB2312" w:eastAsia="仿宋_GB2312" w:hint="eastAsia"/>
          <w:sz w:val="32"/>
          <w:szCs w:val="32"/>
        </w:rPr>
        <w:t>95</w:t>
      </w:r>
      <w:r w:rsidRPr="00F105FB">
        <w:rPr>
          <w:rFonts w:ascii="仿宋_GB2312" w:eastAsia="仿宋_GB2312" w:hint="eastAsia"/>
          <w:sz w:val="32"/>
          <w:szCs w:val="32"/>
        </w:rPr>
        <w:t>.</w:t>
      </w:r>
      <w:r>
        <w:rPr>
          <w:rFonts w:ascii="仿宋_GB2312" w:eastAsia="仿宋_GB2312"/>
          <w:sz w:val="32"/>
          <w:szCs w:val="32"/>
        </w:rPr>
        <w:t>29</w:t>
      </w:r>
      <w:r w:rsidRPr="00F105FB">
        <w:rPr>
          <w:rFonts w:ascii="仿宋_GB2312" w:eastAsia="仿宋_GB2312" w:hint="eastAsia"/>
          <w:sz w:val="32"/>
          <w:szCs w:val="32"/>
        </w:rPr>
        <w:t>%</w:t>
      </w:r>
      <w:r>
        <w:rPr>
          <w:rFonts w:ascii="仿宋_GB2312" w:eastAsia="仿宋_GB2312" w:hint="eastAsia"/>
          <w:sz w:val="32"/>
          <w:szCs w:val="32"/>
        </w:rPr>
        <w:t>。</w:t>
      </w:r>
    </w:p>
    <w:p w:rsidR="00445E8E" w:rsidRPr="00F105FB" w:rsidRDefault="00445E8E" w:rsidP="00445E8E">
      <w:pPr>
        <w:ind w:firstLineChars="200" w:firstLine="640"/>
        <w:rPr>
          <w:rFonts w:ascii="仿宋_GB2312" w:eastAsia="仿宋_GB2312"/>
          <w:sz w:val="32"/>
          <w:szCs w:val="32"/>
        </w:rPr>
      </w:pPr>
      <w:r>
        <w:rPr>
          <w:rFonts w:ascii="仿宋_GB2312" w:eastAsia="仿宋_GB2312" w:hint="eastAsia"/>
          <w:sz w:val="32"/>
          <w:szCs w:val="32"/>
        </w:rPr>
        <w:t>（2）全</w:t>
      </w:r>
      <w:r w:rsidRPr="00F105FB">
        <w:rPr>
          <w:rFonts w:ascii="仿宋_GB2312" w:eastAsia="仿宋_GB2312" w:hint="eastAsia"/>
          <w:sz w:val="32"/>
          <w:szCs w:val="32"/>
        </w:rPr>
        <w:t>年共受理卫生许可</w:t>
      </w:r>
      <w:r>
        <w:rPr>
          <w:rFonts w:ascii="仿宋_GB2312" w:eastAsia="仿宋_GB2312" w:hint="eastAsia"/>
          <w:sz w:val="32"/>
          <w:szCs w:val="32"/>
        </w:rPr>
        <w:t>39</w:t>
      </w:r>
      <w:r w:rsidRPr="00F105FB">
        <w:rPr>
          <w:rFonts w:ascii="仿宋_GB2312" w:eastAsia="仿宋_GB2312" w:hint="eastAsia"/>
          <w:sz w:val="32"/>
          <w:szCs w:val="32"/>
        </w:rPr>
        <w:t>件，发放卫生许可证</w:t>
      </w:r>
      <w:r>
        <w:rPr>
          <w:rFonts w:ascii="仿宋_GB2312" w:eastAsia="仿宋_GB2312" w:hint="eastAsia"/>
          <w:sz w:val="32"/>
          <w:szCs w:val="32"/>
        </w:rPr>
        <w:t>32</w:t>
      </w:r>
      <w:r w:rsidRPr="00F105FB">
        <w:rPr>
          <w:rFonts w:ascii="仿宋_GB2312" w:eastAsia="仿宋_GB2312" w:hint="eastAsia"/>
          <w:sz w:val="32"/>
          <w:szCs w:val="32"/>
        </w:rPr>
        <w:t>件</w:t>
      </w:r>
      <w:r>
        <w:rPr>
          <w:rFonts w:ascii="仿宋_GB2312" w:eastAsia="仿宋_GB2312" w:hint="eastAsia"/>
          <w:sz w:val="32"/>
          <w:szCs w:val="32"/>
        </w:rPr>
        <w:t>，</w:t>
      </w:r>
      <w:r>
        <w:rPr>
          <w:rFonts w:ascii="仿宋_GB2312" w:eastAsia="仿宋_GB2312"/>
          <w:sz w:val="32"/>
          <w:szCs w:val="32"/>
        </w:rPr>
        <w:t>变更</w:t>
      </w:r>
      <w:r>
        <w:rPr>
          <w:rFonts w:ascii="仿宋_GB2312" w:eastAsia="仿宋_GB2312" w:hint="eastAsia"/>
          <w:sz w:val="32"/>
          <w:szCs w:val="32"/>
        </w:rPr>
        <w:t>7件</w:t>
      </w:r>
      <w:r>
        <w:rPr>
          <w:rFonts w:ascii="仿宋_GB2312" w:eastAsia="仿宋_GB2312"/>
          <w:sz w:val="32"/>
          <w:szCs w:val="32"/>
        </w:rPr>
        <w:t>。</w:t>
      </w:r>
      <w:r w:rsidRPr="00F105FB">
        <w:rPr>
          <w:rFonts w:ascii="仿宋_GB2312" w:eastAsia="仿宋_GB2312" w:hint="eastAsia"/>
          <w:sz w:val="32"/>
          <w:szCs w:val="32"/>
        </w:rPr>
        <w:t>完成了全市</w:t>
      </w:r>
      <w:r>
        <w:rPr>
          <w:rFonts w:ascii="仿宋_GB2312" w:eastAsia="仿宋_GB2312" w:hint="eastAsia"/>
          <w:sz w:val="32"/>
          <w:szCs w:val="32"/>
        </w:rPr>
        <w:t>1-11</w:t>
      </w:r>
      <w:r w:rsidRPr="00F105FB">
        <w:rPr>
          <w:rFonts w:ascii="仿宋_GB2312" w:eastAsia="仿宋_GB2312" w:hint="eastAsia"/>
          <w:sz w:val="32"/>
          <w:szCs w:val="32"/>
        </w:rPr>
        <w:t>月行政处罚和许可月报表上报工作。全市卫生监督员网络培训完成率</w:t>
      </w:r>
      <w:r>
        <w:rPr>
          <w:rFonts w:ascii="仿宋_GB2312" w:eastAsia="仿宋_GB2312" w:hint="eastAsia"/>
          <w:sz w:val="32"/>
          <w:szCs w:val="32"/>
        </w:rPr>
        <w:t>100</w:t>
      </w:r>
      <w:r w:rsidRPr="00F105FB">
        <w:rPr>
          <w:rFonts w:ascii="仿宋_GB2312" w:eastAsia="仿宋_GB2312" w:hint="eastAsia"/>
          <w:sz w:val="32"/>
          <w:szCs w:val="32"/>
        </w:rPr>
        <w:t>%。</w:t>
      </w:r>
    </w:p>
    <w:p w:rsidR="00445E8E" w:rsidRPr="00F105FB" w:rsidRDefault="00445E8E" w:rsidP="00445E8E">
      <w:pPr>
        <w:ind w:firstLineChars="200" w:firstLine="643"/>
        <w:rPr>
          <w:rFonts w:ascii="仿宋_GB2312" w:eastAsia="仿宋_GB2312" w:hAnsi="宋体"/>
          <w:b/>
          <w:sz w:val="32"/>
          <w:szCs w:val="32"/>
        </w:rPr>
      </w:pPr>
      <w:r>
        <w:rPr>
          <w:rFonts w:ascii="仿宋_GB2312" w:eastAsia="仿宋_GB2312" w:hAnsi="宋体" w:hint="eastAsia"/>
          <w:b/>
          <w:sz w:val="32"/>
          <w:szCs w:val="32"/>
        </w:rPr>
        <w:t>8、</w:t>
      </w:r>
      <w:r w:rsidRPr="00F105FB">
        <w:rPr>
          <w:rFonts w:ascii="仿宋_GB2312" w:eastAsia="仿宋_GB2312" w:hAnsi="宋体" w:hint="eastAsia"/>
          <w:b/>
          <w:sz w:val="32"/>
          <w:szCs w:val="32"/>
        </w:rPr>
        <w:t>卫生计生监督宣传工作</w:t>
      </w:r>
    </w:p>
    <w:p w:rsidR="00445E8E" w:rsidRDefault="00445E8E" w:rsidP="00445E8E">
      <w:pPr>
        <w:ind w:firstLineChars="200" w:firstLine="640"/>
        <w:rPr>
          <w:rFonts w:ascii="仿宋_GB2312" w:eastAsia="仿宋_GB2312"/>
          <w:sz w:val="32"/>
        </w:rPr>
      </w:pPr>
      <w:r>
        <w:rPr>
          <w:rFonts w:ascii="仿宋_GB2312" w:eastAsia="仿宋_GB2312" w:hint="eastAsia"/>
          <w:kern w:val="0"/>
          <w:sz w:val="32"/>
          <w:szCs w:val="32"/>
        </w:rPr>
        <w:t>开展创文</w:t>
      </w:r>
      <w:r w:rsidRPr="00F105FB">
        <w:rPr>
          <w:rFonts w:ascii="仿宋_GB2312" w:eastAsia="仿宋_GB2312" w:hint="eastAsia"/>
          <w:kern w:val="0"/>
          <w:sz w:val="32"/>
          <w:szCs w:val="32"/>
        </w:rPr>
        <w:t>、生活饮用水卫生宣传</w:t>
      </w:r>
      <w:r>
        <w:rPr>
          <w:rFonts w:ascii="仿宋_GB2312" w:eastAsia="仿宋_GB2312" w:hint="eastAsia"/>
          <w:kern w:val="0"/>
          <w:sz w:val="32"/>
          <w:szCs w:val="32"/>
        </w:rPr>
        <w:t>周</w:t>
      </w:r>
      <w:r w:rsidRPr="00F105FB">
        <w:rPr>
          <w:rFonts w:ascii="仿宋_GB2312" w:eastAsia="仿宋_GB2312" w:hint="eastAsia"/>
          <w:kern w:val="0"/>
          <w:sz w:val="32"/>
          <w:szCs w:val="32"/>
        </w:rPr>
        <w:t>等活动，利用街头咨询，发放宣传资料，制作展板、悬挂横幅等宣传形式，</w:t>
      </w:r>
      <w:r>
        <w:rPr>
          <w:rFonts w:ascii="仿宋_GB2312" w:eastAsia="仿宋_GB2312" w:hint="eastAsia"/>
          <w:sz w:val="32"/>
        </w:rPr>
        <w:t>共出刊专栏板报8期，流动展板10期，张贴标语16条，悬挂宣传横幅8幅，发放各种宣传资料30000份。</w:t>
      </w:r>
    </w:p>
    <w:p w:rsidR="00445E8E" w:rsidRPr="00F105FB" w:rsidRDefault="00445E8E" w:rsidP="00445E8E">
      <w:pPr>
        <w:spacing w:line="600" w:lineRule="exact"/>
        <w:ind w:rightChars="-159" w:right="-334" w:firstLineChars="200" w:firstLine="643"/>
        <w:rPr>
          <w:rFonts w:ascii="仿宋_GB2312" w:eastAsia="仿宋_GB2312" w:hAnsi="宋体"/>
          <w:b/>
          <w:sz w:val="32"/>
          <w:szCs w:val="32"/>
        </w:rPr>
      </w:pPr>
      <w:r w:rsidRPr="00F105FB">
        <w:rPr>
          <w:rFonts w:ascii="仿宋_GB2312" w:eastAsia="仿宋_GB2312" w:hAnsi="宋体" w:hint="eastAsia"/>
          <w:b/>
          <w:sz w:val="32"/>
          <w:szCs w:val="32"/>
        </w:rPr>
        <w:t>（</w:t>
      </w:r>
      <w:r>
        <w:rPr>
          <w:rFonts w:ascii="仿宋_GB2312" w:eastAsia="仿宋_GB2312" w:hAnsi="宋体" w:hint="eastAsia"/>
          <w:b/>
          <w:sz w:val="32"/>
          <w:szCs w:val="32"/>
        </w:rPr>
        <w:t>九</w:t>
      </w:r>
      <w:r w:rsidRPr="00F105FB">
        <w:rPr>
          <w:rFonts w:ascii="仿宋_GB2312" w:eastAsia="仿宋_GB2312" w:hAnsi="宋体" w:hint="eastAsia"/>
          <w:b/>
          <w:sz w:val="32"/>
          <w:szCs w:val="32"/>
        </w:rPr>
        <w:t>）</w:t>
      </w:r>
      <w:r>
        <w:rPr>
          <w:rFonts w:ascii="仿宋_GB2312" w:eastAsia="仿宋_GB2312" w:hAnsi="宋体" w:hint="eastAsia"/>
          <w:b/>
          <w:sz w:val="32"/>
          <w:szCs w:val="32"/>
        </w:rPr>
        <w:t>创全</w:t>
      </w:r>
      <w:r>
        <w:rPr>
          <w:rFonts w:ascii="仿宋_GB2312" w:eastAsia="仿宋_GB2312" w:hAnsi="宋体"/>
          <w:b/>
          <w:sz w:val="32"/>
          <w:szCs w:val="32"/>
        </w:rPr>
        <w:t>国文明</w:t>
      </w:r>
      <w:r>
        <w:rPr>
          <w:rFonts w:ascii="仿宋_GB2312" w:eastAsia="仿宋_GB2312" w:hAnsi="宋体" w:hint="eastAsia"/>
          <w:b/>
          <w:sz w:val="32"/>
          <w:szCs w:val="32"/>
        </w:rPr>
        <w:t>城市</w:t>
      </w:r>
      <w:r>
        <w:rPr>
          <w:rFonts w:ascii="仿宋_GB2312" w:eastAsia="仿宋_GB2312" w:hAnsi="宋体"/>
          <w:b/>
          <w:sz w:val="32"/>
          <w:szCs w:val="32"/>
        </w:rPr>
        <w:t>工作开展得有声有色</w:t>
      </w:r>
    </w:p>
    <w:p w:rsidR="00445E8E" w:rsidRDefault="00445E8E" w:rsidP="00445E8E">
      <w:pPr>
        <w:ind w:firstLineChars="200" w:firstLine="640"/>
        <w:rPr>
          <w:rFonts w:ascii="仿宋_GB2312" w:eastAsia="仿宋_GB2312"/>
          <w:sz w:val="32"/>
        </w:rPr>
      </w:pPr>
      <w:r>
        <w:rPr>
          <w:rFonts w:ascii="仿宋_GB2312" w:eastAsia="仿宋_GB2312" w:hAnsi="宋体" w:hint="eastAsia"/>
          <w:sz w:val="32"/>
          <w:szCs w:val="32"/>
        </w:rPr>
        <w:t>成立</w:t>
      </w:r>
      <w:r>
        <w:rPr>
          <w:rFonts w:ascii="仿宋_GB2312" w:eastAsia="仿宋_GB2312" w:hAnsi="宋体"/>
          <w:sz w:val="32"/>
          <w:szCs w:val="32"/>
        </w:rPr>
        <w:t>了</w:t>
      </w:r>
      <w:r>
        <w:rPr>
          <w:rFonts w:ascii="仿宋_GB2312" w:eastAsia="仿宋_GB2312" w:hAnsi="宋体" w:hint="eastAsia"/>
          <w:sz w:val="32"/>
          <w:szCs w:val="32"/>
        </w:rPr>
        <w:t>组织</w:t>
      </w:r>
      <w:r>
        <w:rPr>
          <w:rFonts w:ascii="仿宋_GB2312" w:eastAsia="仿宋_GB2312" w:hAnsi="宋体"/>
          <w:sz w:val="32"/>
          <w:szCs w:val="32"/>
        </w:rPr>
        <w:t>机构，</w:t>
      </w:r>
      <w:r>
        <w:rPr>
          <w:rFonts w:ascii="仿宋_GB2312" w:eastAsia="仿宋_GB2312" w:hAnsi="宋体" w:hint="eastAsia"/>
          <w:sz w:val="32"/>
          <w:szCs w:val="32"/>
        </w:rPr>
        <w:t>制定工作方案。为</w:t>
      </w:r>
      <w:r>
        <w:rPr>
          <w:rFonts w:ascii="仿宋_GB2312" w:eastAsia="仿宋_GB2312" w:hAnsi="宋体"/>
          <w:sz w:val="32"/>
          <w:szCs w:val="32"/>
        </w:rPr>
        <w:t>确保创建全国文明城市工作顺利通过，我局制定下发了《</w:t>
      </w:r>
      <w:r>
        <w:rPr>
          <w:rFonts w:ascii="仿宋_GB2312" w:eastAsia="仿宋_GB2312" w:hAnsi="宋体" w:hint="eastAsia"/>
          <w:sz w:val="32"/>
          <w:szCs w:val="32"/>
        </w:rPr>
        <w:t>2018年</w:t>
      </w:r>
      <w:r>
        <w:rPr>
          <w:rFonts w:ascii="仿宋_GB2312" w:eastAsia="仿宋_GB2312" w:hAnsi="宋体"/>
          <w:sz w:val="32"/>
          <w:szCs w:val="32"/>
        </w:rPr>
        <w:t>邵阳市卫生计生综合监督执法局创建全国文明城市实施方案》</w:t>
      </w:r>
      <w:r>
        <w:rPr>
          <w:rFonts w:ascii="仿宋_GB2312" w:eastAsia="仿宋_GB2312" w:hAnsi="宋体" w:hint="eastAsia"/>
          <w:sz w:val="32"/>
          <w:szCs w:val="32"/>
        </w:rPr>
        <w:t>，成立</w:t>
      </w:r>
      <w:r>
        <w:rPr>
          <w:rFonts w:ascii="仿宋_GB2312" w:eastAsia="仿宋_GB2312" w:hAnsi="宋体"/>
          <w:sz w:val="32"/>
          <w:szCs w:val="32"/>
        </w:rPr>
        <w:t>了</w:t>
      </w:r>
      <w:r>
        <w:rPr>
          <w:rFonts w:ascii="仿宋_GB2312" w:eastAsia="仿宋_GB2312" w:hAnsi="宋体" w:hint="eastAsia"/>
          <w:sz w:val="32"/>
          <w:szCs w:val="32"/>
        </w:rPr>
        <w:t>支部成员参加的领导小组。根据</w:t>
      </w:r>
      <w:r>
        <w:rPr>
          <w:rFonts w:ascii="仿宋_GB2312" w:eastAsia="仿宋_GB2312" w:hAnsi="宋体"/>
          <w:sz w:val="32"/>
          <w:szCs w:val="32"/>
        </w:rPr>
        <w:t>创</w:t>
      </w:r>
      <w:r>
        <w:rPr>
          <w:rFonts w:ascii="仿宋_GB2312" w:eastAsia="仿宋_GB2312" w:hAnsi="宋体" w:hint="eastAsia"/>
          <w:sz w:val="32"/>
          <w:szCs w:val="32"/>
        </w:rPr>
        <w:t>国</w:t>
      </w:r>
      <w:r>
        <w:rPr>
          <w:rFonts w:ascii="仿宋_GB2312" w:eastAsia="仿宋_GB2312" w:hAnsi="宋体"/>
          <w:sz w:val="32"/>
          <w:szCs w:val="32"/>
        </w:rPr>
        <w:t>文</w:t>
      </w:r>
      <w:r>
        <w:rPr>
          <w:rFonts w:ascii="仿宋_GB2312" w:eastAsia="仿宋_GB2312" w:hAnsi="宋体" w:hint="eastAsia"/>
          <w:sz w:val="32"/>
          <w:szCs w:val="32"/>
        </w:rPr>
        <w:t>目标</w:t>
      </w:r>
      <w:r>
        <w:rPr>
          <w:rFonts w:ascii="仿宋_GB2312" w:eastAsia="仿宋_GB2312" w:hAnsi="宋体"/>
          <w:sz w:val="32"/>
          <w:szCs w:val="32"/>
        </w:rPr>
        <w:t>任务</w:t>
      </w:r>
      <w:r>
        <w:rPr>
          <w:rFonts w:ascii="仿宋_GB2312" w:eastAsia="仿宋_GB2312" w:hAnsi="宋体" w:hint="eastAsia"/>
          <w:sz w:val="32"/>
          <w:szCs w:val="32"/>
        </w:rPr>
        <w:t>，</w:t>
      </w:r>
      <w:r>
        <w:rPr>
          <w:rFonts w:ascii="仿宋_GB2312" w:eastAsia="仿宋_GB2312" w:hAnsi="宋体"/>
          <w:sz w:val="32"/>
          <w:szCs w:val="32"/>
        </w:rPr>
        <w:t>成立</w:t>
      </w:r>
      <w:r>
        <w:rPr>
          <w:rFonts w:ascii="仿宋_GB2312" w:eastAsia="仿宋_GB2312" w:hAnsi="宋体" w:hint="eastAsia"/>
          <w:sz w:val="32"/>
          <w:szCs w:val="32"/>
        </w:rPr>
        <w:t>了</w:t>
      </w:r>
      <w:r>
        <w:rPr>
          <w:rFonts w:ascii="仿宋_GB2312" w:eastAsia="仿宋_GB2312" w:hAnsi="宋体"/>
          <w:sz w:val="32"/>
          <w:szCs w:val="32"/>
        </w:rPr>
        <w:t>七个</w:t>
      </w:r>
      <w:r>
        <w:rPr>
          <w:rFonts w:ascii="仿宋_GB2312" w:eastAsia="仿宋_GB2312" w:hAnsi="宋体"/>
          <w:sz w:val="32"/>
          <w:szCs w:val="32"/>
        </w:rPr>
        <w:lastRenderedPageBreak/>
        <w:t>项目组，确定了各自工作内容及职责，采取五定工作措施，定领导、定任务、定进度、定人员、定责任</w:t>
      </w:r>
      <w:r>
        <w:rPr>
          <w:rFonts w:ascii="仿宋_GB2312" w:eastAsia="仿宋_GB2312" w:hAnsi="宋体" w:hint="eastAsia"/>
          <w:sz w:val="32"/>
          <w:szCs w:val="32"/>
        </w:rPr>
        <w:t>，</w:t>
      </w:r>
      <w:r>
        <w:rPr>
          <w:rFonts w:ascii="仿宋_GB2312" w:eastAsia="仿宋_GB2312" w:hAnsi="宋体"/>
          <w:sz w:val="32"/>
          <w:szCs w:val="32"/>
        </w:rPr>
        <w:t>领导小组定期开展督查和暗访，发现问题要求一周内整改落实到位。</w:t>
      </w:r>
    </w:p>
    <w:p w:rsidR="002C48BE" w:rsidRDefault="002C48BE" w:rsidP="00245052">
      <w:pPr>
        <w:adjustRightInd w:val="0"/>
        <w:snapToGrid w:val="0"/>
        <w:spacing w:line="360" w:lineRule="auto"/>
        <w:ind w:firstLineChars="200" w:firstLine="640"/>
        <w:rPr>
          <w:rFonts w:ascii="黑体" w:eastAsia="黑体"/>
          <w:sz w:val="32"/>
          <w:szCs w:val="32"/>
        </w:rPr>
      </w:pPr>
      <w:r>
        <w:rPr>
          <w:rFonts w:ascii="黑体" w:eastAsia="黑体" w:hint="eastAsia"/>
          <w:sz w:val="32"/>
          <w:szCs w:val="32"/>
        </w:rPr>
        <w:t>八、存在的问题</w:t>
      </w:r>
    </w:p>
    <w:p w:rsidR="00245052" w:rsidRDefault="00245052" w:rsidP="00245052">
      <w:pPr>
        <w:adjustRightInd w:val="0"/>
        <w:snapToGrid w:val="0"/>
        <w:spacing w:line="360" w:lineRule="auto"/>
        <w:ind w:firstLineChars="200" w:firstLine="640"/>
        <w:rPr>
          <w:rFonts w:ascii="黑体" w:eastAsia="黑体"/>
          <w:sz w:val="32"/>
          <w:szCs w:val="32"/>
        </w:rPr>
      </w:pPr>
      <w:r>
        <w:rPr>
          <w:rFonts w:ascii="仿宋_GB2312" w:eastAsia="仿宋_GB2312" w:hint="eastAsia"/>
          <w:sz w:val="32"/>
          <w:szCs w:val="32"/>
        </w:rPr>
        <w:t>政策性经费支出预算安排不足，基本支出得不到保障，导致预算执行存在偏差，计划和使用难以一致。</w:t>
      </w:r>
    </w:p>
    <w:p w:rsidR="002C48BE" w:rsidRDefault="002C48BE" w:rsidP="00245052">
      <w:pPr>
        <w:adjustRightInd w:val="0"/>
        <w:snapToGrid w:val="0"/>
        <w:spacing w:line="360" w:lineRule="auto"/>
        <w:ind w:firstLineChars="200" w:firstLine="640"/>
        <w:rPr>
          <w:rFonts w:eastAsia="黑体"/>
          <w:sz w:val="32"/>
          <w:szCs w:val="32"/>
        </w:rPr>
      </w:pPr>
      <w:r>
        <w:rPr>
          <w:rFonts w:eastAsia="黑体" w:hint="eastAsia"/>
          <w:sz w:val="32"/>
          <w:szCs w:val="32"/>
        </w:rPr>
        <w:t>九</w:t>
      </w:r>
      <w:r>
        <w:rPr>
          <w:rFonts w:eastAsia="黑体"/>
          <w:sz w:val="32"/>
          <w:szCs w:val="32"/>
        </w:rPr>
        <w:t>、</w:t>
      </w:r>
      <w:r>
        <w:rPr>
          <w:rFonts w:eastAsia="黑体" w:hint="eastAsia"/>
          <w:sz w:val="32"/>
          <w:szCs w:val="32"/>
        </w:rPr>
        <w:t>改进措施和有关建议</w:t>
      </w:r>
    </w:p>
    <w:p w:rsidR="00245052" w:rsidRPr="00245052" w:rsidRDefault="00245052" w:rsidP="00245052">
      <w:pPr>
        <w:adjustRightInd w:val="0"/>
        <w:snapToGrid w:val="0"/>
        <w:spacing w:line="360" w:lineRule="auto"/>
        <w:ind w:firstLineChars="200" w:firstLine="640"/>
        <w:rPr>
          <w:rFonts w:ascii="仿宋_GB2312" w:eastAsia="仿宋_GB2312" w:hAnsi="微软雅黑"/>
          <w:color w:val="010101"/>
          <w:sz w:val="32"/>
          <w:szCs w:val="32"/>
        </w:rPr>
      </w:pPr>
      <w:r>
        <w:rPr>
          <w:rFonts w:ascii="仿宋_GB2312" w:eastAsia="仿宋_GB2312" w:hAnsi="微软雅黑" w:hint="eastAsia"/>
          <w:color w:val="010101"/>
          <w:sz w:val="32"/>
          <w:szCs w:val="32"/>
        </w:rPr>
        <w:t>加强预算编制的前瞻性，结合上一年度预算执行情况和本年度预算收支变化因素，</w:t>
      </w:r>
      <w:r w:rsidRPr="00245052">
        <w:rPr>
          <w:rFonts w:ascii="仿宋_GB2312" w:eastAsia="仿宋_GB2312" w:hAnsi="微软雅黑" w:hint="eastAsia"/>
          <w:color w:val="010101"/>
          <w:sz w:val="32"/>
          <w:szCs w:val="32"/>
        </w:rPr>
        <w:t>全面预计各种事项，</w:t>
      </w:r>
      <w:r>
        <w:rPr>
          <w:rFonts w:ascii="仿宋_GB2312" w:eastAsia="仿宋_GB2312" w:hAnsi="微软雅黑" w:hint="eastAsia"/>
          <w:color w:val="010101"/>
          <w:sz w:val="32"/>
          <w:szCs w:val="32"/>
        </w:rPr>
        <w:t>科学合理地编制本年预算草案，</w:t>
      </w:r>
      <w:r w:rsidRPr="00245052">
        <w:rPr>
          <w:rFonts w:ascii="仿宋_GB2312" w:eastAsia="仿宋_GB2312" w:hAnsi="微软雅黑" w:hint="eastAsia"/>
          <w:color w:val="010101"/>
          <w:sz w:val="32"/>
          <w:szCs w:val="32"/>
        </w:rPr>
        <w:t>将绩效考核奖励资金等纳</w:t>
      </w:r>
      <w:r>
        <w:rPr>
          <w:rFonts w:ascii="仿宋_GB2312" w:eastAsia="仿宋_GB2312" w:hAnsi="微软雅黑" w:hint="eastAsia"/>
          <w:color w:val="010101"/>
          <w:sz w:val="32"/>
          <w:szCs w:val="32"/>
        </w:rPr>
        <w:t>入预算管理，</w:t>
      </w:r>
      <w:r w:rsidRPr="00245052">
        <w:rPr>
          <w:rFonts w:ascii="仿宋_GB2312" w:eastAsia="仿宋_GB2312" w:hAnsi="微软雅黑" w:hint="eastAsia"/>
          <w:color w:val="010101"/>
          <w:sz w:val="32"/>
          <w:szCs w:val="32"/>
        </w:rPr>
        <w:t>进一步提高部门预算基本支出的财政保障水平。</w:t>
      </w:r>
      <w:r>
        <w:rPr>
          <w:rFonts w:ascii="仿宋_GB2312" w:eastAsia="仿宋_GB2312" w:hAnsi="微软雅黑" w:hint="eastAsia"/>
          <w:color w:val="010101"/>
          <w:sz w:val="32"/>
          <w:szCs w:val="32"/>
        </w:rPr>
        <w:t>避免预算支出与实际执行出现较大偏差的情况，</w:t>
      </w:r>
      <w:r w:rsidRPr="00245052">
        <w:rPr>
          <w:rFonts w:ascii="仿宋_GB2312" w:eastAsia="仿宋_GB2312" w:hAnsi="微软雅黑" w:hint="eastAsia"/>
          <w:color w:val="010101"/>
          <w:sz w:val="32"/>
          <w:szCs w:val="32"/>
        </w:rPr>
        <w:t>切实提高部门预算管理力度和水平。</w:t>
      </w:r>
    </w:p>
    <w:p w:rsidR="002C48BE" w:rsidRDefault="002C48BE" w:rsidP="002C48BE">
      <w:pPr>
        <w:rPr>
          <w:rFonts w:ascii="黑体" w:eastAsia="黑体"/>
          <w:sz w:val="32"/>
          <w:szCs w:val="32"/>
        </w:rPr>
      </w:pPr>
    </w:p>
    <w:p w:rsidR="00245052" w:rsidRDefault="00245052" w:rsidP="002C48BE">
      <w:pPr>
        <w:rPr>
          <w:rFonts w:ascii="黑体" w:eastAsia="黑体"/>
          <w:sz w:val="32"/>
          <w:szCs w:val="32"/>
        </w:rPr>
      </w:pPr>
    </w:p>
    <w:p w:rsidR="002C48BE" w:rsidRDefault="002C48BE" w:rsidP="002C48BE">
      <w:pPr>
        <w:rPr>
          <w:rFonts w:ascii="黑体" w:eastAsia="黑体"/>
          <w:sz w:val="32"/>
          <w:szCs w:val="32"/>
        </w:rPr>
      </w:pPr>
    </w:p>
    <w:p w:rsidR="002C48BE" w:rsidRDefault="002C48BE" w:rsidP="002C48BE">
      <w:pPr>
        <w:rPr>
          <w:rFonts w:ascii="黑体" w:eastAsia="黑体"/>
          <w:sz w:val="32"/>
          <w:szCs w:val="32"/>
        </w:rPr>
      </w:pPr>
    </w:p>
    <w:p w:rsidR="002C48BE" w:rsidRDefault="002C48BE" w:rsidP="002C48BE">
      <w:pPr>
        <w:rPr>
          <w:rFonts w:ascii="黑体" w:eastAsia="黑体"/>
          <w:sz w:val="32"/>
          <w:szCs w:val="32"/>
        </w:rPr>
      </w:pPr>
    </w:p>
    <w:p w:rsidR="002C48BE" w:rsidRDefault="002C48BE" w:rsidP="002C48BE">
      <w:pPr>
        <w:rPr>
          <w:rFonts w:ascii="黑体" w:eastAsia="黑体"/>
          <w:sz w:val="32"/>
          <w:szCs w:val="32"/>
        </w:rPr>
      </w:pPr>
    </w:p>
    <w:p w:rsidR="002C48BE" w:rsidRDefault="002C48BE" w:rsidP="002C48BE">
      <w:pPr>
        <w:rPr>
          <w:rFonts w:ascii="黑体" w:eastAsia="黑体"/>
          <w:sz w:val="32"/>
          <w:szCs w:val="32"/>
        </w:rPr>
      </w:pPr>
    </w:p>
    <w:p w:rsidR="00445E8E" w:rsidRDefault="00445E8E" w:rsidP="002C48BE">
      <w:pPr>
        <w:rPr>
          <w:rFonts w:ascii="黑体" w:eastAsia="黑体"/>
          <w:sz w:val="32"/>
          <w:szCs w:val="32"/>
        </w:rPr>
      </w:pPr>
    </w:p>
    <w:p w:rsidR="00445E8E" w:rsidRDefault="00445E8E" w:rsidP="002C48BE">
      <w:pPr>
        <w:rPr>
          <w:rFonts w:ascii="黑体" w:eastAsia="黑体"/>
          <w:sz w:val="32"/>
          <w:szCs w:val="32"/>
        </w:rPr>
      </w:pPr>
    </w:p>
    <w:p w:rsidR="002C48BE" w:rsidRDefault="002C48BE" w:rsidP="002C48BE">
      <w:pPr>
        <w:rPr>
          <w:rFonts w:ascii="黑体" w:eastAsia="黑体" w:hAnsi="宋体"/>
          <w:sz w:val="32"/>
          <w:szCs w:val="32"/>
        </w:rPr>
      </w:pPr>
      <w:r>
        <w:rPr>
          <w:rFonts w:ascii="黑体" w:eastAsia="黑体" w:hint="eastAsia"/>
          <w:sz w:val="32"/>
          <w:szCs w:val="32"/>
        </w:rPr>
        <w:lastRenderedPageBreak/>
        <w:t>附件3</w:t>
      </w:r>
    </w:p>
    <w:p w:rsidR="002C48BE" w:rsidRDefault="002C48BE" w:rsidP="002C48BE">
      <w:pPr>
        <w:rPr>
          <w:rFonts w:eastAsia="黑体"/>
          <w:sz w:val="44"/>
        </w:rPr>
      </w:pPr>
    </w:p>
    <w:p w:rsidR="002C48BE" w:rsidRDefault="002C48BE" w:rsidP="002C48BE">
      <w:pPr>
        <w:rPr>
          <w:rFonts w:eastAsia="黑体"/>
          <w:sz w:val="44"/>
        </w:rPr>
      </w:pPr>
    </w:p>
    <w:p w:rsidR="002C48BE" w:rsidRDefault="002C48BE" w:rsidP="002C48BE">
      <w:pPr>
        <w:rPr>
          <w:rFonts w:eastAsia="黑体"/>
          <w:sz w:val="44"/>
        </w:rPr>
      </w:pPr>
    </w:p>
    <w:p w:rsidR="002C48BE" w:rsidRDefault="002C48BE" w:rsidP="002C48BE">
      <w:pPr>
        <w:rPr>
          <w:rFonts w:ascii="宋体" w:hAnsi="宋体"/>
          <w:sz w:val="44"/>
          <w:szCs w:val="44"/>
        </w:rPr>
      </w:pPr>
    </w:p>
    <w:p w:rsidR="002C48BE" w:rsidRDefault="002C48BE" w:rsidP="002C48BE">
      <w:pPr>
        <w:jc w:val="center"/>
        <w:rPr>
          <w:rFonts w:ascii="宋体" w:hAnsi="宋体"/>
          <w:sz w:val="44"/>
          <w:szCs w:val="44"/>
        </w:rPr>
      </w:pPr>
      <w:r>
        <w:rPr>
          <w:rFonts w:ascii="宋体" w:hAnsi="宋体" w:hint="eastAsia"/>
          <w:sz w:val="44"/>
          <w:szCs w:val="44"/>
        </w:rPr>
        <w:t xml:space="preserve">部门整体支出绩效评价报告   </w:t>
      </w:r>
    </w:p>
    <w:p w:rsidR="002C48BE" w:rsidRDefault="002C48BE" w:rsidP="002C48BE">
      <w:pPr>
        <w:jc w:val="center"/>
        <w:rPr>
          <w:rFonts w:ascii="宋体" w:hAnsi="宋体"/>
          <w:sz w:val="44"/>
          <w:szCs w:val="44"/>
        </w:rPr>
      </w:pPr>
      <w:r>
        <w:rPr>
          <w:rFonts w:ascii="宋体" w:hAnsi="宋体" w:hint="eastAsia"/>
          <w:sz w:val="44"/>
          <w:szCs w:val="44"/>
        </w:rPr>
        <w:t>（封面）</w:t>
      </w:r>
    </w:p>
    <w:p w:rsidR="002C48BE" w:rsidRDefault="002C48BE" w:rsidP="002C48BE">
      <w:pPr>
        <w:jc w:val="center"/>
        <w:rPr>
          <w:rFonts w:ascii="宋体" w:hAnsi="宋体"/>
          <w:sz w:val="44"/>
          <w:szCs w:val="44"/>
        </w:rPr>
      </w:pPr>
    </w:p>
    <w:p w:rsidR="002C48BE" w:rsidRDefault="002C48BE" w:rsidP="002C48BE">
      <w:pPr>
        <w:spacing w:line="600" w:lineRule="exact"/>
        <w:rPr>
          <w:sz w:val="36"/>
        </w:rPr>
      </w:pPr>
    </w:p>
    <w:p w:rsidR="002C48BE" w:rsidRDefault="002C48BE" w:rsidP="002C48BE">
      <w:pPr>
        <w:spacing w:line="600" w:lineRule="exact"/>
        <w:rPr>
          <w:sz w:val="36"/>
        </w:rPr>
      </w:pPr>
    </w:p>
    <w:p w:rsidR="002C48BE" w:rsidRDefault="002C48BE" w:rsidP="002C48BE">
      <w:pPr>
        <w:spacing w:line="600" w:lineRule="exact"/>
        <w:rPr>
          <w:sz w:val="36"/>
        </w:rPr>
      </w:pPr>
    </w:p>
    <w:p w:rsidR="002C48BE" w:rsidRDefault="002C48BE" w:rsidP="002C48BE">
      <w:pPr>
        <w:spacing w:line="600" w:lineRule="exact"/>
        <w:rPr>
          <w:sz w:val="36"/>
        </w:rPr>
      </w:pPr>
    </w:p>
    <w:p w:rsidR="002C48BE" w:rsidRDefault="002C48BE" w:rsidP="002C48BE">
      <w:pPr>
        <w:spacing w:line="600" w:lineRule="exact"/>
        <w:rPr>
          <w:sz w:val="36"/>
        </w:rPr>
      </w:pPr>
    </w:p>
    <w:p w:rsidR="002C48BE" w:rsidRDefault="002C48BE" w:rsidP="002C48BE">
      <w:pPr>
        <w:spacing w:line="600" w:lineRule="exact"/>
        <w:rPr>
          <w:sz w:val="36"/>
        </w:rPr>
      </w:pPr>
    </w:p>
    <w:p w:rsidR="002C48BE" w:rsidRDefault="002C48BE" w:rsidP="002C48BE">
      <w:pPr>
        <w:spacing w:line="1000" w:lineRule="exact"/>
        <w:rPr>
          <w:bCs/>
          <w:sz w:val="32"/>
          <w:szCs w:val="32"/>
          <w:u w:val="single"/>
        </w:rPr>
      </w:pPr>
      <w:r>
        <w:rPr>
          <w:rFonts w:hint="eastAsia"/>
          <w:sz w:val="36"/>
        </w:rPr>
        <w:t xml:space="preserve">    </w:t>
      </w:r>
      <w:r>
        <w:rPr>
          <w:rFonts w:hint="eastAsia"/>
          <w:b/>
          <w:bCs/>
          <w:sz w:val="32"/>
          <w:szCs w:val="32"/>
        </w:rPr>
        <w:t>自评单位：</w:t>
      </w:r>
      <w:r w:rsidR="006B0F77">
        <w:rPr>
          <w:rFonts w:hint="eastAsia"/>
          <w:b/>
          <w:bCs/>
          <w:sz w:val="32"/>
          <w:szCs w:val="32"/>
          <w:u w:val="single"/>
        </w:rPr>
        <w:t>邵阳市卫生计生综合监督执法局（</w:t>
      </w:r>
      <w:r>
        <w:rPr>
          <w:rFonts w:hint="eastAsia"/>
          <w:bCs/>
          <w:sz w:val="32"/>
          <w:szCs w:val="32"/>
        </w:rPr>
        <w:t>单位公章）</w:t>
      </w:r>
    </w:p>
    <w:p w:rsidR="002C48BE" w:rsidRDefault="002C48BE" w:rsidP="002C48BE">
      <w:pPr>
        <w:spacing w:line="600" w:lineRule="exact"/>
      </w:pPr>
    </w:p>
    <w:p w:rsidR="002C48BE" w:rsidRPr="006B0F77" w:rsidRDefault="002C48BE" w:rsidP="002C48BE">
      <w:pPr>
        <w:spacing w:line="600" w:lineRule="exact"/>
      </w:pPr>
    </w:p>
    <w:p w:rsidR="002C48BE" w:rsidRDefault="002C48BE" w:rsidP="002C48BE">
      <w:pPr>
        <w:spacing w:line="600" w:lineRule="exact"/>
      </w:pPr>
    </w:p>
    <w:p w:rsidR="002C48BE" w:rsidRDefault="002C48BE" w:rsidP="002C48BE">
      <w:pPr>
        <w:spacing w:line="600" w:lineRule="exact"/>
      </w:pPr>
    </w:p>
    <w:p w:rsidR="002C48BE" w:rsidRDefault="002C48BE" w:rsidP="002C48BE">
      <w:pPr>
        <w:spacing w:line="600" w:lineRule="exact"/>
      </w:pPr>
    </w:p>
    <w:p w:rsidR="002C48BE" w:rsidRDefault="002C48BE" w:rsidP="002C48BE">
      <w:pPr>
        <w:spacing w:line="600" w:lineRule="exact"/>
        <w:jc w:val="center"/>
        <w:rPr>
          <w:rFonts w:ascii="楷体" w:eastAsia="楷体" w:hAnsi="楷体" w:cs="楷体"/>
          <w:sz w:val="36"/>
        </w:rPr>
      </w:pPr>
      <w:r>
        <w:rPr>
          <w:rFonts w:ascii="楷体" w:eastAsia="楷体" w:hAnsi="楷体" w:cs="楷体" w:hint="eastAsia"/>
          <w:sz w:val="36"/>
        </w:rPr>
        <w:t xml:space="preserve">日期：　</w:t>
      </w:r>
      <w:r w:rsidR="006B0F77">
        <w:rPr>
          <w:rFonts w:ascii="楷体" w:eastAsia="楷体" w:hAnsi="楷体" w:cs="楷体" w:hint="eastAsia"/>
          <w:sz w:val="36"/>
        </w:rPr>
        <w:t>2019</w:t>
      </w:r>
      <w:r>
        <w:rPr>
          <w:rFonts w:ascii="楷体" w:eastAsia="楷体" w:hAnsi="楷体" w:cs="楷体" w:hint="eastAsia"/>
          <w:sz w:val="36"/>
        </w:rPr>
        <w:t xml:space="preserve">　年　</w:t>
      </w:r>
      <w:r w:rsidR="006B0F77">
        <w:rPr>
          <w:rFonts w:ascii="楷体" w:eastAsia="楷体" w:hAnsi="楷体" w:cs="楷体" w:hint="eastAsia"/>
          <w:sz w:val="36"/>
        </w:rPr>
        <w:t>6</w:t>
      </w:r>
      <w:r>
        <w:rPr>
          <w:rFonts w:ascii="楷体" w:eastAsia="楷体" w:hAnsi="楷体" w:cs="楷体" w:hint="eastAsia"/>
          <w:sz w:val="36"/>
        </w:rPr>
        <w:t xml:space="preserve">　月　</w:t>
      </w:r>
      <w:r w:rsidR="006B0F77">
        <w:rPr>
          <w:rFonts w:ascii="楷体" w:eastAsia="楷体" w:hAnsi="楷体" w:cs="楷体" w:hint="eastAsia"/>
          <w:sz w:val="36"/>
        </w:rPr>
        <w:t>17</w:t>
      </w:r>
      <w:r>
        <w:rPr>
          <w:rFonts w:ascii="楷体" w:eastAsia="楷体" w:hAnsi="楷体" w:cs="楷体" w:hint="eastAsia"/>
          <w:sz w:val="36"/>
        </w:rPr>
        <w:t xml:space="preserve">　日</w:t>
      </w:r>
    </w:p>
    <w:p w:rsidR="002C48BE" w:rsidRDefault="002C48BE" w:rsidP="002C48BE">
      <w:pPr>
        <w:tabs>
          <w:tab w:val="left" w:pos="5085"/>
        </w:tabs>
        <w:spacing w:line="20" w:lineRule="exact"/>
        <w:jc w:val="left"/>
        <w:rPr>
          <w:rFonts w:hint="eastAsia"/>
        </w:rPr>
      </w:pPr>
    </w:p>
    <w:p w:rsidR="005D23B3" w:rsidRPr="002C48BE" w:rsidRDefault="005D23B3"/>
    <w:sectPr w:rsidR="005D23B3" w:rsidRPr="002C48BE" w:rsidSect="00F1231C">
      <w:footerReference w:type="even" r:id="rId7"/>
      <w:footerReference w:type="default" r:id="rId8"/>
      <w:headerReference w:type="first" r:id="rId9"/>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57C" w:rsidRDefault="00FF757C" w:rsidP="00F1231C">
      <w:r>
        <w:separator/>
      </w:r>
    </w:p>
  </w:endnote>
  <w:endnote w:type="continuationSeparator" w:id="0">
    <w:p w:rsidR="00FF757C" w:rsidRDefault="00FF757C" w:rsidP="00F123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6A" w:rsidRDefault="00F92815">
    <w:pPr>
      <w:pStyle w:val="af2"/>
      <w:framePr w:h="0" w:wrap="around" w:vAnchor="text" w:hAnchor="margin" w:xAlign="outside" w:y="1"/>
      <w:rPr>
        <w:rStyle w:val="af1"/>
      </w:rPr>
    </w:pPr>
    <w:r>
      <w:fldChar w:fldCharType="begin"/>
    </w:r>
    <w:r w:rsidR="002F0203">
      <w:rPr>
        <w:rStyle w:val="af1"/>
      </w:rPr>
      <w:instrText xml:space="preserve">PAGE  </w:instrText>
    </w:r>
    <w:r>
      <w:fldChar w:fldCharType="end"/>
    </w:r>
  </w:p>
  <w:p w:rsidR="00F9376A" w:rsidRDefault="00FF757C">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6A" w:rsidRDefault="002F0203">
    <w:pPr>
      <w:pStyle w:val="af2"/>
      <w:framePr w:h="0" w:wrap="around" w:vAnchor="text" w:hAnchor="margin" w:xAlign="outside" w:y="1"/>
      <w:rPr>
        <w:rStyle w:val="af1"/>
        <w:rFonts w:ascii="仿宋_GB2312" w:eastAsia="仿宋_GB2312"/>
      </w:rPr>
    </w:pPr>
    <w:r>
      <w:rPr>
        <w:rStyle w:val="af1"/>
        <w:rFonts w:ascii="仿宋_GB2312" w:eastAsia="仿宋_GB2312" w:hint="eastAsia"/>
      </w:rPr>
      <w:t>-</w:t>
    </w:r>
    <w:r w:rsidR="00F92815">
      <w:rPr>
        <w:rFonts w:ascii="仿宋_GB2312" w:eastAsia="仿宋_GB2312" w:hint="eastAsia"/>
        <w:sz w:val="28"/>
        <w:szCs w:val="28"/>
      </w:rPr>
      <w:fldChar w:fldCharType="begin"/>
    </w:r>
    <w:r>
      <w:rPr>
        <w:rStyle w:val="af1"/>
        <w:rFonts w:ascii="仿宋_GB2312" w:eastAsia="仿宋_GB2312" w:hint="eastAsia"/>
      </w:rPr>
      <w:instrText xml:space="preserve">PAGE  </w:instrText>
    </w:r>
    <w:r w:rsidR="00F92815">
      <w:rPr>
        <w:rFonts w:ascii="仿宋_GB2312" w:eastAsia="仿宋_GB2312" w:hint="eastAsia"/>
        <w:sz w:val="28"/>
        <w:szCs w:val="28"/>
      </w:rPr>
      <w:fldChar w:fldCharType="separate"/>
    </w:r>
    <w:r w:rsidR="00CC460A">
      <w:rPr>
        <w:rStyle w:val="af1"/>
        <w:rFonts w:ascii="仿宋_GB2312" w:eastAsia="仿宋_GB2312"/>
        <w:noProof/>
      </w:rPr>
      <w:t>19</w:t>
    </w:r>
    <w:r w:rsidR="00F92815">
      <w:rPr>
        <w:rFonts w:ascii="仿宋_GB2312" w:eastAsia="仿宋_GB2312" w:hint="eastAsia"/>
        <w:sz w:val="28"/>
        <w:szCs w:val="28"/>
      </w:rPr>
      <w:fldChar w:fldCharType="end"/>
    </w:r>
    <w:r>
      <w:rPr>
        <w:rStyle w:val="af1"/>
        <w:rFonts w:ascii="仿宋_GB2312" w:eastAsia="仿宋_GB2312" w:hint="eastAsia"/>
      </w:rPr>
      <w:t>-</w:t>
    </w:r>
  </w:p>
  <w:p w:rsidR="00F9376A" w:rsidRDefault="00FF757C">
    <w:pPr>
      <w:pStyle w:val="af2"/>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57C" w:rsidRDefault="00FF757C" w:rsidP="00F1231C">
      <w:r>
        <w:separator/>
      </w:r>
    </w:p>
  </w:footnote>
  <w:footnote w:type="continuationSeparator" w:id="0">
    <w:p w:rsidR="00FF757C" w:rsidRDefault="00FF757C" w:rsidP="00F12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6A" w:rsidRDefault="00FF757C"/>
  <w:p w:rsidR="00F9376A" w:rsidRDefault="00FF75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5"/>
    <w:multiLevelType w:val="singleLevel"/>
    <w:tmpl w:val="00000005"/>
    <w:lvl w:ilvl="0">
      <w:start w:val="7"/>
      <w:numFmt w:val="decimal"/>
      <w:suff w:val="nothing"/>
      <w:lvlText w:val="%1."/>
      <w:lvlJc w:val="left"/>
    </w:lvl>
  </w:abstractNum>
  <w:abstractNum w:abstractNumId="2">
    <w:nsid w:val="00000006"/>
    <w:multiLevelType w:val="singleLevel"/>
    <w:tmpl w:val="00000006"/>
    <w:lvl w:ilvl="0">
      <w:start w:val="12"/>
      <w:numFmt w:val="decimal"/>
      <w:suff w:val="nothing"/>
      <w:lvlText w:val="%1."/>
      <w:lvlJc w:val="left"/>
    </w:lvl>
  </w:abstractNum>
  <w:abstractNum w:abstractNumId="3">
    <w:nsid w:val="00000008"/>
    <w:multiLevelType w:val="singleLevel"/>
    <w:tmpl w:val="00000008"/>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8BE"/>
    <w:rsid w:val="00052859"/>
    <w:rsid w:val="000B7332"/>
    <w:rsid w:val="000C1D1B"/>
    <w:rsid w:val="00244053"/>
    <w:rsid w:val="00245052"/>
    <w:rsid w:val="002C48BE"/>
    <w:rsid w:val="002F0203"/>
    <w:rsid w:val="00346006"/>
    <w:rsid w:val="003872A9"/>
    <w:rsid w:val="00392105"/>
    <w:rsid w:val="003C13B8"/>
    <w:rsid w:val="003C6EF6"/>
    <w:rsid w:val="003F4FF1"/>
    <w:rsid w:val="004144AA"/>
    <w:rsid w:val="00422E21"/>
    <w:rsid w:val="00445E8E"/>
    <w:rsid w:val="00462E0A"/>
    <w:rsid w:val="00475A75"/>
    <w:rsid w:val="004A24E8"/>
    <w:rsid w:val="004C47D6"/>
    <w:rsid w:val="004D2395"/>
    <w:rsid w:val="004F5B0F"/>
    <w:rsid w:val="00541A31"/>
    <w:rsid w:val="00563474"/>
    <w:rsid w:val="00570FDC"/>
    <w:rsid w:val="005A0A45"/>
    <w:rsid w:val="005B3238"/>
    <w:rsid w:val="005B789E"/>
    <w:rsid w:val="005D23B3"/>
    <w:rsid w:val="006B0F77"/>
    <w:rsid w:val="00794779"/>
    <w:rsid w:val="00807942"/>
    <w:rsid w:val="00853FDA"/>
    <w:rsid w:val="008B3479"/>
    <w:rsid w:val="008F4C00"/>
    <w:rsid w:val="00910AF2"/>
    <w:rsid w:val="00970772"/>
    <w:rsid w:val="00974DFF"/>
    <w:rsid w:val="00A516FD"/>
    <w:rsid w:val="00A84E16"/>
    <w:rsid w:val="00AA14E3"/>
    <w:rsid w:val="00AE2AB5"/>
    <w:rsid w:val="00AF585E"/>
    <w:rsid w:val="00BC2040"/>
    <w:rsid w:val="00C1642A"/>
    <w:rsid w:val="00C16AAA"/>
    <w:rsid w:val="00C208A5"/>
    <w:rsid w:val="00C37681"/>
    <w:rsid w:val="00C92492"/>
    <w:rsid w:val="00CB2F9C"/>
    <w:rsid w:val="00CC460A"/>
    <w:rsid w:val="00CD105C"/>
    <w:rsid w:val="00D60BC6"/>
    <w:rsid w:val="00D92D5B"/>
    <w:rsid w:val="00DA1330"/>
    <w:rsid w:val="00E010B2"/>
    <w:rsid w:val="00E02F44"/>
    <w:rsid w:val="00EC3FBD"/>
    <w:rsid w:val="00F1231C"/>
    <w:rsid w:val="00F348B4"/>
    <w:rsid w:val="00F40C71"/>
    <w:rsid w:val="00F92815"/>
    <w:rsid w:val="00FB1F77"/>
    <w:rsid w:val="00FF1D85"/>
    <w:rsid w:val="00FF7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BE"/>
    <w:pPr>
      <w:widowControl w:val="0"/>
      <w:spacing w:after="0"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570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70F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70F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70FD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70FD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570FD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570FD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570FD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570F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0FD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570FDC"/>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570FDC"/>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570FDC"/>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570FDC"/>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570FDC"/>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570FD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570FDC"/>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570FD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70FDC"/>
    <w:rPr>
      <w:b/>
      <w:bCs/>
      <w:color w:val="4F81BD" w:themeColor="accent1"/>
      <w:sz w:val="18"/>
      <w:szCs w:val="18"/>
    </w:rPr>
  </w:style>
  <w:style w:type="paragraph" w:styleId="a4">
    <w:name w:val="Title"/>
    <w:basedOn w:val="a"/>
    <w:next w:val="a"/>
    <w:link w:val="Char"/>
    <w:uiPriority w:val="10"/>
    <w:qFormat/>
    <w:rsid w:val="00570F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570FD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570FDC"/>
    <w:pPr>
      <w:numPr>
        <w:ilvl w:val="1"/>
      </w:numPr>
    </w:pPr>
    <w:rPr>
      <w:rFonts w:asciiTheme="majorHAnsi" w:eastAsiaTheme="majorEastAsia" w:hAnsiTheme="majorHAnsi" w:cstheme="majorBidi"/>
      <w:i/>
      <w:iCs/>
      <w:color w:val="4F81BD" w:themeColor="accent1"/>
      <w:spacing w:val="15"/>
      <w:sz w:val="24"/>
    </w:rPr>
  </w:style>
  <w:style w:type="character" w:customStyle="1" w:styleId="Char0">
    <w:name w:val="副标题 Char"/>
    <w:basedOn w:val="a0"/>
    <w:link w:val="a5"/>
    <w:uiPriority w:val="11"/>
    <w:rsid w:val="00570FDC"/>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570FDC"/>
    <w:rPr>
      <w:b/>
      <w:bCs/>
    </w:rPr>
  </w:style>
  <w:style w:type="character" w:styleId="a7">
    <w:name w:val="Emphasis"/>
    <w:basedOn w:val="a0"/>
    <w:uiPriority w:val="20"/>
    <w:qFormat/>
    <w:rsid w:val="00570FDC"/>
    <w:rPr>
      <w:i/>
      <w:iCs/>
    </w:rPr>
  </w:style>
  <w:style w:type="paragraph" w:styleId="a8">
    <w:name w:val="No Spacing"/>
    <w:uiPriority w:val="1"/>
    <w:qFormat/>
    <w:rsid w:val="00570FDC"/>
    <w:pPr>
      <w:spacing w:after="0" w:line="240" w:lineRule="auto"/>
    </w:pPr>
  </w:style>
  <w:style w:type="paragraph" w:styleId="a9">
    <w:name w:val="List Paragraph"/>
    <w:basedOn w:val="a"/>
    <w:uiPriority w:val="34"/>
    <w:qFormat/>
    <w:rsid w:val="00570FDC"/>
    <w:pPr>
      <w:ind w:left="720"/>
      <w:contextualSpacing/>
    </w:pPr>
  </w:style>
  <w:style w:type="paragraph" w:styleId="aa">
    <w:name w:val="Quote"/>
    <w:basedOn w:val="a"/>
    <w:next w:val="a"/>
    <w:link w:val="Char1"/>
    <w:uiPriority w:val="29"/>
    <w:qFormat/>
    <w:rsid w:val="00570FDC"/>
    <w:rPr>
      <w:i/>
      <w:iCs/>
      <w:color w:val="000000" w:themeColor="text1"/>
    </w:rPr>
  </w:style>
  <w:style w:type="character" w:customStyle="1" w:styleId="Char1">
    <w:name w:val="引用 Char"/>
    <w:basedOn w:val="a0"/>
    <w:link w:val="aa"/>
    <w:uiPriority w:val="29"/>
    <w:rsid w:val="00570FDC"/>
    <w:rPr>
      <w:i/>
      <w:iCs/>
      <w:color w:val="000000" w:themeColor="text1"/>
    </w:rPr>
  </w:style>
  <w:style w:type="paragraph" w:styleId="ab">
    <w:name w:val="Intense Quote"/>
    <w:basedOn w:val="a"/>
    <w:next w:val="a"/>
    <w:link w:val="Char2"/>
    <w:uiPriority w:val="30"/>
    <w:qFormat/>
    <w:rsid w:val="00570FDC"/>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570FDC"/>
    <w:rPr>
      <w:b/>
      <w:bCs/>
      <w:i/>
      <w:iCs/>
      <w:color w:val="4F81BD" w:themeColor="accent1"/>
    </w:rPr>
  </w:style>
  <w:style w:type="character" w:styleId="ac">
    <w:name w:val="Subtle Emphasis"/>
    <w:basedOn w:val="a0"/>
    <w:uiPriority w:val="19"/>
    <w:qFormat/>
    <w:rsid w:val="00570FDC"/>
    <w:rPr>
      <w:i/>
      <w:iCs/>
      <w:color w:val="808080" w:themeColor="text1" w:themeTint="7F"/>
    </w:rPr>
  </w:style>
  <w:style w:type="character" w:styleId="ad">
    <w:name w:val="Intense Emphasis"/>
    <w:basedOn w:val="a0"/>
    <w:uiPriority w:val="21"/>
    <w:qFormat/>
    <w:rsid w:val="00570FDC"/>
    <w:rPr>
      <w:b/>
      <w:bCs/>
      <w:i/>
      <w:iCs/>
      <w:color w:val="4F81BD" w:themeColor="accent1"/>
    </w:rPr>
  </w:style>
  <w:style w:type="character" w:styleId="ae">
    <w:name w:val="Subtle Reference"/>
    <w:basedOn w:val="a0"/>
    <w:uiPriority w:val="31"/>
    <w:qFormat/>
    <w:rsid w:val="00570FDC"/>
    <w:rPr>
      <w:smallCaps/>
      <w:color w:val="C0504D" w:themeColor="accent2"/>
      <w:u w:val="single"/>
    </w:rPr>
  </w:style>
  <w:style w:type="character" w:styleId="af">
    <w:name w:val="Intense Reference"/>
    <w:basedOn w:val="a0"/>
    <w:uiPriority w:val="32"/>
    <w:qFormat/>
    <w:rsid w:val="00570FDC"/>
    <w:rPr>
      <w:b/>
      <w:bCs/>
      <w:smallCaps/>
      <w:color w:val="C0504D" w:themeColor="accent2"/>
      <w:spacing w:val="5"/>
      <w:u w:val="single"/>
    </w:rPr>
  </w:style>
  <w:style w:type="character" w:styleId="af0">
    <w:name w:val="Book Title"/>
    <w:basedOn w:val="a0"/>
    <w:uiPriority w:val="33"/>
    <w:qFormat/>
    <w:rsid w:val="00570FDC"/>
    <w:rPr>
      <w:b/>
      <w:bCs/>
      <w:smallCaps/>
      <w:spacing w:val="5"/>
    </w:rPr>
  </w:style>
  <w:style w:type="paragraph" w:styleId="TOC">
    <w:name w:val="TOC Heading"/>
    <w:basedOn w:val="1"/>
    <w:next w:val="a"/>
    <w:uiPriority w:val="39"/>
    <w:semiHidden/>
    <w:unhideWhenUsed/>
    <w:qFormat/>
    <w:rsid w:val="00570FDC"/>
    <w:pPr>
      <w:outlineLvl w:val="9"/>
    </w:pPr>
  </w:style>
  <w:style w:type="character" w:styleId="af1">
    <w:name w:val="page number"/>
    <w:basedOn w:val="a0"/>
    <w:rsid w:val="002C48BE"/>
  </w:style>
  <w:style w:type="paragraph" w:styleId="af2">
    <w:name w:val="footer"/>
    <w:basedOn w:val="a"/>
    <w:link w:val="Char3"/>
    <w:rsid w:val="002C48BE"/>
    <w:pPr>
      <w:tabs>
        <w:tab w:val="center" w:pos="4153"/>
        <w:tab w:val="right" w:pos="8306"/>
      </w:tabs>
      <w:snapToGrid w:val="0"/>
      <w:jc w:val="left"/>
    </w:pPr>
    <w:rPr>
      <w:sz w:val="18"/>
      <w:szCs w:val="18"/>
    </w:rPr>
  </w:style>
  <w:style w:type="character" w:customStyle="1" w:styleId="Char3">
    <w:name w:val="页脚 Char"/>
    <w:basedOn w:val="a0"/>
    <w:link w:val="af2"/>
    <w:rsid w:val="002C48BE"/>
    <w:rPr>
      <w:rFonts w:ascii="Times New Roman" w:eastAsia="宋体" w:hAnsi="Times New Roman" w:cs="Times New Roman"/>
      <w:kern w:val="2"/>
      <w:sz w:val="18"/>
      <w:szCs w:val="18"/>
      <w:lang w:eastAsia="zh-CN" w:bidi="ar-SA"/>
    </w:rPr>
  </w:style>
  <w:style w:type="paragraph" w:styleId="af3">
    <w:name w:val="header"/>
    <w:basedOn w:val="a"/>
    <w:link w:val="Char4"/>
    <w:uiPriority w:val="99"/>
    <w:semiHidden/>
    <w:unhideWhenUsed/>
    <w:rsid w:val="00AA14E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3"/>
    <w:uiPriority w:val="99"/>
    <w:semiHidden/>
    <w:rsid w:val="00AA14E3"/>
    <w:rPr>
      <w:rFonts w:ascii="Times New Roman" w:eastAsia="宋体" w:hAnsi="Times New Roman" w:cs="Times New Roman"/>
      <w:kern w:val="2"/>
      <w:sz w:val="18"/>
      <w:szCs w:val="18"/>
      <w:lang w:eastAsia="zh-CN" w:bidi="ar-SA"/>
    </w:rPr>
  </w:style>
  <w:style w:type="paragraph" w:styleId="af4">
    <w:name w:val="Normal (Web)"/>
    <w:basedOn w:val="a"/>
    <w:rsid w:val="008F4C0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1534</Words>
  <Characters>8750</Characters>
  <Application>Microsoft Office Word</Application>
  <DocSecurity>0</DocSecurity>
  <Lines>72</Lines>
  <Paragraphs>20</Paragraphs>
  <ScaleCrop>false</ScaleCrop>
  <Company>微软中国</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2019-06-18T03:46:00Z</cp:lastPrinted>
  <dcterms:created xsi:type="dcterms:W3CDTF">2019-06-24T00:54:00Z</dcterms:created>
  <dcterms:modified xsi:type="dcterms:W3CDTF">2019-06-24T00:54:00Z</dcterms:modified>
</cp:coreProperties>
</file>