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仿宋" w:eastAsia="黑体"/>
          <w:sz w:val="32"/>
          <w:szCs w:val="32"/>
        </w:rPr>
      </w:pPr>
      <w:bookmarkStart w:id="0" w:name="_GoBack"/>
      <w:bookmarkEnd w:id="0"/>
    </w:p>
    <w:p>
      <w:pPr>
        <w:spacing w:line="600" w:lineRule="exact"/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邵东市党办事务服务中心</w:t>
      </w:r>
    </w:p>
    <w:p>
      <w:pPr>
        <w:spacing w:line="600" w:lineRule="exact"/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2022年预算整体支出绩效自评报告</w:t>
      </w:r>
    </w:p>
    <w:p>
      <w:pPr>
        <w:spacing w:line="600" w:lineRule="exact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line="600" w:lineRule="exact"/>
        <w:ind w:firstLine="614" w:firstLineChars="192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一、邵东市党办事务服务中心基本概况</w:t>
      </w:r>
    </w:p>
    <w:p>
      <w:pPr>
        <w:spacing w:line="600" w:lineRule="exact"/>
        <w:ind w:firstLine="614" w:firstLineChars="192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1、部门职责</w:t>
      </w:r>
    </w:p>
    <w:p>
      <w:pPr>
        <w:spacing w:line="600" w:lineRule="exact"/>
        <w:ind w:firstLine="614" w:firstLineChars="192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主要负责组织接待应邀来访和进行公务活动的外宾工作，负责协调有关部门办理出国团（组）或人员的相关手续，负责全市接待工作和参与市大型会议的组织接待工作，完成市委、市政府交办的其他工作任务。</w:t>
      </w:r>
    </w:p>
    <w:p>
      <w:pPr>
        <w:spacing w:line="600" w:lineRule="exact"/>
        <w:ind w:firstLine="614" w:firstLineChars="192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2、部门和人员组成</w:t>
      </w:r>
    </w:p>
    <w:p>
      <w:pPr>
        <w:spacing w:line="600" w:lineRule="exact"/>
        <w:ind w:firstLine="614" w:firstLineChars="192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市党办事务服务中心下设办公室。人员组成：市委办副主任分管本部门，本部门工作人员为12人。</w:t>
      </w:r>
    </w:p>
    <w:p>
      <w:pPr>
        <w:spacing w:line="600" w:lineRule="exact"/>
        <w:ind w:firstLine="614" w:firstLineChars="192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3、本部门2022年部门预算收支及财务管理情况</w:t>
      </w:r>
    </w:p>
    <w:p>
      <w:pPr>
        <w:spacing w:line="600" w:lineRule="exact"/>
        <w:ind w:firstLine="614" w:firstLineChars="192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2022年财政预算收支总额为142.1万元，2022年实际执行数为129.89万元，完成全年预算任务的91.4％。2022年年末固定资产为7.72万元，为完成2022年度预算目标任务，我中心制订了一系列相关的财政财务管理制度。</w:t>
      </w:r>
    </w:p>
    <w:p>
      <w:pPr>
        <w:spacing w:line="600" w:lineRule="exact"/>
        <w:ind w:firstLine="614" w:firstLineChars="192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二、本单位整体支出绩效状况</w:t>
      </w:r>
    </w:p>
    <w:p>
      <w:pPr>
        <w:spacing w:line="600" w:lineRule="exact"/>
        <w:ind w:firstLine="614" w:firstLineChars="192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单位2022年整体绩效目标是：认真贯彻中央、省、市相关精神，完成邵东市委、市政府交办的各项公务招待事项。助力市招商引资各项工作，全力配合市域经济改革转型升级，同时完成市委、市政府交办的其他各项工作。</w:t>
      </w:r>
    </w:p>
    <w:p>
      <w:pPr>
        <w:spacing w:line="600" w:lineRule="exact"/>
        <w:ind w:firstLine="614" w:firstLineChars="192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2022年本单位预算收支执行情况是：全年完成预算收支为129.89万元，完成年度预算的91.4％，其中完成基本支出为60.76万元，完成项目支出为69.13万元。当年预算基本保证本单位各项工作的全面开展，全年共招待外事公务活动68匹次，招待人数达1260人次，圆满完成全年的工作任务，得到市委、市政府领导的肯定，同时赢得社会的认可。</w:t>
      </w:r>
    </w:p>
    <w:p>
      <w:pPr>
        <w:spacing w:line="600" w:lineRule="exact"/>
        <w:ind w:firstLine="614" w:firstLineChars="192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三、存在的问题及原因</w:t>
      </w:r>
    </w:p>
    <w:p>
      <w:pPr>
        <w:spacing w:line="600" w:lineRule="exact"/>
        <w:ind w:firstLine="614" w:firstLineChars="192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2022年本单位完成全年预算收支的91.4％，没有完成当年的预算收支任务，主要问题是：预算不够全面、精准，预算仍是一个粗放式的预算，同时，预算绩效评价体系有待进一步提高。</w:t>
      </w:r>
    </w:p>
    <w:p>
      <w:pPr>
        <w:spacing w:line="600" w:lineRule="exact"/>
        <w:ind w:firstLine="614" w:firstLineChars="192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四、提高财政资金绩效的措施与建议</w:t>
      </w:r>
    </w:p>
    <w:p>
      <w:pPr>
        <w:spacing w:line="600" w:lineRule="exact"/>
        <w:ind w:firstLine="614" w:firstLineChars="192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一是建立科学、精准的财政预算体系，保证单位各项政策性支出及时到位，保证预算收支的严肃性和规范性。二是建立科学全面的绩效评价体系，保证财政资金发挥最大的效益。</w:t>
      </w:r>
    </w:p>
    <w:p/>
    <w:p/>
    <w:p/>
    <w:p>
      <w:pPr>
        <w:spacing w:line="520" w:lineRule="exact"/>
        <w:ind w:firstLine="4160" w:firstLineChars="1300"/>
        <w:rPr>
          <w:rFonts w:ascii="黑体" w:hAnsi="黑体" w:eastAsia="黑体" w:cs="方正小标宋简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方正小标宋简体"/>
          <w:color w:val="000000"/>
          <w:kern w:val="0"/>
          <w:sz w:val="32"/>
          <w:szCs w:val="32"/>
        </w:rPr>
        <w:t>邵东市党办事务服务中心</w:t>
      </w:r>
    </w:p>
    <w:p>
      <w:pPr>
        <w:pStyle w:val="2"/>
        <w:ind w:firstLine="4160" w:firstLineChars="1300"/>
      </w:pPr>
      <w:r>
        <w:rPr>
          <w:rFonts w:hint="eastAsia" w:ascii="黑体" w:hAnsi="黑体" w:eastAsia="黑体" w:cs="方正小标宋简体"/>
          <w:color w:val="000000"/>
          <w:kern w:val="0"/>
          <w:szCs w:val="32"/>
        </w:rPr>
        <w:t>2023年8月28日</w:t>
      </w:r>
    </w:p>
    <w:p>
      <w:pPr>
        <w:spacing w:line="520" w:lineRule="exact"/>
        <w:rPr>
          <w:rFonts w:ascii="黑体" w:hAnsi="黑体" w:eastAsia="黑体" w:cs="方正小标宋简体"/>
          <w:color w:val="000000"/>
          <w:kern w:val="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4NjE1NDAyMjkzYzY3YmI4NmY5M2Y1NzE3ZTFlMTMifQ=="/>
  </w:docVars>
  <w:rsids>
    <w:rsidRoot w:val="724F1BD0"/>
    <w:rsid w:val="002B5ECD"/>
    <w:rsid w:val="00C012A5"/>
    <w:rsid w:val="0B464611"/>
    <w:rsid w:val="1D1B352B"/>
    <w:rsid w:val="1EB3450B"/>
    <w:rsid w:val="317046EE"/>
    <w:rsid w:val="35A965DF"/>
    <w:rsid w:val="429B0A79"/>
    <w:rsid w:val="4B6C5775"/>
    <w:rsid w:val="5E7D74BF"/>
    <w:rsid w:val="62B87C7D"/>
    <w:rsid w:val="69A735D0"/>
    <w:rsid w:val="724F1BD0"/>
    <w:rsid w:val="725349F1"/>
    <w:rsid w:val="73637E23"/>
    <w:rsid w:val="74DE1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200" w:firstLineChars="200"/>
    </w:pPr>
  </w:style>
  <w:style w:type="paragraph" w:styleId="3">
    <w:name w:val="Body Text Indent"/>
    <w:basedOn w:val="1"/>
    <w:qFormat/>
    <w:uiPriority w:val="0"/>
    <w:pPr>
      <w:ind w:left="420"/>
    </w:pPr>
    <w:rPr>
      <w:rFonts w:ascii="楷体_GB2312" w:eastAsia="楷体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126</Words>
  <Characters>720</Characters>
  <Lines>6</Lines>
  <Paragraphs>1</Paragraphs>
  <TotalTime>0</TotalTime>
  <ScaleCrop>false</ScaleCrop>
  <LinksUpToDate>false</LinksUpToDate>
  <CharactersWithSpaces>845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2022-09-06T08:08:00Z</dcterms:created>
  <dc:creator>文龄</dc:creator>
  <cp:lastModifiedBy>胡刚强</cp:lastModifiedBy>
  <dcterms:modified xsi:type="dcterms:W3CDTF">2023-12-20T07:06:11Z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CAC835A2303044E082B0EEAEDE918637_13</vt:lpwstr>
  </property>
</Properties>
</file>