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邵东市佘田桥镇人民政府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提供公共服务资金支出项目评价报告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一、项目概况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（一）项目基本情况：根据市委、市政府相关文件精神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为充分发挥全镇干事创业的热情，根据乡镇工作安排，设立此项资金，用于相关工作经费的支出。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（二）项目预算情况：根据上级文件，我镇提供公共服务资金32.8万元。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（三）项目预期预算绩效目标和绩效指标设定情况：用于相关工作经费的支出，加强基础设施建设，为老百姓的生活提供便利，提高人民生活的幸福感。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二、项目决策及资金使用管理情况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（一）项目决策情况：充分分析我单位现阶段的实际情况，对资金的使用</w:t>
      </w:r>
      <w:r>
        <w:rPr>
          <w:rFonts w:hint="eastAsia" w:ascii="仿宋" w:hAnsi="仿宋" w:eastAsia="仿宋"/>
          <w:sz w:val="32"/>
          <w:szCs w:val="32"/>
          <w:lang w:eastAsia="zh-CN"/>
        </w:rPr>
        <w:t>做出</w:t>
      </w:r>
      <w:r>
        <w:rPr>
          <w:rFonts w:hint="eastAsia" w:ascii="仿宋" w:hAnsi="仿宋" w:eastAsia="仿宋"/>
          <w:sz w:val="32"/>
          <w:szCs w:val="32"/>
        </w:rPr>
        <w:t>合理安排。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（二）项目预算执行情况：本项目预算执行率100%，及时、足额拨付到位，不存在超范围发放的情况。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（三）项目资金实际使用情况：资金使用严格按照相关文件执行，不存在截留、挤占、挪用、虚列支出等情况。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（四）项目资金管理情况：制定了《佘田桥镇项目资金管理制度》，并严格遵照执行。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三、项目组织实施情况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（一）项目组织机构与职责落实情况：该经费属于经费性支出，由本单位自行组织实施，实施过程按照专项资金管理和财务制度来执行。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（二）项目管理制度建设情况：制定了《佘田桥镇项目资金管理制度</w:t>
      </w:r>
      <w:r>
        <w:rPr>
          <w:rFonts w:hint="eastAsia" w:ascii="仿宋" w:hAnsi="仿宋" w:eastAsia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/>
          <w:sz w:val="32"/>
          <w:szCs w:val="32"/>
        </w:rPr>
        <w:t>佘田桥镇财务会审管理制度》。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组织管理落实情况：为加强资金使用管理，经费支出按财务制度管理，对项目资金支出上进行控制。按规定，会计资料做到完整真实，严格执行国家及市财政局有关财务开支范围及开支标准，加强审核，防止弄虚作假，根据真实、有效的凭据报销，确保资金专款专用。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四、项目绩效情况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1.项目的经济性分析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本项目的实施，制定了严格的预算标准，坚持做到无预算不支出。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2.项目的效率性分析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项目资金使用没有挪用、截留、虚列支出等现象。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3.项目的可持续性分析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本项目的实施，有利于缓解乡镇的经济压力，可以继续实施。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五、存在的问题、改进措施及建议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1.存在的问题：年初预算与年底决算存在些许差异，项目支出进度支出缓慢、部分项目资金预算执行不理想。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改进措施：细化预算编制工作，认真做好预算的编制。进一步提高预算绩效管理水平。认真学习预算绩效管理制度，在预算编制、预算执行和预算绩效评价等工作中严格执行相关要求，完善各项控制措施，提高部门预算绩效管理水平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建议：由于部门整体绩效评价工作是一项长期性的工作，专业性强，工作量大，建议财政有关部门进一步加强开展相关的业务工作培训，组织开展部门之间、单位之间的经验交流，多注重对单位的督促指导，切实推进绩效评价工作的开展，促进我单位不断提升预算管理水平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邵东市佘田桥镇人民政府</w:t>
      </w: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2023 年8月29日</w:t>
      </w: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邵东市佘田桥镇人民政府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信访维稳支出项目评价报告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（一）项目基本情况：为维护国家政治安全、确保社会大局稳定、促进社会公平正义、保障人民安居乐业，创造安全的政治环境、稳定的社会环境、公正的法治环境和优质的服务环境，特设立此项目。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（二）项目预算情况：根据上级文件，我镇提供公共服务资金15.2万元。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（三）项目预期预算绩效目标和绩效指标设定情况： 社会大局持续稳定，全镇不发生有严重影响的恶性案件、重大群体性事件和安全生产责任事故，不发生赴省进京集体非正常上访等严重事件，各类暴力犯罪案件得到有效遏制，人民群众的安全感显著提高。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二、项目决策及资金使用管理情况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（一）项目预算执行情况：本项目预算执行率100%，及时、足额拨付到位，不存在超范围发放的情况。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（二）项目资金实际使用情况：资金使用严格按照相关文件执行，不存在截留、挤占、挪用、虚列支出等情况。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（三）项目资金管理情况：制定了《佘田桥镇项目资金管理制度》 等相关文件，并严格遵照执行。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（一）项目组织机构与职责落实情况：设立社会治安和应急管理办公室，负责社会治安、维护社会稳定、群众工作和应急工作，接待群众来访、综治维稳、安全文明创建等工作。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（二）项目管理制度建设情况：制定了《佘田桥镇项目资金管理制度</w:t>
      </w:r>
      <w:r>
        <w:rPr>
          <w:rFonts w:hint="eastAsia" w:ascii="仿宋" w:hAnsi="仿宋" w:eastAsia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/>
          <w:sz w:val="32"/>
          <w:szCs w:val="32"/>
        </w:rPr>
        <w:t>佘田桥镇财务会审管理制度》。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组织管理落实情况：项目资金均用于维稳工作，确保专款专用。资金管理严格按照预算资金的安排合理使用，坚持专款专用、量入为出的原则，严格落实专项资金的申拨、使用审批手续，充分发挥资金使用效益，使各项专用资金按规定的用途使用并达到预期目的。</w:t>
      </w:r>
    </w:p>
    <w:p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1、项目的经济性分析：本项目的实施，制定了严格的预算标准，坚持做到无预算不支出。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2、项目的效率性分析：所有预算安排资金全部到位并已分配拨付使用。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3、项目的有效性分析：进一步压实信访工作责任，实现了积案逐年减少和赴省进京零非访登记的目标。</w:t>
      </w:r>
    </w:p>
    <w:p>
      <w:pPr>
        <w:spacing w:line="4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五、存在的问题、改进措施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1、问题：预算项目绩效指标设定不科学或无法量化。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2、措施：在制定预算项目绩效指标时充分考虑其科学性，并确保其可以量化评价。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邵东市佘田桥镇人民政府</w:t>
      </w: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2023 年8月29日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E314E9"/>
    <w:rsid w:val="00010522"/>
    <w:rsid w:val="000475A8"/>
    <w:rsid w:val="00053FF4"/>
    <w:rsid w:val="0009166F"/>
    <w:rsid w:val="000B36F5"/>
    <w:rsid w:val="000E0528"/>
    <w:rsid w:val="000F0BB6"/>
    <w:rsid w:val="0011388A"/>
    <w:rsid w:val="00120654"/>
    <w:rsid w:val="00121963"/>
    <w:rsid w:val="00125088"/>
    <w:rsid w:val="00147C77"/>
    <w:rsid w:val="00153491"/>
    <w:rsid w:val="001806B2"/>
    <w:rsid w:val="001813EE"/>
    <w:rsid w:val="001A79F1"/>
    <w:rsid w:val="001B06AA"/>
    <w:rsid w:val="001C4FEF"/>
    <w:rsid w:val="001D479F"/>
    <w:rsid w:val="00205BCE"/>
    <w:rsid w:val="00216E12"/>
    <w:rsid w:val="002256D6"/>
    <w:rsid w:val="002405B3"/>
    <w:rsid w:val="00251CCB"/>
    <w:rsid w:val="002921EF"/>
    <w:rsid w:val="002B6072"/>
    <w:rsid w:val="002D2BEE"/>
    <w:rsid w:val="00307B41"/>
    <w:rsid w:val="0031724F"/>
    <w:rsid w:val="00321A38"/>
    <w:rsid w:val="00322F2C"/>
    <w:rsid w:val="003300AF"/>
    <w:rsid w:val="00334D37"/>
    <w:rsid w:val="00343841"/>
    <w:rsid w:val="00356131"/>
    <w:rsid w:val="00377EAE"/>
    <w:rsid w:val="00382BDE"/>
    <w:rsid w:val="003839DD"/>
    <w:rsid w:val="003855C0"/>
    <w:rsid w:val="003D7973"/>
    <w:rsid w:val="004026DC"/>
    <w:rsid w:val="004057EA"/>
    <w:rsid w:val="004444D5"/>
    <w:rsid w:val="00456F4B"/>
    <w:rsid w:val="00470E20"/>
    <w:rsid w:val="0047574D"/>
    <w:rsid w:val="004922A3"/>
    <w:rsid w:val="004E36F5"/>
    <w:rsid w:val="004E4140"/>
    <w:rsid w:val="00543275"/>
    <w:rsid w:val="00555B53"/>
    <w:rsid w:val="005720FC"/>
    <w:rsid w:val="00584042"/>
    <w:rsid w:val="00591922"/>
    <w:rsid w:val="005A1099"/>
    <w:rsid w:val="005A7B1F"/>
    <w:rsid w:val="005B102C"/>
    <w:rsid w:val="005D3467"/>
    <w:rsid w:val="005E1E63"/>
    <w:rsid w:val="0062293A"/>
    <w:rsid w:val="0063306C"/>
    <w:rsid w:val="00671F4C"/>
    <w:rsid w:val="006E5468"/>
    <w:rsid w:val="00704AAF"/>
    <w:rsid w:val="00704E26"/>
    <w:rsid w:val="00711D8D"/>
    <w:rsid w:val="00716395"/>
    <w:rsid w:val="00717937"/>
    <w:rsid w:val="0072471E"/>
    <w:rsid w:val="00727126"/>
    <w:rsid w:val="00757BD1"/>
    <w:rsid w:val="007B0522"/>
    <w:rsid w:val="00814293"/>
    <w:rsid w:val="00833A0A"/>
    <w:rsid w:val="008546EF"/>
    <w:rsid w:val="008561F2"/>
    <w:rsid w:val="00866B07"/>
    <w:rsid w:val="00887C83"/>
    <w:rsid w:val="008C1068"/>
    <w:rsid w:val="008C1C7D"/>
    <w:rsid w:val="008F6AD6"/>
    <w:rsid w:val="00916F41"/>
    <w:rsid w:val="0092716A"/>
    <w:rsid w:val="0094166E"/>
    <w:rsid w:val="00962792"/>
    <w:rsid w:val="00972815"/>
    <w:rsid w:val="00975D1D"/>
    <w:rsid w:val="0098129F"/>
    <w:rsid w:val="009C5E78"/>
    <w:rsid w:val="009D1405"/>
    <w:rsid w:val="009E5DA4"/>
    <w:rsid w:val="009F68C4"/>
    <w:rsid w:val="00AE675A"/>
    <w:rsid w:val="00B07D64"/>
    <w:rsid w:val="00B20FB1"/>
    <w:rsid w:val="00B31109"/>
    <w:rsid w:val="00B32228"/>
    <w:rsid w:val="00B608A0"/>
    <w:rsid w:val="00B73B8B"/>
    <w:rsid w:val="00BA0415"/>
    <w:rsid w:val="00BB1812"/>
    <w:rsid w:val="00BC3456"/>
    <w:rsid w:val="00BD66C7"/>
    <w:rsid w:val="00BE45A8"/>
    <w:rsid w:val="00BF04F1"/>
    <w:rsid w:val="00C10DF7"/>
    <w:rsid w:val="00C33EAF"/>
    <w:rsid w:val="00C642F4"/>
    <w:rsid w:val="00CA3803"/>
    <w:rsid w:val="00CE6BAE"/>
    <w:rsid w:val="00CF21BD"/>
    <w:rsid w:val="00CF4DC5"/>
    <w:rsid w:val="00D7300C"/>
    <w:rsid w:val="00DF3DC4"/>
    <w:rsid w:val="00DF7CFC"/>
    <w:rsid w:val="00E311F1"/>
    <w:rsid w:val="00E314E9"/>
    <w:rsid w:val="00E4010B"/>
    <w:rsid w:val="00E40D9B"/>
    <w:rsid w:val="00E41CC0"/>
    <w:rsid w:val="00E506A1"/>
    <w:rsid w:val="00E6131C"/>
    <w:rsid w:val="00E655E1"/>
    <w:rsid w:val="00F10FA9"/>
    <w:rsid w:val="00F25E59"/>
    <w:rsid w:val="00F56B03"/>
    <w:rsid w:val="00F661E7"/>
    <w:rsid w:val="00FC7A67"/>
    <w:rsid w:val="00FE40C7"/>
    <w:rsid w:val="06947D6C"/>
    <w:rsid w:val="0D280DA5"/>
    <w:rsid w:val="2BB33275"/>
    <w:rsid w:val="41EE2177"/>
    <w:rsid w:val="7EE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3151</Characters>
  <Lines>26</Lines>
  <Paragraphs>7</Paragraphs>
  <TotalTime>6</TotalTime>
  <ScaleCrop>false</ScaleCrop>
  <LinksUpToDate>false</LinksUpToDate>
  <CharactersWithSpaces>3696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2023-08-28T02:13:00Z</dcterms:created>
  <dc:creator>ac</dc:creator>
  <cp:lastModifiedBy>Administrator</cp:lastModifiedBy>
  <dcterms:modified xsi:type="dcterms:W3CDTF">2023-12-21T10:31:37Z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7B3D6AB5E5E94C2DA32418059BAE970A_13</vt:lpwstr>
  </property>
</Properties>
</file>