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流泽镇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2020年度整体支出绩效自评报告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一、单位情况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</w:rPr>
        <w:t>(一)部门基本情况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流泽镇内设机构包括人民政府、财政所、农业综合服务中心、综合行政执法大队、政务（便民）服务中心、社会事务综合服务中心、退役军人服务站。2020年末单位编制人数63人，年末在职实有人数63人。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</w:rPr>
        <w:t>（二）主要职责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（1）、贯彻落实党和国家在农村的各项方针政策和法律法规，讨论决定本乡经济建设和社会发展中的重大问题，做好农业、农村、农民工作。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（2）、围绕促进经济发展、增加农民收入、强化公共服务、着力改善民生，加强社会管理、维护农村稳定，推进基层民主、促进农村和谐。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（3）、营造良好的经济发展环境，加强典型扶持和示范引导，提高经济发展的质量和水平。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、做好乡村发展规划，推动产业结构调整。加强农村基层设施建设和新型农村服务体系建设，落实强农惠农措施，着力解决群众生产生活中的突出问题，切实维护农民合法权益，尊重农民的生产经营自主权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（5）、着力增强社会管理和公共服务职能。拓宽服务渠道，改进服务方式，通过“一站式”服务、办事代理等多种制度，方便群众办事。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6）、推进依法行政，严格依法履行职责。综合发挥人民调解、行政调解和司法调解的作用，及时化解农村社会矛盾，确保社会稳定。制度村民自治，推动农村社会建设，促进社会组织健康发展，增强社会自治功能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（7）、按照干部管理权限，负责机关干部和事业机构人员的教育、培养、选拔和监督工作。协助管理好派驻单位人员。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（三）部门整体支出总体支出情况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2020年度我镇全年收入总计2944.56万元。全年完成实际支出2944.56万元，其中，基本支出1146.43万元，项目支出1798.13万元。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二、部门整体支出管理及使用情况</w:t>
      </w:r>
    </w:p>
    <w:p>
      <w:pPr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2020年度资金支出情况如下</w:t>
      </w:r>
      <w:r>
        <w:rPr>
          <w:rFonts w:hint="eastAsia"/>
        </w:rPr>
        <w:t>：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（一）基本支出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基本支出1146.44元。其中人员经费839.98万元，公用经费306.46万元。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三公经费支出：9.89万元。其中：公务接待费5.14万元，公务车辆运行费：4.75万元。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（二）项目支出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项目支出1798.12万元。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="宋体" w:hAnsi="宋体" w:eastAsia="宋体" w:cs="宋体"/>
          <w:sz w:val="30"/>
          <w:szCs w:val="30"/>
        </w:rPr>
        <w:t>三）固定资产管理</w:t>
      </w:r>
    </w:p>
    <w:p>
      <w:pPr>
        <w:ind w:firstLine="560" w:firstLineChars="200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年末固定资产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1124.34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万元。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三、资产管理情况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镇固定资产实行统一管理、统一调配，并按使用人建立了资产卡片管理台账。对单位固定资产统一采购、多人经办，每月月初根据各部门的需求制订采购计划，实行多方询价、“货比三家”，并按政府采购程序和有关规定加强采购手续。对取得的资产实物及时进行会计核算。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四、部门整体支出绩效情况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2020年，我单位从项目立项、绩效目标、资金管理、财务信息质量以及项目经济社会效益等方面进行了绩效评价。按照工作内容、工作措施、工作时限和要达到的预期效果，使绩效评价指标与各部门工作任务紧合起来，推动各项工作落实。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五、存在的主要问题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1、因业务水平有限，对支出类别理解不够，比如基本支出与项目支出，在日常业务操作时容易出错。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2、预决算项目支出编制需进一步明确、精细化。同时项目执行率需进一步提高。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随着对预决算编制工作水平要求越来越高，数据编制要求越来越精准、规范；时间紧、任务大；现行预决算工作与实际账务处理工作间衔接还存在一定差异；会计人员业务明显增加，人员紧张，加之业务操作水平有限，实际操作中有点力不从心。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六、改进措施和有关建议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1、细化预算编制工作，进一步加强内设机构的预算管理意识，严格按照预算编制的相关制度和要求进行预算编制。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2、加强财务管理，严格财务审核。加强单位财务管理，健全单位财务管理制度体系，规范单位财务行为。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3、对相关人员加强培训，特别是针对《预算法》、《行政事业单位会计制度》等学习培训，规范部门预算收支核算，切实提高部门预算收支管理水平。加强决算工作与账务处理工作衔接。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邵东市流泽镇人民政府</w:t>
      </w:r>
    </w:p>
    <w:p>
      <w:pPr>
        <w:jc w:val="righ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021.09.19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00E03"/>
    <w:rsid w:val="09E1542E"/>
    <w:rsid w:val="0D46639E"/>
    <w:rsid w:val="0D653D98"/>
    <w:rsid w:val="1D773941"/>
    <w:rsid w:val="2EB03542"/>
    <w:rsid w:val="36AD4234"/>
    <w:rsid w:val="36E20D48"/>
    <w:rsid w:val="4CBA0FC0"/>
    <w:rsid w:val="609570B7"/>
    <w:rsid w:val="64A00AF1"/>
    <w:rsid w:val="7070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2021-09-23T08:16:00Z</dcterms:created>
  <dc:creator>Administrator</dc:creator>
  <cp:lastModifiedBy>Administrator</cp:lastModifiedBy>
  <cp:lastPrinted>2021-09-23T09:09:00Z</cp:lastPrinted>
  <dcterms:modified xsi:type="dcterms:W3CDTF">2021-09-23T09:11:44Z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