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rPr>
        <w:t>邵东</w:t>
      </w:r>
      <w:r>
        <w:rPr>
          <w:rFonts w:hint="eastAsia" w:ascii="黑体" w:hAnsi="黑体" w:eastAsia="黑体" w:cs="黑体"/>
          <w:b/>
          <w:bCs/>
          <w:sz w:val="32"/>
          <w:szCs w:val="32"/>
          <w:lang w:eastAsia="zh-CN"/>
        </w:rPr>
        <w:t>市疾控中心</w:t>
      </w:r>
      <w:r>
        <w:rPr>
          <w:rFonts w:hint="eastAsia" w:ascii="黑体" w:hAnsi="黑体" w:eastAsia="黑体" w:cs="黑体"/>
          <w:b/>
          <w:bCs/>
          <w:sz w:val="32"/>
          <w:szCs w:val="32"/>
        </w:rPr>
        <w:t>财政支出</w:t>
      </w:r>
      <w:r>
        <w:rPr>
          <w:rFonts w:hint="eastAsia" w:ascii="黑体" w:hAnsi="黑体" w:eastAsia="黑体" w:cs="黑体"/>
          <w:b/>
          <w:bCs/>
          <w:sz w:val="32"/>
          <w:szCs w:val="32"/>
          <w:lang w:eastAsia="zh-CN"/>
        </w:rPr>
        <w:t>整体支出</w:t>
      </w:r>
    </w:p>
    <w:p>
      <w:pPr>
        <w:jc w:val="center"/>
        <w:rPr>
          <w:rFonts w:hint="eastAsia" w:ascii="黑体" w:hAnsi="黑体" w:eastAsia="黑体" w:cs="黑体"/>
          <w:b/>
          <w:bCs/>
          <w:sz w:val="32"/>
          <w:szCs w:val="32"/>
        </w:rPr>
      </w:pPr>
      <w:r>
        <w:rPr>
          <w:rFonts w:hint="eastAsia" w:ascii="黑体" w:hAnsi="黑体" w:eastAsia="黑体" w:cs="黑体"/>
          <w:b/>
          <w:bCs/>
          <w:sz w:val="32"/>
          <w:szCs w:val="32"/>
        </w:rPr>
        <w:t>绩效自评报告</w:t>
      </w:r>
    </w:p>
    <w:p>
      <w:pPr>
        <w:pStyle w:val="7"/>
        <w:ind w:firstLine="3080" w:firstLineChars="1100"/>
        <w:jc w:val="both"/>
        <w:rPr>
          <w:rFonts w:hint="eastAsia" w:ascii="仿宋" w:hAnsi="仿宋" w:eastAsia="仿宋" w:cs="仿宋"/>
          <w:sz w:val="28"/>
          <w:szCs w:val="28"/>
        </w:rPr>
      </w:pPr>
      <w:r>
        <w:rPr>
          <w:rFonts w:hint="eastAsia" w:ascii="仿宋" w:hAnsi="仿宋" w:eastAsia="仿宋" w:cs="仿宋"/>
          <w:sz w:val="28"/>
          <w:szCs w:val="28"/>
        </w:rPr>
        <w:t>第一部分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单位概况</w:t>
      </w:r>
    </w:p>
    <w:p>
      <w:pPr>
        <w:pStyle w:val="8"/>
        <w:numPr>
          <w:ilvl w:val="0"/>
          <w:numId w:val="1"/>
        </w:numPr>
        <w:ind w:firstLineChars="0"/>
        <w:jc w:val="left"/>
        <w:rPr>
          <w:rFonts w:hint="eastAsia" w:ascii="仿宋" w:hAnsi="仿宋" w:eastAsia="仿宋" w:cs="仿宋"/>
          <w:sz w:val="28"/>
          <w:szCs w:val="28"/>
        </w:rPr>
      </w:pPr>
      <w:r>
        <w:rPr>
          <w:rFonts w:hint="eastAsia" w:ascii="仿宋" w:hAnsi="仿宋" w:eastAsia="仿宋" w:cs="仿宋"/>
          <w:sz w:val="28"/>
          <w:szCs w:val="28"/>
        </w:rPr>
        <w:t>部门职责</w:t>
      </w:r>
    </w:p>
    <w:p>
      <w:pPr>
        <w:ind w:firstLine="700" w:firstLineChars="250"/>
        <w:jc w:val="left"/>
        <w:rPr>
          <w:rFonts w:hint="eastAsia" w:ascii="仿宋" w:hAnsi="仿宋" w:eastAsia="仿宋" w:cs="仿宋"/>
          <w:sz w:val="28"/>
          <w:szCs w:val="28"/>
        </w:rPr>
      </w:pPr>
      <w:r>
        <w:rPr>
          <w:rFonts w:hint="eastAsia" w:ascii="仿宋" w:hAnsi="仿宋" w:eastAsia="仿宋" w:cs="仿宋"/>
          <w:sz w:val="28"/>
          <w:szCs w:val="28"/>
        </w:rPr>
        <w:t>（一）、承担全</w:t>
      </w:r>
      <w:r>
        <w:rPr>
          <w:rFonts w:hint="eastAsia" w:ascii="仿宋" w:hAnsi="仿宋" w:eastAsia="仿宋" w:cs="仿宋"/>
          <w:sz w:val="28"/>
          <w:szCs w:val="28"/>
          <w:lang w:eastAsia="zh-CN"/>
        </w:rPr>
        <w:t>市</w:t>
      </w:r>
      <w:r>
        <w:rPr>
          <w:rFonts w:hint="eastAsia" w:ascii="仿宋" w:hAnsi="仿宋" w:eastAsia="仿宋" w:cs="仿宋"/>
          <w:sz w:val="28"/>
          <w:szCs w:val="28"/>
        </w:rPr>
        <w:t>传染病、慢性非传染性疾病、性病与艾滋病、麻风病、结核病、职业病、地方病等疾病的防治任务；</w:t>
      </w:r>
    </w:p>
    <w:p>
      <w:pPr>
        <w:ind w:firstLine="700" w:firstLineChars="250"/>
        <w:jc w:val="left"/>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w:t>
      </w:r>
      <w:r>
        <w:rPr>
          <w:rFonts w:hint="eastAsia" w:ascii="仿宋" w:hAnsi="仿宋" w:eastAsia="仿宋" w:cs="仿宋"/>
          <w:sz w:val="28"/>
          <w:szCs w:val="28"/>
        </w:rPr>
        <w:t>履行食品卫生、公共场所卫生、职业卫生、饮用水卫生、学校卫生、放射卫生等卫生监测职能；</w:t>
      </w:r>
    </w:p>
    <w:p>
      <w:pPr>
        <w:ind w:firstLine="700" w:firstLineChars="25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担负健康教育、健康促进和儿童的免疫规划等工作任务；</w:t>
      </w:r>
    </w:p>
    <w:p>
      <w:pPr>
        <w:ind w:firstLine="700" w:firstLineChars="25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负责九大基本公共卫生服务项目的培训、督查、指导等工作。</w:t>
      </w:r>
    </w:p>
    <w:p>
      <w:pPr>
        <w:widowControl/>
        <w:spacing w:line="600" w:lineRule="exact"/>
        <w:rPr>
          <w:rFonts w:hint="eastAsia" w:ascii="仿宋" w:hAnsi="仿宋" w:eastAsia="仿宋" w:cs="仿宋"/>
          <w:bCs/>
          <w:kern w:val="0"/>
          <w:sz w:val="28"/>
          <w:szCs w:val="28"/>
        </w:rPr>
      </w:pPr>
      <w:r>
        <w:rPr>
          <w:rFonts w:hint="eastAsia" w:ascii="仿宋" w:hAnsi="仿宋" w:eastAsia="仿宋" w:cs="仿宋"/>
          <w:bCs/>
          <w:kern w:val="0"/>
          <w:sz w:val="28"/>
          <w:szCs w:val="28"/>
        </w:rPr>
        <w:t>二、机构设置及决算单位构成</w:t>
      </w:r>
    </w:p>
    <w:p>
      <w:pPr>
        <w:pStyle w:val="4"/>
        <w:shd w:val="clear" w:color="auto" w:fill="FFFFFF"/>
        <w:spacing w:before="0" w:beforeAutospacing="0" w:after="0" w:afterAutospacing="0" w:line="520" w:lineRule="exact"/>
        <w:ind w:firstLine="280" w:firstLineChars="100"/>
        <w:rPr>
          <w:rFonts w:hint="eastAsia" w:ascii="仿宋" w:hAnsi="仿宋" w:eastAsia="仿宋" w:cs="仿宋"/>
          <w:bCs/>
          <w:kern w:val="0"/>
          <w:sz w:val="28"/>
          <w:szCs w:val="28"/>
          <w:lang w:eastAsia="zh-CN"/>
        </w:rPr>
      </w:pPr>
      <w:r>
        <w:rPr>
          <w:rFonts w:hint="eastAsia" w:ascii="仿宋" w:hAnsi="仿宋" w:eastAsia="仿宋" w:cs="仿宋"/>
          <w:bCs/>
          <w:kern w:val="0"/>
          <w:sz w:val="28"/>
          <w:szCs w:val="28"/>
        </w:rPr>
        <w:t>（一）内设机构设置。</w:t>
      </w:r>
      <w:r>
        <w:rPr>
          <w:rFonts w:hint="eastAsia" w:ascii="仿宋" w:hAnsi="仿宋" w:eastAsia="仿宋" w:cs="仿宋"/>
          <w:bCs/>
          <w:kern w:val="0"/>
          <w:sz w:val="28"/>
          <w:szCs w:val="28"/>
          <w:lang w:eastAsia="zh-CN"/>
        </w:rPr>
        <w:t>本</w:t>
      </w:r>
      <w:r>
        <w:rPr>
          <w:rFonts w:hint="eastAsia" w:ascii="仿宋" w:hAnsi="仿宋" w:eastAsia="仿宋" w:cs="仿宋"/>
          <w:bCs/>
          <w:kern w:val="0"/>
          <w:sz w:val="28"/>
          <w:szCs w:val="28"/>
        </w:rPr>
        <w:t>单位内设机构</w:t>
      </w:r>
      <w:r>
        <w:rPr>
          <w:rFonts w:hint="eastAsia" w:ascii="仿宋" w:hAnsi="仿宋" w:eastAsia="仿宋" w:cs="仿宋"/>
          <w:bCs/>
          <w:kern w:val="0"/>
          <w:sz w:val="28"/>
          <w:szCs w:val="28"/>
          <w:lang w:val="en-US" w:eastAsia="zh-CN"/>
        </w:rPr>
        <w:t>13个</w:t>
      </w:r>
      <w:r>
        <w:rPr>
          <w:rFonts w:hint="eastAsia" w:ascii="仿宋" w:hAnsi="仿宋" w:eastAsia="仿宋" w:cs="仿宋"/>
          <w:bCs/>
          <w:kern w:val="0"/>
          <w:sz w:val="28"/>
          <w:szCs w:val="28"/>
        </w:rPr>
        <w:t>包括：</w:t>
      </w:r>
      <w:r>
        <w:rPr>
          <w:rFonts w:hint="eastAsia" w:ascii="仿宋" w:hAnsi="仿宋" w:eastAsia="仿宋" w:cs="仿宋"/>
          <w:bCs/>
          <w:kern w:val="0"/>
          <w:sz w:val="28"/>
          <w:szCs w:val="28"/>
          <w:lang w:eastAsia="zh-CN"/>
        </w:rPr>
        <w:t>本单位共有内设机构13个：办公室、财务后勤科、免疫规划科、急性传染病控制科、慢性非传染病控制科、质量控制科、健康教育科、艾滋病防治科、检验科、结核病防治科、预防医学门诊、政工科、公共卫生监测科。</w:t>
      </w:r>
    </w:p>
    <w:p>
      <w:pPr>
        <w:widowControl/>
        <w:spacing w:line="600" w:lineRule="exact"/>
        <w:rPr>
          <w:rFonts w:hint="eastAsia" w:ascii="仿宋" w:hAnsi="仿宋" w:eastAsia="仿宋" w:cs="仿宋"/>
          <w:sz w:val="28"/>
          <w:szCs w:val="28"/>
        </w:rPr>
      </w:pPr>
      <w:r>
        <w:rPr>
          <w:rFonts w:hint="eastAsia" w:ascii="仿宋" w:hAnsi="仿宋" w:eastAsia="仿宋" w:cs="仿宋"/>
          <w:bCs/>
          <w:kern w:val="0"/>
          <w:sz w:val="28"/>
          <w:szCs w:val="28"/>
        </w:rPr>
        <w:t>（二）决算单位构成。</w:t>
      </w:r>
      <w:r>
        <w:rPr>
          <w:rFonts w:hint="eastAsia" w:ascii="仿宋" w:hAnsi="仿宋" w:eastAsia="仿宋" w:cs="仿宋"/>
          <w:bCs/>
          <w:kern w:val="0"/>
          <w:sz w:val="28"/>
          <w:szCs w:val="28"/>
          <w:lang w:eastAsia="zh-CN"/>
        </w:rPr>
        <w:t>本</w:t>
      </w:r>
      <w:r>
        <w:rPr>
          <w:rFonts w:hint="eastAsia" w:ascii="仿宋" w:hAnsi="仿宋" w:eastAsia="仿宋" w:cs="仿宋"/>
          <w:bCs/>
          <w:kern w:val="0"/>
          <w:sz w:val="28"/>
          <w:szCs w:val="28"/>
        </w:rPr>
        <w:t>单位2020年部门决算汇总公开单位构成包括：本单位本级</w:t>
      </w:r>
      <w:r>
        <w:rPr>
          <w:rFonts w:hint="eastAsia" w:ascii="仿宋" w:hAnsi="仿宋" w:eastAsia="仿宋" w:cs="仿宋"/>
          <w:bCs/>
          <w:kern w:val="0"/>
          <w:sz w:val="28"/>
          <w:szCs w:val="28"/>
          <w:lang w:eastAsia="zh-CN"/>
        </w:rPr>
        <w:t>。</w:t>
      </w:r>
      <w:r>
        <w:rPr>
          <w:rFonts w:hint="eastAsia" w:ascii="仿宋" w:hAnsi="仿宋" w:eastAsia="仿宋" w:cs="仿宋"/>
          <w:sz w:val="28"/>
          <w:szCs w:val="28"/>
          <w:lang w:val="en-US" w:eastAsia="zh-CN"/>
        </w:rPr>
        <w:tab/>
      </w:r>
    </w:p>
    <w:p>
      <w:pPr>
        <w:pStyle w:val="7"/>
        <w:ind w:firstLine="1120" w:firstLineChars="400"/>
        <w:jc w:val="both"/>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二</w:t>
      </w:r>
      <w:r>
        <w:rPr>
          <w:rFonts w:hint="eastAsia" w:ascii="仿宋" w:hAnsi="仿宋" w:eastAsia="仿宋" w:cs="仿宋"/>
          <w:sz w:val="28"/>
          <w:szCs w:val="28"/>
        </w:rPr>
        <w:t>部分</w:t>
      </w:r>
      <w:r>
        <w:rPr>
          <w:rFonts w:hint="eastAsia" w:ascii="仿宋" w:hAnsi="仿宋" w:eastAsia="仿宋" w:cs="仿宋"/>
          <w:sz w:val="28"/>
          <w:szCs w:val="28"/>
          <w:lang w:eastAsia="zh-CN"/>
        </w:rPr>
        <w:t>　</w:t>
      </w:r>
      <w:r>
        <w:rPr>
          <w:rFonts w:hint="eastAsia" w:ascii="仿宋" w:hAnsi="仿宋" w:eastAsia="仿宋" w:cs="仿宋"/>
          <w:sz w:val="28"/>
          <w:szCs w:val="28"/>
        </w:rPr>
        <w:t>2020年度部门决算情况说明</w:t>
      </w:r>
    </w:p>
    <w:p>
      <w:pPr>
        <w:pStyle w:val="7"/>
        <w:rPr>
          <w:rFonts w:hint="eastAsia" w:ascii="仿宋" w:hAnsi="仿宋" w:eastAsia="仿宋" w:cs="仿宋"/>
          <w:b/>
          <w:sz w:val="28"/>
          <w:szCs w:val="28"/>
        </w:rPr>
      </w:pPr>
      <w:r>
        <w:rPr>
          <w:rFonts w:hint="eastAsia" w:ascii="仿宋" w:hAnsi="仿宋" w:eastAsia="仿宋" w:cs="仿宋"/>
          <w:b/>
          <w:sz w:val="28"/>
          <w:szCs w:val="28"/>
        </w:rPr>
        <w:t>一、收入支出决算总体情况说明</w:t>
      </w:r>
    </w:p>
    <w:p>
      <w:pPr>
        <w:pStyle w:val="7"/>
        <w:ind w:firstLine="560" w:firstLineChars="200"/>
        <w:rPr>
          <w:rFonts w:hint="eastAsia" w:ascii="仿宋" w:hAnsi="仿宋" w:eastAsia="仿宋" w:cs="仿宋"/>
          <w:sz w:val="28"/>
          <w:szCs w:val="28"/>
        </w:rPr>
      </w:pPr>
      <w:r>
        <w:rPr>
          <w:rFonts w:hint="eastAsia" w:ascii="仿宋" w:hAnsi="仿宋" w:eastAsia="仿宋" w:cs="仿宋"/>
          <w:sz w:val="28"/>
          <w:szCs w:val="28"/>
        </w:rPr>
        <w:t>2020年度收、支总计</w:t>
      </w:r>
      <w:r>
        <w:rPr>
          <w:rFonts w:hint="eastAsia" w:ascii="仿宋" w:hAnsi="仿宋" w:eastAsia="仿宋" w:cs="仿宋"/>
          <w:sz w:val="28"/>
          <w:szCs w:val="28"/>
          <w:lang w:val="en-US" w:eastAsia="zh-CN"/>
        </w:rPr>
        <w:t>12707.54</w:t>
      </w:r>
      <w:r>
        <w:rPr>
          <w:rFonts w:hint="eastAsia" w:ascii="仿宋" w:hAnsi="仿宋" w:eastAsia="仿宋" w:cs="仿宋"/>
          <w:sz w:val="28"/>
          <w:szCs w:val="28"/>
        </w:rPr>
        <w:t>万元。与上年相比，增加</w:t>
      </w:r>
      <w:r>
        <w:rPr>
          <w:rFonts w:hint="eastAsia" w:ascii="仿宋" w:hAnsi="仿宋" w:eastAsia="仿宋" w:cs="仿宋"/>
          <w:sz w:val="28"/>
          <w:szCs w:val="28"/>
          <w:lang w:val="en-US" w:eastAsia="zh-CN"/>
        </w:rPr>
        <w:t>3821.8</w:t>
      </w:r>
      <w:r>
        <w:rPr>
          <w:rFonts w:hint="eastAsia" w:ascii="仿宋" w:hAnsi="仿宋" w:eastAsia="仿宋" w:cs="仿宋"/>
          <w:sz w:val="28"/>
          <w:szCs w:val="28"/>
        </w:rPr>
        <w:t>万元，增长</w:t>
      </w:r>
      <w:r>
        <w:rPr>
          <w:rFonts w:hint="eastAsia" w:ascii="仿宋" w:hAnsi="仿宋" w:eastAsia="仿宋" w:cs="仿宋"/>
          <w:sz w:val="28"/>
          <w:szCs w:val="28"/>
          <w:lang w:val="en-US" w:eastAsia="zh-CN"/>
        </w:rPr>
        <w:t>43.01</w:t>
      </w:r>
      <w:r>
        <w:rPr>
          <w:rFonts w:hint="eastAsia" w:ascii="仿宋" w:hAnsi="仿宋" w:eastAsia="仿宋" w:cs="仿宋"/>
          <w:sz w:val="28"/>
          <w:szCs w:val="28"/>
        </w:rPr>
        <w:t>%，</w:t>
      </w:r>
      <w:r>
        <w:rPr>
          <w:rFonts w:hint="eastAsia" w:ascii="仿宋" w:hAnsi="仿宋" w:eastAsia="仿宋" w:cs="仿宋"/>
          <w:sz w:val="28"/>
          <w:szCs w:val="28"/>
          <w:lang w:val="en-US" w:eastAsia="zh-CN"/>
        </w:rPr>
        <w:t>主要是因为新冠肺炎疫情影响，业务量增加,工作要求提升。</w:t>
      </w:r>
    </w:p>
    <w:p>
      <w:pPr>
        <w:pStyle w:val="7"/>
        <w:rPr>
          <w:rFonts w:hint="eastAsia" w:ascii="仿宋" w:hAnsi="仿宋" w:eastAsia="仿宋" w:cs="仿宋"/>
          <w:b/>
          <w:sz w:val="28"/>
          <w:szCs w:val="28"/>
        </w:rPr>
      </w:pPr>
      <w:r>
        <w:rPr>
          <w:rFonts w:hint="eastAsia" w:ascii="仿宋" w:hAnsi="仿宋" w:eastAsia="仿宋" w:cs="仿宋"/>
          <w:b/>
          <w:sz w:val="28"/>
          <w:szCs w:val="28"/>
        </w:rPr>
        <w:t>二、收入决算情况说明</w:t>
      </w:r>
    </w:p>
    <w:p>
      <w:pPr>
        <w:pStyle w:val="7"/>
        <w:ind w:firstLine="560" w:firstLineChars="200"/>
        <w:rPr>
          <w:rFonts w:hint="eastAsia" w:ascii="仿宋" w:hAnsi="仿宋" w:eastAsia="仿宋" w:cs="仿宋"/>
          <w:sz w:val="28"/>
          <w:szCs w:val="28"/>
        </w:rPr>
      </w:pPr>
      <w:r>
        <w:rPr>
          <w:rFonts w:hint="eastAsia" w:ascii="仿宋" w:hAnsi="仿宋" w:eastAsia="仿宋" w:cs="仿宋"/>
          <w:sz w:val="28"/>
          <w:szCs w:val="28"/>
        </w:rPr>
        <w:t>本年收入合计</w:t>
      </w:r>
      <w:r>
        <w:rPr>
          <w:rFonts w:hint="eastAsia" w:ascii="仿宋" w:hAnsi="仿宋" w:eastAsia="仿宋" w:cs="仿宋"/>
          <w:sz w:val="28"/>
          <w:szCs w:val="28"/>
          <w:lang w:val="en-US" w:eastAsia="zh-CN"/>
        </w:rPr>
        <w:t>6921.03</w:t>
      </w:r>
      <w:r>
        <w:rPr>
          <w:rFonts w:hint="eastAsia" w:ascii="仿宋" w:hAnsi="仿宋" w:eastAsia="仿宋" w:cs="仿宋"/>
          <w:sz w:val="28"/>
          <w:szCs w:val="28"/>
        </w:rPr>
        <w:t>万元，其中：财政拨款收入</w:t>
      </w:r>
      <w:r>
        <w:rPr>
          <w:rFonts w:hint="eastAsia" w:ascii="仿宋" w:hAnsi="仿宋" w:eastAsia="仿宋" w:cs="仿宋"/>
          <w:sz w:val="28"/>
          <w:szCs w:val="28"/>
          <w:lang w:val="en-US" w:eastAsia="zh-CN"/>
        </w:rPr>
        <w:t>2447.68</w:t>
      </w:r>
      <w:r>
        <w:rPr>
          <w:rFonts w:hint="eastAsia" w:ascii="仿宋" w:hAnsi="仿宋" w:eastAsia="仿宋" w:cs="仿宋"/>
          <w:sz w:val="28"/>
          <w:szCs w:val="28"/>
        </w:rPr>
        <w:t>万元，占</w:t>
      </w:r>
      <w:r>
        <w:rPr>
          <w:rFonts w:hint="eastAsia" w:ascii="仿宋" w:hAnsi="仿宋" w:eastAsia="仿宋" w:cs="仿宋"/>
          <w:sz w:val="28"/>
          <w:szCs w:val="28"/>
          <w:lang w:val="en-US" w:eastAsia="zh-CN"/>
        </w:rPr>
        <w:t>35.37</w:t>
      </w:r>
      <w:r>
        <w:rPr>
          <w:rFonts w:hint="eastAsia" w:ascii="仿宋" w:hAnsi="仿宋" w:eastAsia="仿宋" w:cs="仿宋"/>
          <w:sz w:val="28"/>
          <w:szCs w:val="28"/>
        </w:rPr>
        <w:t>%；上级补助收入</w:t>
      </w:r>
      <w:r>
        <w:rPr>
          <w:rFonts w:hint="eastAsia" w:ascii="仿宋" w:hAnsi="仿宋" w:eastAsia="仿宋" w:cs="仿宋"/>
          <w:sz w:val="28"/>
          <w:szCs w:val="28"/>
          <w:lang w:val="en-US" w:eastAsia="zh-CN"/>
        </w:rPr>
        <w:t>1093.07</w:t>
      </w:r>
      <w:r>
        <w:rPr>
          <w:rFonts w:hint="eastAsia" w:ascii="仿宋" w:hAnsi="仿宋" w:eastAsia="仿宋" w:cs="仿宋"/>
          <w:sz w:val="28"/>
          <w:szCs w:val="28"/>
        </w:rPr>
        <w:t>万元，占</w:t>
      </w:r>
      <w:r>
        <w:rPr>
          <w:rFonts w:hint="eastAsia" w:ascii="仿宋" w:hAnsi="仿宋" w:eastAsia="仿宋" w:cs="仿宋"/>
          <w:sz w:val="28"/>
          <w:szCs w:val="28"/>
          <w:lang w:val="en-US" w:eastAsia="zh-CN"/>
        </w:rPr>
        <w:t>15.79</w:t>
      </w:r>
      <w:r>
        <w:rPr>
          <w:rFonts w:hint="eastAsia" w:ascii="仿宋" w:hAnsi="仿宋" w:eastAsia="仿宋" w:cs="仿宋"/>
          <w:sz w:val="28"/>
          <w:szCs w:val="28"/>
        </w:rPr>
        <w:t>%；事业收入</w:t>
      </w:r>
      <w:r>
        <w:rPr>
          <w:rFonts w:hint="eastAsia" w:ascii="仿宋" w:hAnsi="仿宋" w:eastAsia="仿宋" w:cs="仿宋"/>
          <w:sz w:val="28"/>
          <w:szCs w:val="28"/>
          <w:lang w:val="en-US" w:eastAsia="zh-CN"/>
        </w:rPr>
        <w:t>3374.1</w:t>
      </w:r>
      <w:r>
        <w:rPr>
          <w:rFonts w:hint="eastAsia" w:ascii="仿宋" w:hAnsi="仿宋" w:eastAsia="仿宋" w:cs="仿宋"/>
          <w:sz w:val="28"/>
          <w:szCs w:val="28"/>
        </w:rPr>
        <w:t>万元，占</w:t>
      </w:r>
      <w:r>
        <w:rPr>
          <w:rFonts w:hint="eastAsia" w:ascii="仿宋" w:hAnsi="仿宋" w:eastAsia="仿宋" w:cs="仿宋"/>
          <w:sz w:val="28"/>
          <w:szCs w:val="28"/>
          <w:lang w:val="en-US" w:eastAsia="zh-CN"/>
        </w:rPr>
        <w:t>48.75</w:t>
      </w:r>
      <w:r>
        <w:rPr>
          <w:rFonts w:hint="eastAsia" w:ascii="仿宋" w:hAnsi="仿宋" w:eastAsia="仿宋" w:cs="仿宋"/>
          <w:sz w:val="28"/>
          <w:szCs w:val="28"/>
        </w:rPr>
        <w:t>%；经营收入</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0</w:t>
      </w:r>
      <w:r>
        <w:rPr>
          <w:rFonts w:hint="eastAsia" w:ascii="仿宋" w:hAnsi="仿宋" w:eastAsia="仿宋" w:cs="仿宋"/>
          <w:sz w:val="28"/>
          <w:szCs w:val="28"/>
        </w:rPr>
        <w:t>%；附属单位上缴收入</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0</w:t>
      </w:r>
      <w:r>
        <w:rPr>
          <w:rFonts w:hint="eastAsia" w:ascii="仿宋" w:hAnsi="仿宋" w:eastAsia="仿宋" w:cs="仿宋"/>
          <w:sz w:val="28"/>
          <w:szCs w:val="28"/>
        </w:rPr>
        <w:t>%；其他收入</w:t>
      </w:r>
      <w:r>
        <w:rPr>
          <w:rFonts w:hint="eastAsia" w:ascii="仿宋" w:hAnsi="仿宋" w:eastAsia="仿宋" w:cs="仿宋"/>
          <w:sz w:val="28"/>
          <w:szCs w:val="28"/>
          <w:lang w:val="en-US" w:eastAsia="zh-CN"/>
        </w:rPr>
        <w:t>6.18</w:t>
      </w:r>
      <w:r>
        <w:rPr>
          <w:rFonts w:hint="eastAsia" w:ascii="仿宋" w:hAnsi="仿宋" w:eastAsia="仿宋" w:cs="仿宋"/>
          <w:sz w:val="28"/>
          <w:szCs w:val="28"/>
        </w:rPr>
        <w:t>万元，占</w:t>
      </w:r>
      <w:r>
        <w:rPr>
          <w:rFonts w:hint="eastAsia" w:ascii="仿宋" w:hAnsi="仿宋" w:eastAsia="仿宋" w:cs="仿宋"/>
          <w:sz w:val="28"/>
          <w:szCs w:val="28"/>
          <w:lang w:val="en-US" w:eastAsia="zh-CN"/>
        </w:rPr>
        <w:t>0.09</w:t>
      </w:r>
      <w:r>
        <w:rPr>
          <w:rFonts w:hint="eastAsia" w:ascii="仿宋" w:hAnsi="仿宋" w:eastAsia="仿宋" w:cs="仿宋"/>
          <w:sz w:val="28"/>
          <w:szCs w:val="28"/>
        </w:rPr>
        <w:t>%。</w:t>
      </w:r>
    </w:p>
    <w:p>
      <w:pPr>
        <w:pStyle w:val="7"/>
        <w:rPr>
          <w:rFonts w:hint="eastAsia" w:ascii="仿宋" w:hAnsi="仿宋" w:eastAsia="仿宋" w:cs="仿宋"/>
          <w:b/>
          <w:sz w:val="28"/>
          <w:szCs w:val="28"/>
        </w:rPr>
      </w:pPr>
      <w:r>
        <w:rPr>
          <w:rFonts w:hint="eastAsia" w:ascii="仿宋" w:hAnsi="仿宋" w:eastAsia="仿宋" w:cs="仿宋"/>
          <w:b/>
          <w:sz w:val="28"/>
          <w:szCs w:val="28"/>
        </w:rPr>
        <w:t>三、支出决算情况说明</w:t>
      </w:r>
    </w:p>
    <w:p>
      <w:pPr>
        <w:pStyle w:val="7"/>
        <w:ind w:firstLine="560" w:firstLineChars="200"/>
        <w:rPr>
          <w:rFonts w:hint="eastAsia" w:ascii="仿宋" w:hAnsi="仿宋" w:eastAsia="仿宋" w:cs="仿宋"/>
          <w:sz w:val="28"/>
          <w:szCs w:val="28"/>
        </w:rPr>
      </w:pPr>
      <w:r>
        <w:rPr>
          <w:rFonts w:hint="eastAsia" w:ascii="仿宋" w:hAnsi="仿宋" w:eastAsia="仿宋" w:cs="仿宋"/>
          <w:sz w:val="28"/>
          <w:szCs w:val="28"/>
        </w:rPr>
        <w:t>本年支出合计</w:t>
      </w:r>
      <w:r>
        <w:rPr>
          <w:rFonts w:hint="eastAsia" w:ascii="仿宋" w:hAnsi="仿宋" w:eastAsia="仿宋" w:cs="仿宋"/>
          <w:sz w:val="28"/>
          <w:szCs w:val="28"/>
          <w:lang w:val="en-US" w:eastAsia="zh-CN"/>
        </w:rPr>
        <w:t>5786.51</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5786.51</w:t>
      </w:r>
      <w:r>
        <w:rPr>
          <w:rFonts w:hint="eastAsia" w:ascii="仿宋" w:hAnsi="仿宋" w:eastAsia="仿宋" w:cs="仿宋"/>
          <w:sz w:val="28"/>
          <w:szCs w:val="28"/>
        </w:rPr>
        <w:t>万元，占</w:t>
      </w:r>
      <w:r>
        <w:rPr>
          <w:rFonts w:hint="eastAsia" w:ascii="仿宋" w:hAnsi="仿宋" w:eastAsia="仿宋" w:cs="仿宋"/>
          <w:sz w:val="28"/>
          <w:szCs w:val="28"/>
          <w:lang w:val="en-US" w:eastAsia="zh-CN"/>
        </w:rPr>
        <w:t>100</w:t>
      </w:r>
      <w:r>
        <w:rPr>
          <w:rFonts w:hint="eastAsia" w:ascii="仿宋" w:hAnsi="仿宋" w:eastAsia="仿宋" w:cs="仿宋"/>
          <w:sz w:val="28"/>
          <w:szCs w:val="28"/>
        </w:rPr>
        <w:t>%；项目支出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0</w:t>
      </w:r>
      <w:r>
        <w:rPr>
          <w:rFonts w:hint="eastAsia" w:ascii="仿宋" w:hAnsi="仿宋" w:eastAsia="仿宋" w:cs="仿宋"/>
          <w:sz w:val="28"/>
          <w:szCs w:val="28"/>
        </w:rPr>
        <w:t>%；上缴上级支出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0</w:t>
      </w:r>
      <w:r>
        <w:rPr>
          <w:rFonts w:hint="eastAsia" w:ascii="仿宋" w:hAnsi="仿宋" w:eastAsia="仿宋" w:cs="仿宋"/>
          <w:sz w:val="28"/>
          <w:szCs w:val="28"/>
        </w:rPr>
        <w:t>%；经营支出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0</w:t>
      </w:r>
      <w:r>
        <w:rPr>
          <w:rFonts w:hint="eastAsia" w:ascii="仿宋" w:hAnsi="仿宋" w:eastAsia="仿宋" w:cs="仿宋"/>
          <w:sz w:val="28"/>
          <w:szCs w:val="28"/>
        </w:rPr>
        <w:t>%；对附属单位补助支出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0</w:t>
      </w:r>
      <w:r>
        <w:rPr>
          <w:rFonts w:hint="eastAsia" w:ascii="仿宋" w:hAnsi="仿宋" w:eastAsia="仿宋" w:cs="仿宋"/>
          <w:sz w:val="28"/>
          <w:szCs w:val="28"/>
        </w:rPr>
        <w:t>%。</w:t>
      </w:r>
    </w:p>
    <w:p>
      <w:pPr>
        <w:pStyle w:val="7"/>
        <w:rPr>
          <w:rFonts w:hint="eastAsia" w:ascii="仿宋" w:hAnsi="仿宋" w:eastAsia="仿宋" w:cs="仿宋"/>
          <w:b/>
          <w:sz w:val="28"/>
          <w:szCs w:val="28"/>
        </w:rPr>
      </w:pPr>
      <w:r>
        <w:rPr>
          <w:rFonts w:hint="eastAsia" w:ascii="仿宋" w:hAnsi="仿宋" w:eastAsia="仿宋" w:cs="仿宋"/>
          <w:b/>
          <w:sz w:val="28"/>
          <w:szCs w:val="28"/>
        </w:rPr>
        <w:t>四、财政拨款收入支出决算总体情况说明</w:t>
      </w:r>
    </w:p>
    <w:p>
      <w:pPr>
        <w:pStyle w:val="7"/>
        <w:ind w:firstLine="640"/>
        <w:rPr>
          <w:rFonts w:hint="eastAsia" w:ascii="仿宋" w:hAnsi="仿宋" w:eastAsia="仿宋" w:cs="仿宋"/>
          <w:sz w:val="28"/>
          <w:szCs w:val="28"/>
          <w:lang w:val="en-US" w:eastAsia="zh-CN"/>
        </w:rPr>
      </w:pPr>
      <w:r>
        <w:rPr>
          <w:rFonts w:hint="eastAsia" w:ascii="仿宋" w:hAnsi="仿宋" w:eastAsia="仿宋" w:cs="仿宋"/>
          <w:sz w:val="28"/>
          <w:szCs w:val="28"/>
        </w:rPr>
        <w:t>2020年度财政拨款收、支总计</w:t>
      </w:r>
      <w:r>
        <w:rPr>
          <w:rFonts w:hint="eastAsia" w:ascii="仿宋" w:hAnsi="仿宋" w:eastAsia="仿宋" w:cs="仿宋"/>
          <w:sz w:val="28"/>
          <w:szCs w:val="28"/>
          <w:lang w:val="en-US" w:eastAsia="zh-CN"/>
        </w:rPr>
        <w:t>4895.36</w:t>
      </w:r>
      <w:r>
        <w:rPr>
          <w:rFonts w:hint="eastAsia" w:ascii="仿宋" w:hAnsi="仿宋" w:eastAsia="仿宋" w:cs="仿宋"/>
          <w:sz w:val="28"/>
          <w:szCs w:val="28"/>
        </w:rPr>
        <w:t>元，与上年相比，增加</w:t>
      </w:r>
      <w:r>
        <w:rPr>
          <w:rFonts w:hint="eastAsia" w:ascii="仿宋" w:hAnsi="仿宋" w:eastAsia="仿宋" w:cs="仿宋"/>
          <w:sz w:val="28"/>
          <w:szCs w:val="28"/>
          <w:lang w:val="en-US" w:eastAsia="zh-CN"/>
        </w:rPr>
        <w:t>1575.16</w:t>
      </w:r>
      <w:r>
        <w:rPr>
          <w:rFonts w:hint="eastAsia" w:ascii="仿宋" w:hAnsi="仿宋" w:eastAsia="仿宋" w:cs="仿宋"/>
          <w:sz w:val="28"/>
          <w:szCs w:val="28"/>
        </w:rPr>
        <w:t>万元,增长</w:t>
      </w:r>
      <w:r>
        <w:rPr>
          <w:rFonts w:hint="eastAsia" w:ascii="仿宋" w:hAnsi="仿宋" w:eastAsia="仿宋" w:cs="仿宋"/>
          <w:sz w:val="28"/>
          <w:szCs w:val="28"/>
          <w:lang w:val="en-US" w:eastAsia="zh-CN"/>
        </w:rPr>
        <w:t>47.44</w:t>
      </w:r>
      <w:r>
        <w:rPr>
          <w:rFonts w:hint="eastAsia" w:ascii="仿宋" w:hAnsi="仿宋" w:eastAsia="仿宋" w:cs="仿宋"/>
          <w:sz w:val="28"/>
          <w:szCs w:val="28"/>
        </w:rPr>
        <w:t>%，主要是因为</w:t>
      </w:r>
      <w:r>
        <w:rPr>
          <w:rFonts w:hint="eastAsia" w:ascii="仿宋" w:hAnsi="仿宋" w:eastAsia="仿宋" w:cs="仿宋"/>
          <w:sz w:val="28"/>
          <w:szCs w:val="28"/>
          <w:lang w:val="en-US" w:eastAsia="zh-CN"/>
        </w:rPr>
        <w:t>新冠肺炎疫情影响，业务量增加,工作要求提升。</w:t>
      </w:r>
    </w:p>
    <w:p>
      <w:pPr>
        <w:pStyle w:val="7"/>
        <w:ind w:firstLine="640"/>
        <w:rPr>
          <w:rFonts w:hint="eastAsia" w:ascii="仿宋" w:hAnsi="仿宋" w:eastAsia="仿宋" w:cs="仿宋"/>
          <w:b/>
          <w:sz w:val="28"/>
          <w:szCs w:val="28"/>
        </w:rPr>
      </w:pPr>
      <w:r>
        <w:rPr>
          <w:rFonts w:hint="eastAsia" w:ascii="仿宋" w:hAnsi="仿宋" w:eastAsia="仿宋" w:cs="仿宋"/>
          <w:b/>
          <w:sz w:val="28"/>
          <w:szCs w:val="28"/>
        </w:rPr>
        <w:t>五、一般公共预算财政拨款支出决算情况说明</w:t>
      </w:r>
    </w:p>
    <w:p>
      <w:pPr>
        <w:pStyle w:val="7"/>
        <w:ind w:firstLine="562" w:firstLineChars="200"/>
        <w:rPr>
          <w:rFonts w:hint="eastAsia" w:ascii="仿宋" w:hAnsi="仿宋" w:eastAsia="仿宋" w:cs="仿宋"/>
          <w:b/>
          <w:sz w:val="28"/>
          <w:szCs w:val="28"/>
        </w:rPr>
      </w:pPr>
      <w:r>
        <w:rPr>
          <w:rFonts w:hint="eastAsia" w:ascii="仿宋" w:hAnsi="仿宋" w:eastAsia="仿宋" w:cs="仿宋"/>
          <w:b/>
          <w:sz w:val="28"/>
          <w:szCs w:val="28"/>
        </w:rPr>
        <w:t>（一）财政拨款支出决算总体情况</w:t>
      </w:r>
    </w:p>
    <w:p>
      <w:pPr>
        <w:pStyle w:val="7"/>
        <w:ind w:firstLine="640"/>
        <w:rPr>
          <w:rFonts w:hint="eastAsia" w:ascii="仿宋" w:hAnsi="仿宋" w:eastAsia="仿宋" w:cs="仿宋"/>
          <w:sz w:val="28"/>
          <w:szCs w:val="28"/>
        </w:rPr>
      </w:pPr>
      <w:r>
        <w:rPr>
          <w:rFonts w:hint="eastAsia" w:ascii="仿宋" w:hAnsi="仿宋" w:eastAsia="仿宋" w:cs="仿宋"/>
          <w:sz w:val="28"/>
          <w:szCs w:val="28"/>
        </w:rPr>
        <w:t>2020年度财政拨款支出</w:t>
      </w:r>
      <w:r>
        <w:rPr>
          <w:rFonts w:hint="eastAsia" w:ascii="仿宋" w:hAnsi="仿宋" w:eastAsia="仿宋" w:cs="仿宋"/>
          <w:sz w:val="28"/>
          <w:szCs w:val="28"/>
          <w:lang w:val="en-US" w:eastAsia="zh-CN"/>
        </w:rPr>
        <w:t>2447.68</w:t>
      </w:r>
      <w:r>
        <w:rPr>
          <w:rFonts w:hint="eastAsia" w:ascii="仿宋" w:hAnsi="仿宋" w:eastAsia="仿宋" w:cs="仿宋"/>
          <w:sz w:val="28"/>
          <w:szCs w:val="28"/>
        </w:rPr>
        <w:t>万元，占本年支出合计的</w:t>
      </w:r>
      <w:r>
        <w:rPr>
          <w:rFonts w:hint="eastAsia" w:ascii="仿宋" w:hAnsi="仿宋" w:eastAsia="仿宋" w:cs="仿宋"/>
          <w:sz w:val="28"/>
          <w:szCs w:val="28"/>
          <w:lang w:val="en-US" w:eastAsia="zh-CN"/>
        </w:rPr>
        <w:t>42.3</w:t>
      </w:r>
      <w:r>
        <w:rPr>
          <w:rFonts w:hint="eastAsia" w:ascii="仿宋" w:hAnsi="仿宋" w:eastAsia="仿宋" w:cs="仿宋"/>
          <w:sz w:val="28"/>
          <w:szCs w:val="28"/>
        </w:rPr>
        <w:t>%，与上年相比，财政拨款支出增加</w:t>
      </w:r>
      <w:r>
        <w:rPr>
          <w:rFonts w:hint="eastAsia" w:ascii="仿宋" w:hAnsi="仿宋" w:eastAsia="仿宋" w:cs="仿宋"/>
          <w:sz w:val="28"/>
          <w:szCs w:val="28"/>
          <w:lang w:val="en-US" w:eastAsia="zh-CN"/>
        </w:rPr>
        <w:t>787.58</w:t>
      </w:r>
      <w:r>
        <w:rPr>
          <w:rFonts w:hint="eastAsia" w:ascii="仿宋" w:hAnsi="仿宋" w:eastAsia="仿宋" w:cs="仿宋"/>
          <w:sz w:val="28"/>
          <w:szCs w:val="28"/>
        </w:rPr>
        <w:t>万元，增长</w:t>
      </w:r>
      <w:r>
        <w:rPr>
          <w:rFonts w:hint="eastAsia" w:ascii="仿宋" w:hAnsi="仿宋" w:eastAsia="仿宋" w:cs="仿宋"/>
          <w:sz w:val="28"/>
          <w:szCs w:val="28"/>
          <w:lang w:val="en-US" w:eastAsia="zh-CN"/>
        </w:rPr>
        <w:t>47.44</w:t>
      </w:r>
      <w:r>
        <w:rPr>
          <w:rFonts w:hint="eastAsia" w:ascii="仿宋" w:hAnsi="仿宋" w:eastAsia="仿宋" w:cs="仿宋"/>
          <w:sz w:val="28"/>
          <w:szCs w:val="28"/>
        </w:rPr>
        <w:t>%，主要是因为</w:t>
      </w:r>
      <w:r>
        <w:rPr>
          <w:rFonts w:hint="eastAsia" w:ascii="仿宋" w:hAnsi="仿宋" w:eastAsia="仿宋" w:cs="仿宋"/>
          <w:sz w:val="28"/>
          <w:szCs w:val="28"/>
          <w:lang w:val="en-US" w:eastAsia="zh-CN"/>
        </w:rPr>
        <w:t>新冠肺炎疫情影响，业务量增加,工作要求提升。</w:t>
      </w:r>
    </w:p>
    <w:p>
      <w:pPr>
        <w:pStyle w:val="7"/>
        <w:ind w:firstLine="422" w:firstLineChars="150"/>
        <w:rPr>
          <w:rFonts w:hint="eastAsia" w:ascii="仿宋" w:hAnsi="仿宋" w:eastAsia="仿宋" w:cs="仿宋"/>
          <w:b/>
          <w:sz w:val="28"/>
          <w:szCs w:val="28"/>
        </w:rPr>
      </w:pPr>
      <w:r>
        <w:rPr>
          <w:rFonts w:hint="eastAsia" w:ascii="仿宋" w:hAnsi="仿宋" w:eastAsia="仿宋" w:cs="仿宋"/>
          <w:b/>
          <w:sz w:val="28"/>
          <w:szCs w:val="28"/>
        </w:rPr>
        <w:t>（二）财政拨款支出决算结构情况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2020年度财政拨款支出</w:t>
      </w:r>
      <w:r>
        <w:rPr>
          <w:rFonts w:hint="eastAsia" w:ascii="仿宋" w:hAnsi="仿宋" w:eastAsia="仿宋" w:cs="仿宋"/>
          <w:sz w:val="28"/>
          <w:szCs w:val="28"/>
          <w:lang w:val="en-US" w:eastAsia="zh-CN"/>
        </w:rPr>
        <w:t>2447.68</w:t>
      </w:r>
      <w:r>
        <w:rPr>
          <w:rFonts w:hint="eastAsia" w:ascii="仿宋" w:hAnsi="仿宋" w:eastAsia="仿宋" w:cs="仿宋"/>
          <w:sz w:val="28"/>
          <w:szCs w:val="28"/>
        </w:rPr>
        <w:t>万元，主要用于以下方面：</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社会保障和就业支出</w:t>
      </w:r>
      <w:r>
        <w:rPr>
          <w:rFonts w:hint="eastAsia" w:ascii="仿宋" w:hAnsi="仿宋" w:eastAsia="仿宋" w:cs="仿宋"/>
          <w:sz w:val="28"/>
          <w:szCs w:val="28"/>
          <w:lang w:val="en-US" w:eastAsia="zh-CN"/>
        </w:rPr>
        <w:t>123.79万元，占比5.05%。</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卫生健康</w:t>
      </w:r>
      <w:r>
        <w:rPr>
          <w:rFonts w:hint="eastAsia" w:ascii="仿宋" w:hAnsi="仿宋" w:eastAsia="仿宋" w:cs="仿宋"/>
          <w:sz w:val="28"/>
          <w:szCs w:val="28"/>
        </w:rPr>
        <w:t>支出</w:t>
      </w:r>
      <w:r>
        <w:rPr>
          <w:rFonts w:hint="eastAsia" w:ascii="仿宋" w:hAnsi="仿宋" w:eastAsia="仿宋" w:cs="仿宋"/>
          <w:sz w:val="28"/>
          <w:szCs w:val="28"/>
          <w:lang w:val="en-US" w:eastAsia="zh-CN"/>
        </w:rPr>
        <w:t>2263.91万元，占比92.50%。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住房保障支出</w:t>
      </w:r>
      <w:r>
        <w:rPr>
          <w:rFonts w:hint="eastAsia" w:ascii="仿宋" w:hAnsi="仿宋" w:eastAsia="仿宋" w:cs="仿宋"/>
          <w:sz w:val="28"/>
          <w:szCs w:val="28"/>
          <w:lang w:val="en-US" w:eastAsia="zh-CN"/>
        </w:rPr>
        <w:t>-住房改革支出-住房公积金59.98万元，占比2.45%。</w:t>
      </w:r>
    </w:p>
    <w:p>
      <w:pPr>
        <w:pStyle w:val="7"/>
        <w:ind w:firstLine="703" w:firstLineChars="250"/>
        <w:rPr>
          <w:rFonts w:hint="eastAsia" w:ascii="仿宋" w:hAnsi="仿宋" w:eastAsia="仿宋" w:cs="仿宋"/>
          <w:b/>
          <w:sz w:val="28"/>
          <w:szCs w:val="28"/>
        </w:rPr>
      </w:pPr>
      <w:r>
        <w:rPr>
          <w:rFonts w:hint="eastAsia" w:ascii="仿宋" w:hAnsi="仿宋" w:eastAsia="仿宋" w:cs="仿宋"/>
          <w:b/>
          <w:sz w:val="28"/>
          <w:szCs w:val="28"/>
        </w:rPr>
        <w:t>（三）财政拨款支出决算具体情况</w:t>
      </w:r>
    </w:p>
    <w:p>
      <w:pPr>
        <w:pStyle w:val="7"/>
        <w:ind w:firstLine="700" w:firstLineChars="250"/>
        <w:rPr>
          <w:rFonts w:hint="eastAsia" w:ascii="仿宋" w:hAnsi="仿宋" w:eastAsia="仿宋" w:cs="仿宋"/>
          <w:sz w:val="28"/>
          <w:szCs w:val="28"/>
        </w:rPr>
      </w:pPr>
      <w:r>
        <w:rPr>
          <w:rFonts w:hint="eastAsia" w:ascii="仿宋" w:hAnsi="仿宋" w:eastAsia="仿宋" w:cs="仿宋"/>
          <w:sz w:val="28"/>
          <w:szCs w:val="28"/>
        </w:rPr>
        <w:t>2020年度财政拨款支出年初预算数为</w:t>
      </w:r>
      <w:r>
        <w:rPr>
          <w:rFonts w:hint="eastAsia" w:ascii="仿宋" w:hAnsi="仿宋" w:eastAsia="仿宋" w:cs="仿宋"/>
          <w:sz w:val="28"/>
          <w:szCs w:val="28"/>
          <w:lang w:val="en-US" w:eastAsia="zh-CN"/>
        </w:rPr>
        <w:t>2830.24</w:t>
      </w:r>
      <w:r>
        <w:rPr>
          <w:rFonts w:hint="eastAsia" w:ascii="仿宋" w:hAnsi="仿宋" w:eastAsia="仿宋" w:cs="仿宋"/>
          <w:sz w:val="28"/>
          <w:szCs w:val="28"/>
        </w:rPr>
        <w:t>万元，支出决算数为</w:t>
      </w:r>
      <w:r>
        <w:rPr>
          <w:rFonts w:hint="eastAsia" w:ascii="仿宋" w:hAnsi="仿宋" w:eastAsia="仿宋" w:cs="仿宋"/>
          <w:sz w:val="28"/>
          <w:szCs w:val="28"/>
          <w:lang w:val="en-US" w:eastAsia="zh-CN"/>
        </w:rPr>
        <w:t>2447.68</w:t>
      </w:r>
      <w:r>
        <w:rPr>
          <w:rFonts w:hint="eastAsia" w:ascii="仿宋" w:hAnsi="仿宋" w:eastAsia="仿宋" w:cs="仿宋"/>
          <w:sz w:val="28"/>
          <w:szCs w:val="28"/>
        </w:rPr>
        <w:t>万元，完成年初预算的</w:t>
      </w:r>
      <w:r>
        <w:rPr>
          <w:rFonts w:hint="eastAsia" w:ascii="仿宋" w:hAnsi="仿宋" w:eastAsia="仿宋" w:cs="仿宋"/>
          <w:sz w:val="28"/>
          <w:szCs w:val="28"/>
          <w:lang w:val="en-US" w:eastAsia="zh-CN"/>
        </w:rPr>
        <w:t>86.48</w:t>
      </w:r>
      <w:r>
        <w:rPr>
          <w:rFonts w:hint="eastAsia" w:ascii="仿宋" w:hAnsi="仿宋" w:eastAsia="仿宋" w:cs="仿宋"/>
          <w:sz w:val="28"/>
          <w:szCs w:val="28"/>
        </w:rPr>
        <w:t>%，其中：</w:t>
      </w:r>
    </w:p>
    <w:p>
      <w:pPr>
        <w:pStyle w:val="7"/>
        <w:ind w:firstLine="700" w:firstLineChars="250"/>
        <w:rPr>
          <w:rFonts w:hint="eastAsia" w:ascii="仿宋" w:hAnsi="仿宋" w:eastAsia="仿宋" w:cs="仿宋"/>
          <w:sz w:val="28"/>
          <w:szCs w:val="28"/>
          <w:lang w:eastAsia="zh-CN"/>
        </w:rPr>
      </w:pPr>
      <w:r>
        <w:rPr>
          <w:rFonts w:hint="eastAsia" w:ascii="仿宋" w:hAnsi="仿宋" w:eastAsia="仿宋" w:cs="仿宋"/>
          <w:sz w:val="28"/>
          <w:szCs w:val="28"/>
        </w:rPr>
        <w:t>1、社会保障和就业支出</w:t>
      </w:r>
      <w:r>
        <w:rPr>
          <w:rFonts w:hint="eastAsia" w:ascii="仿宋" w:hAnsi="仿宋" w:eastAsia="仿宋" w:cs="仿宋"/>
          <w:sz w:val="28"/>
          <w:szCs w:val="28"/>
          <w:lang w:val="en-US" w:eastAsia="zh-CN"/>
        </w:rPr>
        <w:t>-行政事业单位养老支出-机关事业单位养老保险缴费支出104.86</w:t>
      </w:r>
      <w:r>
        <w:rPr>
          <w:rFonts w:hint="eastAsia" w:ascii="仿宋" w:hAnsi="仿宋" w:eastAsia="仿宋" w:cs="仿宋"/>
          <w:sz w:val="28"/>
          <w:szCs w:val="28"/>
        </w:rPr>
        <w:t>万元，占比</w:t>
      </w:r>
      <w:r>
        <w:rPr>
          <w:rFonts w:hint="eastAsia" w:ascii="仿宋" w:hAnsi="仿宋" w:eastAsia="仿宋" w:cs="仿宋"/>
          <w:sz w:val="28"/>
          <w:szCs w:val="28"/>
          <w:lang w:val="en-US" w:eastAsia="zh-CN"/>
        </w:rPr>
        <w:t>4.28</w:t>
      </w:r>
      <w:r>
        <w:rPr>
          <w:rFonts w:hint="eastAsia" w:ascii="仿宋" w:hAnsi="仿宋" w:eastAsia="仿宋" w:cs="仿宋"/>
          <w:sz w:val="28"/>
          <w:szCs w:val="28"/>
        </w:rPr>
        <w:t>%</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r>
        <w:rPr>
          <w:rFonts w:hint="eastAsia" w:ascii="仿宋" w:hAnsi="仿宋" w:eastAsia="仿宋" w:cs="仿宋"/>
          <w:sz w:val="28"/>
          <w:szCs w:val="28"/>
          <w:lang w:eastAsia="zh-CN"/>
        </w:rPr>
        <w:t>；</w:t>
      </w:r>
    </w:p>
    <w:p>
      <w:pPr>
        <w:pStyle w:val="7"/>
        <w:ind w:firstLine="640"/>
        <w:rPr>
          <w:rFonts w:hint="eastAsia" w:ascii="仿宋" w:hAnsi="仿宋" w:eastAsia="仿宋" w:cs="仿宋"/>
          <w:sz w:val="28"/>
          <w:szCs w:val="28"/>
          <w:lang w:val="en-US" w:eastAsia="zh-CN"/>
        </w:rPr>
      </w:pPr>
      <w:r>
        <w:rPr>
          <w:rFonts w:hint="eastAsia" w:ascii="仿宋" w:hAnsi="仿宋" w:eastAsia="仿宋" w:cs="仿宋"/>
          <w:sz w:val="28"/>
          <w:szCs w:val="28"/>
        </w:rPr>
        <w:t>2、社会保障和就业支出</w:t>
      </w:r>
      <w:r>
        <w:rPr>
          <w:rFonts w:hint="eastAsia" w:ascii="仿宋" w:hAnsi="仿宋" w:eastAsia="仿宋" w:cs="仿宋"/>
          <w:sz w:val="28"/>
          <w:szCs w:val="28"/>
          <w:lang w:val="en-US" w:eastAsia="zh-CN"/>
        </w:rPr>
        <w:t>-就业补助-就业创业服务补贴2.7万元，占比0.11%，</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p>
    <w:p>
      <w:pPr>
        <w:pStyle w:val="7"/>
        <w:ind w:firstLine="64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社会保障和就业支出</w:t>
      </w:r>
      <w:r>
        <w:rPr>
          <w:rFonts w:hint="eastAsia" w:ascii="仿宋" w:hAnsi="仿宋" w:eastAsia="仿宋" w:cs="仿宋"/>
          <w:sz w:val="28"/>
          <w:szCs w:val="28"/>
          <w:lang w:val="en-US" w:eastAsia="zh-CN"/>
        </w:rPr>
        <w:t>-抚恤-死亡抚恤9.15万元，占比0.37%</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社会保障和就业支出</w:t>
      </w:r>
      <w:r>
        <w:rPr>
          <w:rFonts w:hint="eastAsia" w:ascii="仿宋" w:hAnsi="仿宋" w:eastAsia="仿宋" w:cs="仿宋"/>
          <w:sz w:val="28"/>
          <w:szCs w:val="28"/>
          <w:lang w:val="en-US" w:eastAsia="zh-CN"/>
        </w:rPr>
        <w:t>-财政对其他社会保险基金的补助-财政对失业保险基金的补助2.24万元，占比0.09%，</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社会保障和就业支出</w:t>
      </w:r>
      <w:r>
        <w:rPr>
          <w:rFonts w:hint="eastAsia" w:ascii="仿宋" w:hAnsi="仿宋" w:eastAsia="仿宋" w:cs="仿宋"/>
          <w:sz w:val="28"/>
          <w:szCs w:val="28"/>
          <w:lang w:val="en-US" w:eastAsia="zh-CN"/>
        </w:rPr>
        <w:t>-财政对其他社会保险基金的补助-财政对工伤保险基金的补助4.84万元，占比0.20%</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卫生健康</w:t>
      </w:r>
      <w:r>
        <w:rPr>
          <w:rFonts w:hint="eastAsia" w:ascii="仿宋" w:hAnsi="仿宋" w:eastAsia="仿宋" w:cs="仿宋"/>
          <w:sz w:val="28"/>
          <w:szCs w:val="28"/>
        </w:rPr>
        <w:t>支出</w:t>
      </w:r>
      <w:r>
        <w:rPr>
          <w:rFonts w:hint="eastAsia" w:ascii="仿宋" w:hAnsi="仿宋" w:eastAsia="仿宋" w:cs="仿宋"/>
          <w:sz w:val="28"/>
          <w:szCs w:val="28"/>
          <w:lang w:val="en-US" w:eastAsia="zh-CN"/>
        </w:rPr>
        <w:t>-卫生健康管理事务-一般行政管理事务405</w:t>
      </w:r>
      <w:r>
        <w:rPr>
          <w:rFonts w:hint="eastAsia" w:ascii="仿宋" w:hAnsi="仿宋" w:eastAsia="仿宋" w:cs="仿宋"/>
          <w:sz w:val="28"/>
          <w:szCs w:val="28"/>
        </w:rPr>
        <w:t>万元，占比</w:t>
      </w:r>
      <w:r>
        <w:rPr>
          <w:rFonts w:hint="eastAsia" w:ascii="仿宋" w:hAnsi="仿宋" w:eastAsia="仿宋" w:cs="仿宋"/>
          <w:sz w:val="28"/>
          <w:szCs w:val="28"/>
          <w:lang w:val="en-US" w:eastAsia="zh-CN"/>
        </w:rPr>
        <w:t>16.55</w:t>
      </w:r>
      <w:r>
        <w:rPr>
          <w:rFonts w:hint="eastAsia" w:ascii="仿宋" w:hAnsi="仿宋" w:eastAsia="仿宋" w:cs="仿宋"/>
          <w:sz w:val="28"/>
          <w:szCs w:val="28"/>
        </w:rPr>
        <w:t>%</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r>
        <w:rPr>
          <w:rFonts w:hint="eastAsia" w:ascii="仿宋" w:hAnsi="仿宋" w:eastAsia="仿宋" w:cs="仿宋"/>
          <w:sz w:val="28"/>
          <w:szCs w:val="28"/>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卫生健康</w:t>
      </w:r>
      <w:r>
        <w:rPr>
          <w:rFonts w:hint="eastAsia" w:ascii="仿宋" w:hAnsi="仿宋" w:eastAsia="仿宋" w:cs="仿宋"/>
          <w:sz w:val="28"/>
          <w:szCs w:val="28"/>
        </w:rPr>
        <w:t>支出</w:t>
      </w:r>
      <w:r>
        <w:rPr>
          <w:rFonts w:hint="eastAsia" w:ascii="仿宋" w:hAnsi="仿宋" w:eastAsia="仿宋" w:cs="仿宋"/>
          <w:sz w:val="28"/>
          <w:szCs w:val="28"/>
          <w:lang w:val="en-US" w:eastAsia="zh-CN"/>
        </w:rPr>
        <w:t>-公共卫生-疾病预防控制机构1446.40万元</w:t>
      </w:r>
      <w:r>
        <w:rPr>
          <w:rFonts w:hint="eastAsia" w:ascii="仿宋" w:hAnsi="仿宋" w:eastAsia="仿宋" w:cs="仿宋"/>
          <w:sz w:val="28"/>
          <w:szCs w:val="28"/>
          <w:lang w:eastAsia="zh-CN"/>
        </w:rPr>
        <w:t>，占比</w:t>
      </w:r>
      <w:r>
        <w:rPr>
          <w:rFonts w:hint="eastAsia" w:ascii="仿宋" w:hAnsi="仿宋" w:eastAsia="仿宋" w:cs="仿宋"/>
          <w:sz w:val="28"/>
          <w:szCs w:val="28"/>
          <w:lang w:val="en-US" w:eastAsia="zh-CN"/>
        </w:rPr>
        <w:t>59.09%，</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卫生健康</w:t>
      </w:r>
      <w:r>
        <w:rPr>
          <w:rFonts w:hint="eastAsia" w:ascii="仿宋" w:hAnsi="仿宋" w:eastAsia="仿宋" w:cs="仿宋"/>
          <w:sz w:val="28"/>
          <w:szCs w:val="28"/>
        </w:rPr>
        <w:t>支出</w:t>
      </w:r>
      <w:r>
        <w:rPr>
          <w:rFonts w:hint="eastAsia" w:ascii="仿宋" w:hAnsi="仿宋" w:eastAsia="仿宋" w:cs="仿宋"/>
          <w:sz w:val="28"/>
          <w:szCs w:val="28"/>
          <w:lang w:val="en-US" w:eastAsia="zh-CN"/>
        </w:rPr>
        <w:t>-公共卫生-重大公共卫生183.69万元，占比7.50%</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p>
    <w:p>
      <w:pPr>
        <w:ind w:left="638" w:leftChars="304"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卫生健康</w:t>
      </w:r>
      <w:r>
        <w:rPr>
          <w:rFonts w:hint="eastAsia" w:ascii="仿宋" w:hAnsi="仿宋" w:eastAsia="仿宋" w:cs="仿宋"/>
          <w:sz w:val="28"/>
          <w:szCs w:val="28"/>
        </w:rPr>
        <w:t>支出</w:t>
      </w:r>
      <w:r>
        <w:rPr>
          <w:rFonts w:hint="eastAsia" w:ascii="仿宋" w:hAnsi="仿宋" w:eastAsia="仿宋" w:cs="仿宋"/>
          <w:sz w:val="28"/>
          <w:szCs w:val="28"/>
          <w:lang w:val="en-US" w:eastAsia="zh-CN"/>
        </w:rPr>
        <w:t>-公共卫生-其他公共卫生支出174.96万元，占比7.15%</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p>
    <w:p>
      <w:pPr>
        <w:ind w:left="638" w:leftChars="304"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卫生健康</w:t>
      </w:r>
      <w:r>
        <w:rPr>
          <w:rFonts w:hint="eastAsia" w:ascii="仿宋" w:hAnsi="仿宋" w:eastAsia="仿宋" w:cs="仿宋"/>
          <w:sz w:val="28"/>
          <w:szCs w:val="28"/>
        </w:rPr>
        <w:t>支出</w:t>
      </w:r>
      <w:r>
        <w:rPr>
          <w:rFonts w:hint="eastAsia" w:ascii="仿宋" w:hAnsi="仿宋" w:eastAsia="仿宋" w:cs="仿宋"/>
          <w:sz w:val="28"/>
          <w:szCs w:val="28"/>
          <w:lang w:val="en-US" w:eastAsia="zh-CN"/>
        </w:rPr>
        <w:t>-行政事业单位医疗-行政单位医疗53.86万元，占比2.21%，</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住房保障支出</w:t>
      </w:r>
      <w:r>
        <w:rPr>
          <w:rFonts w:hint="eastAsia" w:ascii="仿宋" w:hAnsi="仿宋" w:eastAsia="仿宋" w:cs="仿宋"/>
          <w:sz w:val="28"/>
          <w:szCs w:val="28"/>
          <w:lang w:val="en-US" w:eastAsia="zh-CN"/>
        </w:rPr>
        <w:t>-住房改革支出-住房公积金59.98万元，占比2.45%，</w:t>
      </w:r>
      <w:r>
        <w:rPr>
          <w:rFonts w:hint="eastAsia" w:ascii="仿宋" w:hAnsi="仿宋" w:eastAsia="仿宋" w:cs="仿宋"/>
          <w:sz w:val="28"/>
          <w:szCs w:val="28"/>
          <w:lang w:eastAsia="zh-CN"/>
        </w:rPr>
        <w:t>完成年初预算的</w:t>
      </w:r>
      <w:r>
        <w:rPr>
          <w:rFonts w:hint="eastAsia" w:ascii="仿宋" w:hAnsi="仿宋" w:eastAsia="仿宋" w:cs="仿宋"/>
          <w:sz w:val="28"/>
          <w:szCs w:val="28"/>
          <w:lang w:val="en-US" w:eastAsia="zh-CN"/>
        </w:rPr>
        <w:t>100%。</w:t>
      </w:r>
    </w:p>
    <w:p>
      <w:pPr>
        <w:pStyle w:val="7"/>
        <w:rPr>
          <w:rFonts w:hint="eastAsia" w:ascii="仿宋" w:hAnsi="仿宋" w:eastAsia="仿宋" w:cs="仿宋"/>
          <w:b/>
          <w:sz w:val="28"/>
          <w:szCs w:val="28"/>
        </w:rPr>
      </w:pPr>
      <w:r>
        <w:rPr>
          <w:rFonts w:hint="eastAsia" w:ascii="仿宋" w:hAnsi="仿宋" w:eastAsia="仿宋" w:cs="仿宋"/>
          <w:b/>
          <w:sz w:val="28"/>
          <w:szCs w:val="28"/>
        </w:rPr>
        <w:t>六、一般公共预算财政拨款基本支出决算情况说明</w:t>
      </w:r>
    </w:p>
    <w:p>
      <w:pPr>
        <w:pStyle w:val="7"/>
        <w:ind w:firstLine="560" w:firstLineChars="200"/>
        <w:rPr>
          <w:rFonts w:hint="eastAsia" w:ascii="仿宋" w:hAnsi="仿宋" w:eastAsia="仿宋" w:cs="仿宋"/>
          <w:sz w:val="28"/>
          <w:szCs w:val="28"/>
        </w:rPr>
      </w:pPr>
      <w:r>
        <w:rPr>
          <w:rFonts w:hint="eastAsia" w:ascii="仿宋" w:hAnsi="仿宋" w:eastAsia="仿宋" w:cs="仿宋"/>
          <w:sz w:val="28"/>
          <w:szCs w:val="28"/>
        </w:rPr>
        <w:t>2020年度财政拨款基本支出</w:t>
      </w:r>
      <w:r>
        <w:rPr>
          <w:rFonts w:hint="eastAsia" w:ascii="仿宋" w:hAnsi="仿宋" w:eastAsia="仿宋" w:cs="仿宋"/>
          <w:sz w:val="28"/>
          <w:szCs w:val="28"/>
          <w:lang w:val="en-US" w:eastAsia="zh-CN"/>
        </w:rPr>
        <w:t>2447.68</w:t>
      </w:r>
      <w:r>
        <w:rPr>
          <w:rFonts w:hint="eastAsia" w:ascii="仿宋" w:hAnsi="仿宋" w:eastAsia="仿宋" w:cs="仿宋"/>
          <w:sz w:val="28"/>
          <w:szCs w:val="28"/>
        </w:rPr>
        <w:t>万元，其中：人员经费</w:t>
      </w:r>
      <w:r>
        <w:rPr>
          <w:rFonts w:hint="eastAsia" w:ascii="仿宋" w:hAnsi="仿宋" w:eastAsia="仿宋" w:cs="仿宋"/>
          <w:sz w:val="28"/>
          <w:szCs w:val="28"/>
          <w:lang w:val="en-US" w:eastAsia="zh-CN"/>
        </w:rPr>
        <w:t>1470.66</w:t>
      </w:r>
      <w:r>
        <w:rPr>
          <w:rFonts w:hint="eastAsia" w:ascii="仿宋" w:hAnsi="仿宋" w:eastAsia="仿宋" w:cs="仿宋"/>
          <w:sz w:val="28"/>
          <w:szCs w:val="28"/>
        </w:rPr>
        <w:t>万元，占基本支出的</w:t>
      </w:r>
      <w:r>
        <w:rPr>
          <w:rFonts w:hint="eastAsia" w:ascii="仿宋" w:hAnsi="仿宋" w:eastAsia="仿宋" w:cs="仿宋"/>
          <w:sz w:val="28"/>
          <w:szCs w:val="28"/>
          <w:lang w:val="en-US" w:eastAsia="zh-CN"/>
        </w:rPr>
        <w:t>60.08</w:t>
      </w:r>
      <w:r>
        <w:rPr>
          <w:rFonts w:hint="eastAsia" w:ascii="仿宋" w:hAnsi="仿宋" w:eastAsia="仿宋" w:cs="仿宋"/>
          <w:sz w:val="28"/>
          <w:szCs w:val="28"/>
        </w:rPr>
        <w:t>%,主要包括基本工资、津贴补贴、奖金、伙食补助费、绩效工资、机关事业单位基本养老保险缴费、职业年金缴费、职工基本医疗保险缴费、住房公积金、医疗费、其他社会保障缴费、其他工资福利支出、离休费、退休费、退职（役）费、抚恤金、生活补助、救济费、医疗费补助、助学金、奖励金、个人农业生产补贴、其他对个人和家庭的补助支出等；公用经费</w:t>
      </w:r>
      <w:r>
        <w:rPr>
          <w:rFonts w:hint="eastAsia" w:ascii="仿宋" w:hAnsi="仿宋" w:eastAsia="仿宋" w:cs="仿宋"/>
          <w:sz w:val="28"/>
          <w:szCs w:val="28"/>
          <w:lang w:val="en-US" w:eastAsia="zh-CN"/>
        </w:rPr>
        <w:t>977.02</w:t>
      </w:r>
      <w:r>
        <w:rPr>
          <w:rFonts w:hint="eastAsia" w:ascii="仿宋" w:hAnsi="仿宋" w:eastAsia="仿宋" w:cs="仿宋"/>
          <w:sz w:val="28"/>
          <w:szCs w:val="28"/>
        </w:rPr>
        <w:t>万元，占基本支出的</w:t>
      </w:r>
      <w:r>
        <w:rPr>
          <w:rFonts w:hint="eastAsia" w:ascii="仿宋" w:hAnsi="仿宋" w:eastAsia="仿宋" w:cs="仿宋"/>
          <w:sz w:val="28"/>
          <w:szCs w:val="28"/>
          <w:lang w:val="en-US" w:eastAsia="zh-CN"/>
        </w:rPr>
        <w:t>39.92</w:t>
      </w:r>
      <w:r>
        <w:rPr>
          <w:rFonts w:hint="eastAsia" w:ascii="仿宋" w:hAnsi="仿宋" w:eastAsia="仿宋" w:cs="仿宋"/>
          <w:sz w:val="28"/>
          <w:szCs w:val="28"/>
        </w:rPr>
        <w:t>%，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其他资本性支出等。</w:t>
      </w:r>
    </w:p>
    <w:p>
      <w:pPr>
        <w:pStyle w:val="7"/>
        <w:rPr>
          <w:rFonts w:hint="eastAsia" w:ascii="仿宋" w:hAnsi="仿宋" w:eastAsia="仿宋" w:cs="仿宋"/>
          <w:b/>
          <w:sz w:val="28"/>
          <w:szCs w:val="28"/>
        </w:rPr>
      </w:pPr>
      <w:r>
        <w:rPr>
          <w:rFonts w:hint="eastAsia" w:ascii="仿宋" w:hAnsi="仿宋" w:eastAsia="仿宋" w:cs="仿宋"/>
          <w:b/>
          <w:sz w:val="28"/>
          <w:szCs w:val="28"/>
        </w:rPr>
        <w:t>七、一般公共预算财政拨款</w:t>
      </w:r>
      <w:r>
        <w:rPr>
          <w:rFonts w:hint="eastAsia" w:ascii="仿宋" w:hAnsi="仿宋" w:eastAsia="仿宋" w:cs="仿宋"/>
          <w:b/>
          <w:sz w:val="28"/>
          <w:szCs w:val="28"/>
          <w:lang w:eastAsia="zh-CN"/>
        </w:rPr>
        <w:t>“</w:t>
      </w:r>
      <w:r>
        <w:rPr>
          <w:rFonts w:hint="eastAsia" w:ascii="仿宋" w:hAnsi="仿宋" w:eastAsia="仿宋" w:cs="仿宋"/>
          <w:b/>
          <w:sz w:val="28"/>
          <w:szCs w:val="28"/>
        </w:rPr>
        <w:t>三公</w:t>
      </w:r>
      <w:r>
        <w:rPr>
          <w:rFonts w:hint="eastAsia" w:ascii="仿宋" w:hAnsi="仿宋" w:eastAsia="仿宋" w:cs="仿宋"/>
          <w:b/>
          <w:sz w:val="28"/>
          <w:szCs w:val="28"/>
          <w:lang w:eastAsia="zh-CN"/>
        </w:rPr>
        <w:t>”</w:t>
      </w:r>
      <w:r>
        <w:rPr>
          <w:rFonts w:hint="eastAsia" w:ascii="仿宋" w:hAnsi="仿宋" w:eastAsia="仿宋" w:cs="仿宋"/>
          <w:b/>
          <w:sz w:val="28"/>
          <w:szCs w:val="28"/>
        </w:rPr>
        <w:t>经费支出决算情况说明</w:t>
      </w:r>
    </w:p>
    <w:p>
      <w:pPr>
        <w:pStyle w:val="7"/>
        <w:rPr>
          <w:rFonts w:hint="eastAsia" w:ascii="仿宋" w:hAnsi="仿宋" w:eastAsia="仿宋" w:cs="仿宋"/>
          <w:b/>
          <w:sz w:val="28"/>
          <w:szCs w:val="28"/>
        </w:rPr>
      </w:pPr>
      <w:r>
        <w:rPr>
          <w:rFonts w:hint="eastAsia" w:ascii="仿宋" w:hAnsi="仿宋" w:eastAsia="仿宋" w:cs="仿宋"/>
          <w:b/>
          <w:sz w:val="28"/>
          <w:szCs w:val="28"/>
        </w:rPr>
        <w:t>（一）“三公”经费财政拨款支出决算总体情况说明</w:t>
      </w:r>
    </w:p>
    <w:p>
      <w:pPr>
        <w:pStyle w:val="7"/>
        <w:ind w:firstLine="700" w:firstLineChars="250"/>
        <w:rPr>
          <w:rFonts w:hint="eastAsia" w:ascii="仿宋" w:hAnsi="仿宋" w:eastAsia="仿宋" w:cs="仿宋"/>
          <w:sz w:val="28"/>
          <w:szCs w:val="28"/>
        </w:rPr>
      </w:pPr>
      <w:r>
        <w:rPr>
          <w:rFonts w:hint="eastAsia" w:ascii="仿宋" w:hAnsi="仿宋" w:eastAsia="仿宋" w:cs="仿宋"/>
          <w:sz w:val="28"/>
          <w:szCs w:val="28"/>
        </w:rPr>
        <w:t>“三公”经费财政拨款支出预算为</w:t>
      </w:r>
      <w:r>
        <w:rPr>
          <w:rFonts w:hint="eastAsia" w:ascii="仿宋" w:hAnsi="仿宋" w:eastAsia="仿宋" w:cs="仿宋"/>
          <w:sz w:val="28"/>
          <w:szCs w:val="28"/>
          <w:lang w:val="en-US" w:eastAsia="zh-CN"/>
        </w:rPr>
        <w:t>6.1</w:t>
      </w:r>
      <w:r>
        <w:rPr>
          <w:rFonts w:hint="eastAsia" w:ascii="仿宋" w:hAnsi="仿宋" w:eastAsia="仿宋" w:cs="仿宋"/>
          <w:sz w:val="28"/>
          <w:szCs w:val="28"/>
        </w:rPr>
        <w:t>万元，支出决算为</w:t>
      </w:r>
      <w:r>
        <w:rPr>
          <w:rFonts w:hint="eastAsia" w:ascii="仿宋" w:hAnsi="仿宋" w:eastAsia="仿宋" w:cs="仿宋"/>
          <w:sz w:val="28"/>
          <w:szCs w:val="28"/>
          <w:lang w:val="en-US" w:eastAsia="zh-CN"/>
        </w:rPr>
        <w:t>3.78</w:t>
      </w:r>
      <w:r>
        <w:rPr>
          <w:rFonts w:hint="eastAsia" w:ascii="仿宋" w:hAnsi="仿宋" w:eastAsia="仿宋" w:cs="仿宋"/>
          <w:sz w:val="28"/>
          <w:szCs w:val="28"/>
        </w:rPr>
        <w:t>万元，完成预算的</w:t>
      </w:r>
      <w:r>
        <w:rPr>
          <w:rFonts w:hint="eastAsia" w:ascii="仿宋" w:hAnsi="仿宋" w:eastAsia="仿宋" w:cs="仿宋"/>
          <w:sz w:val="28"/>
          <w:szCs w:val="28"/>
          <w:lang w:val="en-US" w:eastAsia="zh-CN"/>
        </w:rPr>
        <w:t>61.96</w:t>
      </w:r>
      <w:r>
        <w:rPr>
          <w:rFonts w:hint="eastAsia" w:ascii="仿宋" w:hAnsi="仿宋" w:eastAsia="仿宋" w:cs="仿宋"/>
          <w:sz w:val="28"/>
          <w:szCs w:val="28"/>
        </w:rPr>
        <w:t>%</w:t>
      </w:r>
      <w:r>
        <w:rPr>
          <w:rFonts w:hint="eastAsia" w:ascii="仿宋" w:hAnsi="仿宋" w:eastAsia="仿宋" w:cs="仿宋"/>
          <w:sz w:val="28"/>
          <w:szCs w:val="28"/>
          <w:lang w:eastAsia="zh-CN"/>
        </w:rPr>
        <w:t>，决算数年小于预算数的主要原因是：严格控制“三公”支出。</w:t>
      </w:r>
    </w:p>
    <w:p>
      <w:pPr>
        <w:pStyle w:val="7"/>
        <w:rPr>
          <w:rFonts w:hint="eastAsia" w:ascii="仿宋" w:hAnsi="仿宋" w:eastAsia="仿宋" w:cs="仿宋"/>
          <w:b/>
          <w:sz w:val="28"/>
          <w:szCs w:val="28"/>
        </w:rPr>
      </w:pPr>
      <w:r>
        <w:rPr>
          <w:rFonts w:hint="eastAsia" w:ascii="仿宋" w:hAnsi="仿宋" w:eastAsia="仿宋" w:cs="仿宋"/>
          <w:b/>
          <w:sz w:val="28"/>
          <w:szCs w:val="28"/>
        </w:rPr>
        <w:t>（二）“三公”经费财政拨款支出决算具体情况说明</w:t>
      </w:r>
    </w:p>
    <w:p>
      <w:pPr>
        <w:pStyle w:val="7"/>
        <w:ind w:firstLine="560" w:firstLineChars="200"/>
        <w:rPr>
          <w:rFonts w:hint="eastAsia" w:ascii="仿宋" w:hAnsi="仿宋" w:eastAsia="仿宋" w:cs="仿宋"/>
          <w:sz w:val="28"/>
          <w:szCs w:val="28"/>
        </w:rPr>
      </w:pPr>
      <w:r>
        <w:rPr>
          <w:rFonts w:hint="eastAsia" w:ascii="仿宋" w:hAnsi="仿宋" w:eastAsia="仿宋" w:cs="仿宋"/>
          <w:sz w:val="28"/>
          <w:szCs w:val="28"/>
        </w:rPr>
        <w:t>1、因公出国（境）费支出</w:t>
      </w:r>
      <w:r>
        <w:rPr>
          <w:rFonts w:hint="eastAsia" w:ascii="仿宋" w:hAnsi="仿宋" w:eastAsia="仿宋" w:cs="仿宋"/>
          <w:sz w:val="28"/>
          <w:szCs w:val="28"/>
          <w:lang w:eastAsia="zh-CN"/>
        </w:rPr>
        <w:t>决</w:t>
      </w:r>
      <w:r>
        <w:rPr>
          <w:rFonts w:hint="eastAsia" w:ascii="仿宋" w:hAnsi="仿宋" w:eastAsia="仿宋" w:cs="仿宋"/>
          <w:sz w:val="28"/>
          <w:szCs w:val="28"/>
        </w:rPr>
        <w:t>算为</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r>
        <w:rPr>
          <w:rFonts w:hint="eastAsia" w:ascii="仿宋" w:hAnsi="仿宋" w:eastAsia="仿宋" w:cs="仿宋"/>
          <w:sz w:val="28"/>
          <w:szCs w:val="28"/>
          <w:lang w:eastAsia="zh-CN"/>
        </w:rPr>
        <w:t>预</w:t>
      </w:r>
      <w:r>
        <w:rPr>
          <w:rFonts w:hint="eastAsia" w:ascii="仿宋" w:hAnsi="仿宋" w:eastAsia="仿宋" w:cs="仿宋"/>
          <w:sz w:val="28"/>
          <w:szCs w:val="28"/>
        </w:rPr>
        <w:t>算为</w:t>
      </w:r>
      <w:r>
        <w:rPr>
          <w:rFonts w:hint="eastAsia" w:ascii="仿宋" w:hAnsi="仿宋" w:eastAsia="仿宋" w:cs="仿宋"/>
          <w:sz w:val="28"/>
          <w:szCs w:val="28"/>
          <w:lang w:val="en-US" w:eastAsia="zh-CN"/>
        </w:rPr>
        <w:t>0</w:t>
      </w:r>
      <w:r>
        <w:rPr>
          <w:rFonts w:hint="eastAsia" w:ascii="仿宋" w:hAnsi="仿宋" w:eastAsia="仿宋" w:cs="仿宋"/>
          <w:sz w:val="28"/>
          <w:szCs w:val="28"/>
        </w:rPr>
        <w:t>万元，完成预算的</w:t>
      </w:r>
      <w:r>
        <w:rPr>
          <w:rFonts w:hint="eastAsia" w:ascii="仿宋" w:hAnsi="仿宋" w:eastAsia="仿宋" w:cs="仿宋"/>
          <w:sz w:val="28"/>
          <w:szCs w:val="28"/>
          <w:lang w:val="en-US" w:eastAsia="zh-CN"/>
        </w:rPr>
        <w:t>100</w:t>
      </w:r>
      <w:r>
        <w:rPr>
          <w:rFonts w:hint="eastAsia" w:ascii="仿宋" w:hAnsi="仿宋" w:eastAsia="仿宋" w:cs="仿宋"/>
          <w:sz w:val="28"/>
          <w:szCs w:val="28"/>
        </w:rPr>
        <w:t>%，决算数</w:t>
      </w:r>
      <w:r>
        <w:rPr>
          <w:rFonts w:hint="eastAsia" w:ascii="仿宋" w:hAnsi="仿宋" w:eastAsia="仿宋" w:cs="仿宋"/>
          <w:sz w:val="28"/>
          <w:szCs w:val="28"/>
          <w:lang w:eastAsia="zh-CN"/>
        </w:rPr>
        <w:t>等</w:t>
      </w:r>
      <w:r>
        <w:rPr>
          <w:rFonts w:hint="eastAsia" w:ascii="仿宋" w:hAnsi="仿宋" w:eastAsia="仿宋" w:cs="仿宋"/>
          <w:sz w:val="28"/>
          <w:szCs w:val="28"/>
        </w:rPr>
        <w:t>于预算数的主要原因是</w:t>
      </w:r>
      <w:r>
        <w:rPr>
          <w:rFonts w:hint="eastAsia" w:ascii="仿宋" w:hAnsi="仿宋" w:eastAsia="仿宋" w:cs="仿宋"/>
          <w:sz w:val="28"/>
          <w:szCs w:val="28"/>
          <w:lang w:eastAsia="zh-CN"/>
        </w:rPr>
        <w:t>按预算执行；</w:t>
      </w:r>
      <w:r>
        <w:rPr>
          <w:rFonts w:hint="eastAsia" w:ascii="仿宋" w:hAnsi="仿宋" w:eastAsia="仿宋" w:cs="仿宋"/>
          <w:sz w:val="28"/>
          <w:szCs w:val="28"/>
        </w:rPr>
        <w:t>与上年相比减少（增加）</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r>
        <w:rPr>
          <w:rFonts w:hint="eastAsia" w:ascii="仿宋" w:hAnsi="仿宋" w:eastAsia="仿宋" w:cs="仿宋"/>
          <w:sz w:val="28"/>
          <w:szCs w:val="28"/>
          <w:lang w:eastAsia="zh-CN"/>
        </w:rPr>
        <w:t>下降</w:t>
      </w:r>
      <w:r>
        <w:rPr>
          <w:rFonts w:hint="eastAsia" w:ascii="仿宋" w:hAnsi="仿宋" w:eastAsia="仿宋" w:cs="仿宋"/>
          <w:sz w:val="28"/>
          <w:szCs w:val="28"/>
        </w:rPr>
        <w:t>（增长）</w:t>
      </w:r>
      <w:r>
        <w:rPr>
          <w:rFonts w:hint="eastAsia" w:ascii="仿宋" w:hAnsi="仿宋" w:eastAsia="仿宋" w:cs="仿宋"/>
          <w:sz w:val="28"/>
          <w:szCs w:val="28"/>
          <w:lang w:val="en-US" w:eastAsia="zh-CN"/>
        </w:rPr>
        <w:t>0</w:t>
      </w:r>
      <w:r>
        <w:rPr>
          <w:rFonts w:hint="eastAsia" w:ascii="仿宋" w:hAnsi="仿宋" w:eastAsia="仿宋" w:cs="仿宋"/>
          <w:sz w:val="28"/>
          <w:szCs w:val="28"/>
        </w:rPr>
        <w:t>%,</w:t>
      </w:r>
      <w:r>
        <w:rPr>
          <w:rFonts w:hint="eastAsia" w:ascii="仿宋" w:hAnsi="仿宋" w:eastAsia="仿宋" w:cs="仿宋"/>
          <w:sz w:val="28"/>
          <w:szCs w:val="28"/>
          <w:lang w:eastAsia="zh-CN"/>
        </w:rPr>
        <w:t>下降</w:t>
      </w:r>
      <w:r>
        <w:rPr>
          <w:rFonts w:hint="eastAsia" w:ascii="仿宋" w:hAnsi="仿宋" w:eastAsia="仿宋" w:cs="仿宋"/>
          <w:sz w:val="28"/>
          <w:szCs w:val="28"/>
        </w:rPr>
        <w:t>（增长）的主要原因是</w:t>
      </w:r>
      <w:r>
        <w:rPr>
          <w:rFonts w:hint="eastAsia" w:ascii="仿宋" w:hAnsi="仿宋" w:eastAsia="仿宋" w:cs="仿宋"/>
          <w:sz w:val="28"/>
          <w:szCs w:val="28"/>
          <w:lang w:eastAsia="zh-CN"/>
        </w:rPr>
        <w:t>预算数为</w:t>
      </w:r>
      <w:r>
        <w:rPr>
          <w:rFonts w:hint="eastAsia" w:ascii="仿宋" w:hAnsi="仿宋" w:eastAsia="仿宋" w:cs="仿宋"/>
          <w:sz w:val="28"/>
          <w:szCs w:val="28"/>
          <w:lang w:val="en-US" w:eastAsia="zh-CN"/>
        </w:rPr>
        <w:t>0元</w:t>
      </w:r>
      <w:r>
        <w:rPr>
          <w:rFonts w:hint="eastAsia" w:ascii="仿宋" w:hAnsi="仿宋" w:eastAsia="仿宋" w:cs="仿宋"/>
          <w:sz w:val="28"/>
          <w:szCs w:val="28"/>
        </w:rPr>
        <w:t>。全年安排因公出国（境）团组</w:t>
      </w:r>
      <w:r>
        <w:rPr>
          <w:rFonts w:hint="eastAsia" w:ascii="仿宋" w:hAnsi="仿宋" w:eastAsia="仿宋" w:cs="仿宋"/>
          <w:sz w:val="28"/>
          <w:szCs w:val="28"/>
          <w:lang w:val="en-US" w:eastAsia="zh-CN"/>
        </w:rPr>
        <w:t>0</w:t>
      </w:r>
      <w:r>
        <w:rPr>
          <w:rFonts w:hint="eastAsia" w:ascii="仿宋" w:hAnsi="仿宋" w:eastAsia="仿宋" w:cs="仿宋"/>
          <w:sz w:val="28"/>
          <w:szCs w:val="28"/>
        </w:rPr>
        <w:t>个，累计</w:t>
      </w:r>
      <w:r>
        <w:rPr>
          <w:rFonts w:hint="eastAsia" w:ascii="仿宋" w:hAnsi="仿宋" w:eastAsia="仿宋" w:cs="仿宋"/>
          <w:sz w:val="28"/>
          <w:szCs w:val="28"/>
          <w:lang w:val="en-US" w:eastAsia="zh-CN"/>
        </w:rPr>
        <w:t>0</w:t>
      </w:r>
      <w:r>
        <w:rPr>
          <w:rFonts w:hint="eastAsia" w:ascii="仿宋" w:hAnsi="仿宋" w:eastAsia="仿宋" w:cs="仿宋"/>
          <w:sz w:val="28"/>
          <w:szCs w:val="28"/>
        </w:rPr>
        <w:t>人次,</w:t>
      </w:r>
      <w:r>
        <w:rPr>
          <w:rFonts w:hint="eastAsia" w:ascii="仿宋" w:hAnsi="仿宋" w:eastAsia="仿宋" w:cs="仿宋"/>
          <w:sz w:val="28"/>
          <w:szCs w:val="28"/>
          <w:lang w:eastAsia="zh-CN"/>
        </w:rPr>
        <w:t>无</w:t>
      </w:r>
      <w:r>
        <w:rPr>
          <w:rFonts w:hint="eastAsia" w:ascii="仿宋" w:hAnsi="仿宋" w:eastAsia="仿宋" w:cs="仿宋"/>
          <w:sz w:val="28"/>
          <w:szCs w:val="28"/>
        </w:rPr>
        <w:t>开支</w:t>
      </w:r>
      <w:r>
        <w:rPr>
          <w:rFonts w:hint="eastAsia" w:ascii="仿宋" w:hAnsi="仿宋" w:eastAsia="仿宋" w:cs="仿宋"/>
          <w:sz w:val="28"/>
          <w:szCs w:val="28"/>
          <w:lang w:eastAsia="zh-CN"/>
        </w:rPr>
        <w:t>。</w:t>
      </w:r>
    </w:p>
    <w:p>
      <w:pPr>
        <w:pStyle w:val="7"/>
        <w:ind w:firstLine="700" w:firstLineChars="250"/>
        <w:rPr>
          <w:rFonts w:hint="eastAsia" w:ascii="仿宋" w:hAnsi="仿宋" w:eastAsia="仿宋" w:cs="仿宋"/>
          <w:sz w:val="28"/>
          <w:szCs w:val="28"/>
        </w:rPr>
      </w:pPr>
      <w:r>
        <w:rPr>
          <w:rFonts w:hint="eastAsia" w:ascii="仿宋" w:hAnsi="仿宋" w:eastAsia="仿宋" w:cs="仿宋"/>
          <w:sz w:val="28"/>
          <w:szCs w:val="28"/>
        </w:rPr>
        <w:t>2、公务接待费支出</w:t>
      </w:r>
      <w:r>
        <w:rPr>
          <w:rFonts w:hint="eastAsia" w:ascii="仿宋" w:hAnsi="仿宋" w:eastAsia="仿宋" w:cs="仿宋"/>
          <w:sz w:val="28"/>
          <w:szCs w:val="28"/>
          <w:lang w:eastAsia="zh-CN"/>
        </w:rPr>
        <w:t>决</w:t>
      </w:r>
      <w:r>
        <w:rPr>
          <w:rFonts w:hint="eastAsia" w:ascii="仿宋" w:hAnsi="仿宋" w:eastAsia="仿宋" w:cs="仿宋"/>
          <w:sz w:val="28"/>
          <w:szCs w:val="28"/>
        </w:rPr>
        <w:t>算为</w:t>
      </w:r>
      <w:r>
        <w:rPr>
          <w:rFonts w:hint="eastAsia" w:ascii="仿宋" w:hAnsi="仿宋" w:eastAsia="仿宋" w:cs="仿宋"/>
          <w:sz w:val="28"/>
          <w:szCs w:val="28"/>
          <w:lang w:val="en-US" w:eastAsia="zh-CN"/>
        </w:rPr>
        <w:t>2.07</w:t>
      </w:r>
      <w:r>
        <w:rPr>
          <w:rFonts w:hint="eastAsia" w:ascii="仿宋" w:hAnsi="仿宋" w:eastAsia="仿宋" w:cs="仿宋"/>
          <w:sz w:val="28"/>
          <w:szCs w:val="28"/>
        </w:rPr>
        <w:t>万元，</w:t>
      </w:r>
      <w:r>
        <w:rPr>
          <w:rFonts w:hint="eastAsia" w:ascii="仿宋" w:hAnsi="仿宋" w:eastAsia="仿宋" w:cs="仿宋"/>
          <w:sz w:val="28"/>
          <w:szCs w:val="28"/>
          <w:lang w:eastAsia="zh-CN"/>
        </w:rPr>
        <w:t>预</w:t>
      </w:r>
      <w:r>
        <w:rPr>
          <w:rFonts w:hint="eastAsia" w:ascii="仿宋" w:hAnsi="仿宋" w:eastAsia="仿宋" w:cs="仿宋"/>
          <w:sz w:val="28"/>
          <w:szCs w:val="28"/>
        </w:rPr>
        <w:t>算为</w:t>
      </w:r>
      <w:r>
        <w:rPr>
          <w:rFonts w:hint="eastAsia" w:ascii="仿宋" w:hAnsi="仿宋" w:eastAsia="仿宋" w:cs="仿宋"/>
          <w:sz w:val="28"/>
          <w:szCs w:val="28"/>
          <w:lang w:val="en-US" w:eastAsia="zh-CN"/>
        </w:rPr>
        <w:t>2.1</w:t>
      </w:r>
      <w:r>
        <w:rPr>
          <w:rFonts w:hint="eastAsia" w:ascii="仿宋" w:hAnsi="仿宋" w:eastAsia="仿宋" w:cs="仿宋"/>
          <w:sz w:val="28"/>
          <w:szCs w:val="28"/>
        </w:rPr>
        <w:t>万元，完成预算的</w:t>
      </w:r>
      <w:r>
        <w:rPr>
          <w:rFonts w:hint="eastAsia" w:ascii="仿宋" w:hAnsi="仿宋" w:eastAsia="仿宋" w:cs="仿宋"/>
          <w:sz w:val="28"/>
          <w:szCs w:val="28"/>
          <w:lang w:val="en-US" w:eastAsia="zh-CN"/>
        </w:rPr>
        <w:t>98.57</w:t>
      </w:r>
      <w:r>
        <w:rPr>
          <w:rFonts w:hint="eastAsia" w:ascii="仿宋" w:hAnsi="仿宋" w:eastAsia="仿宋" w:cs="仿宋"/>
          <w:sz w:val="28"/>
          <w:szCs w:val="28"/>
        </w:rPr>
        <w:t>%，决算数</w:t>
      </w:r>
      <w:r>
        <w:rPr>
          <w:rFonts w:hint="eastAsia" w:ascii="仿宋" w:hAnsi="仿宋" w:eastAsia="仿宋" w:cs="仿宋"/>
          <w:sz w:val="28"/>
          <w:szCs w:val="28"/>
          <w:lang w:eastAsia="zh-CN"/>
        </w:rPr>
        <w:t>小</w:t>
      </w:r>
      <w:r>
        <w:rPr>
          <w:rFonts w:hint="eastAsia" w:ascii="仿宋" w:hAnsi="仿宋" w:eastAsia="仿宋" w:cs="仿宋"/>
          <w:sz w:val="28"/>
          <w:szCs w:val="28"/>
        </w:rPr>
        <w:t>于预算数的主要原因是</w:t>
      </w:r>
      <w:r>
        <w:rPr>
          <w:rFonts w:hint="eastAsia" w:ascii="仿宋" w:hAnsi="仿宋" w:eastAsia="仿宋" w:cs="仿宋"/>
          <w:sz w:val="28"/>
          <w:szCs w:val="28"/>
          <w:lang w:eastAsia="zh-CN"/>
        </w:rPr>
        <w:t>严格控制“三公”支出；</w:t>
      </w:r>
      <w:r>
        <w:rPr>
          <w:rFonts w:hint="eastAsia" w:ascii="仿宋" w:hAnsi="仿宋" w:eastAsia="仿宋" w:cs="仿宋"/>
          <w:sz w:val="28"/>
          <w:szCs w:val="28"/>
        </w:rPr>
        <w:t>与上年相比增加</w:t>
      </w:r>
      <w:r>
        <w:rPr>
          <w:rFonts w:hint="eastAsia" w:ascii="仿宋" w:hAnsi="仿宋" w:eastAsia="仿宋" w:cs="仿宋"/>
          <w:sz w:val="28"/>
          <w:szCs w:val="28"/>
          <w:lang w:val="en-US" w:eastAsia="zh-CN"/>
        </w:rPr>
        <w:t>2.07</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100</w:t>
      </w:r>
      <w:r>
        <w:rPr>
          <w:rFonts w:hint="eastAsia" w:ascii="仿宋" w:hAnsi="仿宋" w:eastAsia="仿宋" w:cs="仿宋"/>
          <w:sz w:val="28"/>
          <w:szCs w:val="28"/>
        </w:rPr>
        <w:t>%,增长的主要原因是</w:t>
      </w:r>
      <w:r>
        <w:rPr>
          <w:rFonts w:hint="eastAsia" w:ascii="仿宋" w:hAnsi="仿宋" w:eastAsia="仿宋" w:cs="仿宋"/>
          <w:sz w:val="28"/>
          <w:szCs w:val="28"/>
          <w:lang w:eastAsia="zh-CN"/>
        </w:rPr>
        <w:t>上年无“三公”财政预算拨款</w:t>
      </w:r>
      <w:r>
        <w:rPr>
          <w:rFonts w:hint="eastAsia" w:ascii="仿宋" w:hAnsi="仿宋" w:eastAsia="仿宋" w:cs="仿宋"/>
          <w:sz w:val="28"/>
          <w:szCs w:val="28"/>
        </w:rPr>
        <w:t>。全年共接待来访团组</w:t>
      </w:r>
      <w:r>
        <w:rPr>
          <w:rFonts w:hint="eastAsia" w:ascii="仿宋" w:hAnsi="仿宋" w:eastAsia="仿宋" w:cs="仿宋"/>
          <w:sz w:val="28"/>
          <w:szCs w:val="28"/>
          <w:lang w:val="en-US" w:eastAsia="zh-CN"/>
        </w:rPr>
        <w:t>25</w:t>
      </w:r>
      <w:r>
        <w:rPr>
          <w:rFonts w:hint="eastAsia" w:ascii="仿宋" w:hAnsi="仿宋" w:eastAsia="仿宋" w:cs="仿宋"/>
          <w:sz w:val="28"/>
          <w:szCs w:val="28"/>
        </w:rPr>
        <w:t>个、来宾</w:t>
      </w:r>
      <w:r>
        <w:rPr>
          <w:rFonts w:hint="eastAsia" w:ascii="仿宋" w:hAnsi="仿宋" w:eastAsia="仿宋" w:cs="仿宋"/>
          <w:sz w:val="28"/>
          <w:szCs w:val="28"/>
          <w:lang w:val="en-US" w:eastAsia="zh-CN"/>
        </w:rPr>
        <w:t>90</w:t>
      </w:r>
      <w:r>
        <w:rPr>
          <w:rFonts w:hint="eastAsia" w:ascii="仿宋" w:hAnsi="仿宋" w:eastAsia="仿宋" w:cs="仿宋"/>
          <w:sz w:val="28"/>
          <w:szCs w:val="28"/>
        </w:rPr>
        <w:t>人次，主要是</w:t>
      </w:r>
      <w:r>
        <w:rPr>
          <w:rFonts w:hint="eastAsia" w:ascii="仿宋" w:hAnsi="仿宋" w:eastAsia="仿宋" w:cs="仿宋"/>
          <w:sz w:val="28"/>
          <w:szCs w:val="28"/>
          <w:lang w:eastAsia="zh-CN"/>
        </w:rPr>
        <w:t>上级检查指导工作、业务培训</w:t>
      </w:r>
      <w:r>
        <w:rPr>
          <w:rFonts w:hint="eastAsia" w:ascii="仿宋" w:hAnsi="仿宋" w:eastAsia="仿宋" w:cs="仿宋"/>
          <w:sz w:val="28"/>
          <w:szCs w:val="28"/>
        </w:rPr>
        <w:t>发生的接待支出。</w:t>
      </w:r>
    </w:p>
    <w:p>
      <w:pPr>
        <w:ind w:firstLine="700" w:firstLineChars="250"/>
        <w:rPr>
          <w:rFonts w:hint="eastAsia" w:ascii="仿宋" w:hAnsi="仿宋" w:eastAsia="仿宋" w:cs="仿宋"/>
          <w:color w:val="000000"/>
          <w:kern w:val="0"/>
          <w:sz w:val="28"/>
          <w:szCs w:val="28"/>
        </w:rPr>
      </w:pPr>
      <w:r>
        <w:rPr>
          <w:rFonts w:hint="eastAsia" w:ascii="仿宋" w:hAnsi="仿宋" w:eastAsia="仿宋" w:cs="仿宋"/>
          <w:sz w:val="28"/>
          <w:szCs w:val="28"/>
        </w:rPr>
        <w:t>3、公务用车购置费及运行维护费支出</w:t>
      </w:r>
      <w:r>
        <w:rPr>
          <w:rFonts w:hint="eastAsia" w:ascii="仿宋" w:hAnsi="仿宋" w:eastAsia="仿宋" w:cs="仿宋"/>
          <w:sz w:val="28"/>
          <w:szCs w:val="28"/>
          <w:lang w:eastAsia="zh-CN"/>
        </w:rPr>
        <w:t>决</w:t>
      </w:r>
      <w:r>
        <w:rPr>
          <w:rFonts w:hint="eastAsia" w:ascii="仿宋" w:hAnsi="仿宋" w:eastAsia="仿宋" w:cs="仿宋"/>
          <w:sz w:val="28"/>
          <w:szCs w:val="28"/>
        </w:rPr>
        <w:t>算为</w:t>
      </w:r>
      <w:r>
        <w:rPr>
          <w:rFonts w:hint="eastAsia" w:ascii="仿宋" w:hAnsi="仿宋" w:eastAsia="仿宋" w:cs="仿宋"/>
          <w:sz w:val="28"/>
          <w:szCs w:val="28"/>
          <w:lang w:val="en-US" w:eastAsia="zh-CN"/>
        </w:rPr>
        <w:t>1.71</w:t>
      </w:r>
      <w:r>
        <w:rPr>
          <w:rFonts w:hint="eastAsia" w:ascii="仿宋" w:hAnsi="仿宋" w:eastAsia="仿宋" w:cs="仿宋"/>
          <w:sz w:val="28"/>
          <w:szCs w:val="28"/>
        </w:rPr>
        <w:t>万元，</w:t>
      </w:r>
      <w:r>
        <w:rPr>
          <w:rFonts w:hint="eastAsia" w:ascii="仿宋" w:hAnsi="仿宋" w:eastAsia="仿宋" w:cs="仿宋"/>
          <w:sz w:val="28"/>
          <w:szCs w:val="28"/>
          <w:lang w:eastAsia="zh-CN"/>
        </w:rPr>
        <w:t>预</w:t>
      </w:r>
      <w:r>
        <w:rPr>
          <w:rFonts w:hint="eastAsia" w:ascii="仿宋" w:hAnsi="仿宋" w:eastAsia="仿宋" w:cs="仿宋"/>
          <w:sz w:val="28"/>
          <w:szCs w:val="28"/>
        </w:rPr>
        <w:t>算为</w:t>
      </w:r>
      <w:r>
        <w:rPr>
          <w:rFonts w:hint="eastAsia" w:ascii="仿宋" w:hAnsi="仿宋" w:eastAsia="仿宋" w:cs="仿宋"/>
          <w:sz w:val="28"/>
          <w:szCs w:val="28"/>
          <w:lang w:val="en-US" w:eastAsia="zh-CN"/>
        </w:rPr>
        <w:t>4</w:t>
      </w:r>
      <w:r>
        <w:rPr>
          <w:rFonts w:hint="eastAsia" w:ascii="仿宋" w:hAnsi="仿宋" w:eastAsia="仿宋" w:cs="仿宋"/>
          <w:sz w:val="28"/>
          <w:szCs w:val="28"/>
        </w:rPr>
        <w:t>万元，完成预算的</w:t>
      </w:r>
      <w:r>
        <w:rPr>
          <w:rFonts w:hint="eastAsia" w:ascii="仿宋" w:hAnsi="仿宋" w:eastAsia="仿宋" w:cs="仿宋"/>
          <w:sz w:val="28"/>
          <w:szCs w:val="28"/>
          <w:lang w:val="en-US" w:eastAsia="zh-CN"/>
        </w:rPr>
        <w:t>42.75</w:t>
      </w:r>
      <w:r>
        <w:rPr>
          <w:rFonts w:hint="eastAsia" w:ascii="仿宋" w:hAnsi="仿宋" w:eastAsia="仿宋" w:cs="仿宋"/>
          <w:sz w:val="28"/>
          <w:szCs w:val="28"/>
        </w:rPr>
        <w:t>%，决算数</w:t>
      </w:r>
      <w:r>
        <w:rPr>
          <w:rFonts w:hint="eastAsia" w:ascii="仿宋" w:hAnsi="仿宋" w:eastAsia="仿宋" w:cs="仿宋"/>
          <w:sz w:val="28"/>
          <w:szCs w:val="28"/>
          <w:lang w:eastAsia="zh-CN"/>
        </w:rPr>
        <w:t>小</w:t>
      </w:r>
      <w:r>
        <w:rPr>
          <w:rFonts w:hint="eastAsia" w:ascii="仿宋" w:hAnsi="仿宋" w:eastAsia="仿宋" w:cs="仿宋"/>
          <w:sz w:val="28"/>
          <w:szCs w:val="28"/>
        </w:rPr>
        <w:t>于预算数的主要原因是</w:t>
      </w:r>
      <w:r>
        <w:rPr>
          <w:rFonts w:hint="eastAsia" w:ascii="仿宋" w:hAnsi="仿宋" w:eastAsia="仿宋" w:cs="仿宋"/>
          <w:sz w:val="28"/>
          <w:szCs w:val="28"/>
          <w:lang w:eastAsia="zh-CN"/>
        </w:rPr>
        <w:t>严格控制支出；</w:t>
      </w:r>
      <w:r>
        <w:rPr>
          <w:rFonts w:hint="eastAsia" w:ascii="仿宋" w:hAnsi="仿宋" w:eastAsia="仿宋" w:cs="仿宋"/>
          <w:sz w:val="28"/>
          <w:szCs w:val="28"/>
        </w:rPr>
        <w:t>与上年相比减少</w:t>
      </w:r>
      <w:r>
        <w:rPr>
          <w:rFonts w:hint="eastAsia" w:ascii="仿宋" w:hAnsi="仿宋" w:eastAsia="仿宋" w:cs="仿宋"/>
          <w:sz w:val="28"/>
          <w:szCs w:val="28"/>
          <w:lang w:val="en-US" w:eastAsia="zh-CN"/>
        </w:rPr>
        <w:t>2.29</w:t>
      </w:r>
      <w:r>
        <w:rPr>
          <w:rFonts w:hint="eastAsia" w:ascii="仿宋" w:hAnsi="仿宋" w:eastAsia="仿宋" w:cs="仿宋"/>
          <w:sz w:val="28"/>
          <w:szCs w:val="28"/>
        </w:rPr>
        <w:t>万元，</w:t>
      </w:r>
      <w:r>
        <w:rPr>
          <w:rFonts w:hint="eastAsia" w:ascii="仿宋" w:hAnsi="仿宋" w:eastAsia="仿宋" w:cs="仿宋"/>
          <w:sz w:val="28"/>
          <w:szCs w:val="28"/>
          <w:lang w:eastAsia="zh-CN"/>
        </w:rPr>
        <w:t>下降</w:t>
      </w:r>
      <w:r>
        <w:rPr>
          <w:rFonts w:hint="eastAsia" w:ascii="仿宋" w:hAnsi="仿宋" w:eastAsia="仿宋" w:cs="仿宋"/>
          <w:sz w:val="28"/>
          <w:szCs w:val="28"/>
          <w:lang w:val="en-US" w:eastAsia="zh-CN"/>
        </w:rPr>
        <w:t>57.25</w:t>
      </w:r>
      <w:r>
        <w:rPr>
          <w:rFonts w:hint="eastAsia" w:ascii="仿宋" w:hAnsi="仿宋" w:eastAsia="仿宋" w:cs="仿宋"/>
          <w:sz w:val="28"/>
          <w:szCs w:val="28"/>
        </w:rPr>
        <w:t>%,</w:t>
      </w:r>
      <w:r>
        <w:rPr>
          <w:rFonts w:hint="eastAsia" w:ascii="仿宋" w:hAnsi="仿宋" w:eastAsia="仿宋" w:cs="仿宋"/>
          <w:sz w:val="28"/>
          <w:szCs w:val="28"/>
          <w:lang w:eastAsia="zh-CN"/>
        </w:rPr>
        <w:t>下降</w:t>
      </w:r>
      <w:r>
        <w:rPr>
          <w:rFonts w:hint="eastAsia" w:ascii="仿宋" w:hAnsi="仿宋" w:eastAsia="仿宋" w:cs="仿宋"/>
          <w:sz w:val="28"/>
          <w:szCs w:val="28"/>
        </w:rPr>
        <w:t>的主要原因是</w:t>
      </w:r>
      <w:r>
        <w:rPr>
          <w:rFonts w:hint="eastAsia" w:ascii="仿宋" w:hAnsi="仿宋" w:eastAsia="仿宋" w:cs="仿宋"/>
          <w:sz w:val="28"/>
          <w:szCs w:val="28"/>
          <w:lang w:eastAsia="zh-CN"/>
        </w:rPr>
        <w:t>严格控制支出</w:t>
      </w:r>
      <w:r>
        <w:rPr>
          <w:rFonts w:hint="eastAsia" w:ascii="仿宋" w:hAnsi="仿宋" w:eastAsia="仿宋" w:cs="仿宋"/>
          <w:sz w:val="28"/>
          <w:szCs w:val="28"/>
        </w:rPr>
        <w:t>。其中：公务用车购置费</w:t>
      </w:r>
      <w:r>
        <w:rPr>
          <w:rFonts w:hint="eastAsia" w:ascii="仿宋" w:hAnsi="仿宋" w:eastAsia="仿宋" w:cs="仿宋"/>
          <w:sz w:val="28"/>
          <w:szCs w:val="28"/>
          <w:lang w:val="en-US" w:eastAsia="zh-CN"/>
        </w:rPr>
        <w:t>0</w:t>
      </w:r>
      <w:r>
        <w:rPr>
          <w:rFonts w:hint="eastAsia" w:ascii="仿宋" w:hAnsi="仿宋" w:eastAsia="仿宋" w:cs="仿宋"/>
          <w:sz w:val="28"/>
          <w:szCs w:val="28"/>
        </w:rPr>
        <w:t>万元，公务用车运行维护费</w:t>
      </w:r>
      <w:r>
        <w:rPr>
          <w:rFonts w:hint="eastAsia" w:ascii="仿宋" w:hAnsi="仿宋" w:eastAsia="仿宋" w:cs="仿宋"/>
          <w:sz w:val="28"/>
          <w:szCs w:val="28"/>
          <w:lang w:val="en-US" w:eastAsia="zh-CN"/>
        </w:rPr>
        <w:t>1.71</w:t>
      </w:r>
      <w:r>
        <w:rPr>
          <w:rFonts w:hint="eastAsia" w:ascii="仿宋" w:hAnsi="仿宋" w:eastAsia="仿宋" w:cs="仿宋"/>
          <w:sz w:val="28"/>
          <w:szCs w:val="28"/>
        </w:rPr>
        <w:t>万元，主要是</w:t>
      </w:r>
      <w:r>
        <w:rPr>
          <w:rFonts w:hint="eastAsia" w:ascii="仿宋" w:hAnsi="仿宋" w:eastAsia="仿宋" w:cs="仿宋"/>
          <w:sz w:val="28"/>
          <w:szCs w:val="28"/>
          <w:lang w:eastAsia="zh-CN"/>
        </w:rPr>
        <w:t>车辆维修费</w:t>
      </w:r>
      <w:r>
        <w:rPr>
          <w:rFonts w:hint="eastAsia" w:ascii="仿宋" w:hAnsi="仿宋" w:eastAsia="仿宋" w:cs="仿宋"/>
          <w:sz w:val="28"/>
          <w:szCs w:val="28"/>
        </w:rPr>
        <w:t>支出，截止2020年12月31日，我单位开支财政拨款的公务用车保有量为</w:t>
      </w:r>
      <w:r>
        <w:rPr>
          <w:rFonts w:hint="eastAsia" w:ascii="仿宋" w:hAnsi="仿宋" w:eastAsia="仿宋" w:cs="仿宋"/>
          <w:sz w:val="28"/>
          <w:szCs w:val="28"/>
          <w:lang w:val="en-US" w:eastAsia="zh-CN"/>
        </w:rPr>
        <w:t>2</w:t>
      </w:r>
      <w:r>
        <w:rPr>
          <w:rFonts w:hint="eastAsia" w:ascii="仿宋" w:hAnsi="仿宋" w:eastAsia="仿宋" w:cs="仿宋"/>
          <w:sz w:val="28"/>
          <w:szCs w:val="28"/>
        </w:rPr>
        <w:t>辆。</w:t>
      </w:r>
    </w:p>
    <w:p>
      <w:pPr>
        <w:pStyle w:val="7"/>
        <w:rPr>
          <w:rFonts w:hint="eastAsia" w:ascii="仿宋" w:hAnsi="仿宋" w:eastAsia="仿宋" w:cs="仿宋"/>
          <w:b/>
          <w:sz w:val="28"/>
          <w:szCs w:val="28"/>
        </w:rPr>
      </w:pPr>
      <w:r>
        <w:rPr>
          <w:rFonts w:hint="eastAsia" w:ascii="仿宋" w:hAnsi="仿宋" w:eastAsia="仿宋" w:cs="仿宋"/>
          <w:b/>
          <w:sz w:val="28"/>
          <w:szCs w:val="28"/>
        </w:rPr>
        <w:t>八、政府性基金预算收入支出决算情况</w:t>
      </w:r>
    </w:p>
    <w:p>
      <w:pPr>
        <w:pStyle w:val="7"/>
        <w:widowControl w:val="0"/>
        <w:wordWrap/>
        <w:autoSpaceDE w:val="0"/>
        <w:autoSpaceDN w:val="0"/>
        <w:adjustRightInd w:val="0"/>
        <w:snapToGrid/>
        <w:spacing w:before="0" w:after="0" w:line="240" w:lineRule="auto"/>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1、2020年度</w:t>
      </w:r>
      <w:r>
        <w:rPr>
          <w:rFonts w:hint="eastAsia" w:ascii="仿宋" w:hAnsi="仿宋" w:eastAsia="仿宋" w:cs="仿宋"/>
          <w:sz w:val="28"/>
          <w:szCs w:val="28"/>
        </w:rPr>
        <w:t>没有使用政府性基金预算拨款安排的支出。（政府性基金公开表注明）</w:t>
      </w:r>
    </w:p>
    <w:p>
      <w:pPr>
        <w:pStyle w:val="7"/>
        <w:rPr>
          <w:rFonts w:hint="eastAsia" w:ascii="仿宋" w:hAnsi="仿宋" w:eastAsia="仿宋" w:cs="仿宋"/>
          <w:b/>
          <w:sz w:val="28"/>
          <w:szCs w:val="28"/>
        </w:rPr>
      </w:pPr>
      <w:r>
        <w:rPr>
          <w:rFonts w:hint="eastAsia" w:ascii="仿宋" w:hAnsi="仿宋" w:eastAsia="仿宋" w:cs="仿宋"/>
          <w:b/>
          <w:sz w:val="28"/>
          <w:szCs w:val="28"/>
        </w:rPr>
        <w:t>九、机关运行经费支出说明</w:t>
      </w:r>
    </w:p>
    <w:p>
      <w:pPr>
        <w:pStyle w:val="7"/>
        <w:widowControl w:val="0"/>
        <w:wordWrap/>
        <w:autoSpaceDE w:val="0"/>
        <w:autoSpaceDN w:val="0"/>
        <w:adjustRightInd w:val="0"/>
        <w:snapToGrid/>
        <w:spacing w:before="0" w:after="0" w:line="240" w:lineRule="auto"/>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本单位为非行政、非参公单位。</w:t>
      </w:r>
    </w:p>
    <w:p>
      <w:pPr>
        <w:pStyle w:val="7"/>
        <w:rPr>
          <w:rFonts w:hint="eastAsia" w:ascii="仿宋" w:hAnsi="仿宋" w:eastAsia="仿宋" w:cs="仿宋"/>
          <w:b/>
          <w:sz w:val="28"/>
          <w:szCs w:val="28"/>
        </w:rPr>
      </w:pPr>
      <w:r>
        <w:rPr>
          <w:rFonts w:hint="eastAsia" w:ascii="仿宋" w:hAnsi="仿宋" w:eastAsia="仿宋" w:cs="仿宋"/>
          <w:b/>
          <w:sz w:val="28"/>
          <w:szCs w:val="28"/>
        </w:rPr>
        <w:t>十、一般性支出情况</w:t>
      </w:r>
    </w:p>
    <w:p>
      <w:pPr>
        <w:pStyle w:val="7"/>
        <w:ind w:firstLine="560" w:firstLineChars="200"/>
        <w:rPr>
          <w:rFonts w:hint="eastAsia" w:ascii="仿宋" w:hAnsi="仿宋" w:eastAsia="仿宋" w:cs="仿宋"/>
          <w:sz w:val="28"/>
          <w:szCs w:val="28"/>
        </w:rPr>
      </w:pPr>
      <w:r>
        <w:rPr>
          <w:rFonts w:hint="eastAsia" w:ascii="仿宋" w:hAnsi="仿宋" w:eastAsia="仿宋" w:cs="仿宋"/>
          <w:sz w:val="28"/>
          <w:szCs w:val="28"/>
        </w:rPr>
        <w:t>2020年开支会议费</w:t>
      </w:r>
      <w:r>
        <w:rPr>
          <w:rFonts w:hint="eastAsia" w:ascii="仿宋" w:hAnsi="仿宋" w:eastAsia="仿宋" w:cs="仿宋"/>
          <w:sz w:val="28"/>
          <w:szCs w:val="28"/>
          <w:lang w:val="en-US" w:eastAsia="zh-CN"/>
        </w:rPr>
        <w:t>1.74</w:t>
      </w:r>
      <w:r>
        <w:rPr>
          <w:rFonts w:hint="eastAsia" w:ascii="仿宋" w:hAnsi="仿宋" w:eastAsia="仿宋" w:cs="仿宋"/>
          <w:sz w:val="28"/>
          <w:szCs w:val="28"/>
        </w:rPr>
        <w:t>万元，用于召开</w:t>
      </w:r>
      <w:r>
        <w:rPr>
          <w:rFonts w:hint="eastAsia" w:ascii="仿宋" w:hAnsi="仿宋" w:eastAsia="仿宋" w:cs="仿宋"/>
          <w:sz w:val="28"/>
          <w:szCs w:val="28"/>
          <w:lang w:eastAsia="zh-CN"/>
        </w:rPr>
        <w:t>疾病预防控制工作</w:t>
      </w:r>
      <w:r>
        <w:rPr>
          <w:rFonts w:hint="eastAsia" w:ascii="仿宋" w:hAnsi="仿宋" w:eastAsia="仿宋" w:cs="仿宋"/>
          <w:sz w:val="28"/>
          <w:szCs w:val="28"/>
        </w:rPr>
        <w:t>会议，人数</w:t>
      </w:r>
      <w:r>
        <w:rPr>
          <w:rFonts w:hint="eastAsia" w:ascii="仿宋" w:hAnsi="仿宋" w:eastAsia="仿宋" w:cs="仿宋"/>
          <w:sz w:val="28"/>
          <w:szCs w:val="28"/>
          <w:lang w:val="en-US" w:eastAsia="zh-CN"/>
        </w:rPr>
        <w:t>300</w:t>
      </w:r>
      <w:r>
        <w:rPr>
          <w:rFonts w:hint="eastAsia" w:ascii="仿宋" w:hAnsi="仿宋" w:eastAsia="仿宋" w:cs="仿宋"/>
          <w:sz w:val="28"/>
          <w:szCs w:val="28"/>
        </w:rPr>
        <w:t>人，内容为</w:t>
      </w:r>
      <w:r>
        <w:rPr>
          <w:rFonts w:hint="eastAsia" w:ascii="仿宋" w:hAnsi="仿宋" w:eastAsia="仿宋" w:cs="仿宋"/>
          <w:sz w:val="28"/>
          <w:szCs w:val="28"/>
          <w:lang w:eastAsia="zh-CN"/>
        </w:rPr>
        <w:t>业务培训、工作部署</w:t>
      </w:r>
      <w:r>
        <w:rPr>
          <w:rFonts w:hint="eastAsia" w:ascii="仿宋" w:hAnsi="仿宋" w:eastAsia="仿宋" w:cs="仿宋"/>
          <w:sz w:val="28"/>
          <w:szCs w:val="28"/>
        </w:rPr>
        <w:t>；开支培训费</w:t>
      </w:r>
      <w:r>
        <w:rPr>
          <w:rFonts w:hint="eastAsia" w:ascii="仿宋" w:hAnsi="仿宋" w:eastAsia="仿宋" w:cs="仿宋"/>
          <w:sz w:val="28"/>
          <w:szCs w:val="28"/>
          <w:lang w:val="en-US" w:eastAsia="zh-CN"/>
        </w:rPr>
        <w:t>14.83</w:t>
      </w:r>
      <w:r>
        <w:rPr>
          <w:rFonts w:hint="eastAsia" w:ascii="仿宋" w:hAnsi="仿宋" w:eastAsia="仿宋" w:cs="仿宋"/>
          <w:sz w:val="28"/>
          <w:szCs w:val="28"/>
        </w:rPr>
        <w:t>万元，用于开展</w:t>
      </w:r>
      <w:r>
        <w:rPr>
          <w:rFonts w:hint="eastAsia" w:ascii="仿宋" w:hAnsi="仿宋" w:eastAsia="仿宋" w:cs="仿宋"/>
          <w:sz w:val="28"/>
          <w:szCs w:val="28"/>
          <w:lang w:eastAsia="zh-CN"/>
        </w:rPr>
        <w:t>疫情防控业务</w:t>
      </w:r>
      <w:r>
        <w:rPr>
          <w:rFonts w:hint="eastAsia" w:ascii="仿宋" w:hAnsi="仿宋" w:eastAsia="仿宋" w:cs="仿宋"/>
          <w:sz w:val="28"/>
          <w:szCs w:val="28"/>
        </w:rPr>
        <w:t>培训，人数</w:t>
      </w:r>
      <w:r>
        <w:rPr>
          <w:rFonts w:hint="eastAsia" w:ascii="仿宋" w:hAnsi="仿宋" w:eastAsia="仿宋" w:cs="仿宋"/>
          <w:sz w:val="28"/>
          <w:szCs w:val="28"/>
          <w:lang w:val="en-US" w:eastAsia="zh-CN"/>
        </w:rPr>
        <w:t>800</w:t>
      </w:r>
      <w:r>
        <w:rPr>
          <w:rFonts w:hint="eastAsia" w:ascii="仿宋" w:hAnsi="仿宋" w:eastAsia="仿宋" w:cs="仿宋"/>
          <w:sz w:val="28"/>
          <w:szCs w:val="28"/>
        </w:rPr>
        <w:t>人</w:t>
      </w:r>
      <w:r>
        <w:rPr>
          <w:rFonts w:hint="eastAsia" w:ascii="仿宋" w:hAnsi="仿宋" w:eastAsia="仿宋" w:cs="仿宋"/>
          <w:sz w:val="28"/>
          <w:szCs w:val="28"/>
          <w:lang w:eastAsia="zh-CN"/>
        </w:rPr>
        <w:t>次</w:t>
      </w:r>
      <w:r>
        <w:rPr>
          <w:rFonts w:hint="eastAsia" w:ascii="仿宋" w:hAnsi="仿宋" w:eastAsia="仿宋" w:cs="仿宋"/>
          <w:sz w:val="28"/>
          <w:szCs w:val="28"/>
        </w:rPr>
        <w:t>，内容为</w:t>
      </w:r>
      <w:r>
        <w:rPr>
          <w:rFonts w:hint="eastAsia" w:ascii="仿宋" w:hAnsi="仿宋" w:eastAsia="仿宋" w:cs="仿宋"/>
          <w:sz w:val="28"/>
          <w:szCs w:val="28"/>
          <w:lang w:eastAsia="zh-CN"/>
        </w:rPr>
        <w:t>业务培训、技术指导、工作部署</w:t>
      </w:r>
      <w:r>
        <w:rPr>
          <w:rFonts w:hint="eastAsia" w:ascii="仿宋" w:hAnsi="仿宋" w:eastAsia="仿宋" w:cs="仿宋"/>
          <w:sz w:val="28"/>
          <w:szCs w:val="28"/>
        </w:rPr>
        <w:t>；</w:t>
      </w:r>
    </w:p>
    <w:p>
      <w:pPr>
        <w:pStyle w:val="7"/>
        <w:rPr>
          <w:rFonts w:hint="eastAsia" w:ascii="仿宋" w:hAnsi="仿宋" w:eastAsia="仿宋" w:cs="仿宋"/>
          <w:b/>
          <w:sz w:val="28"/>
          <w:szCs w:val="28"/>
        </w:rPr>
      </w:pPr>
      <w:r>
        <w:rPr>
          <w:rFonts w:hint="eastAsia" w:ascii="仿宋" w:hAnsi="仿宋" w:eastAsia="仿宋" w:cs="仿宋"/>
          <w:b/>
          <w:sz w:val="28"/>
          <w:szCs w:val="28"/>
        </w:rPr>
        <w:t>十一、政府采购支出说明</w:t>
      </w:r>
    </w:p>
    <w:p>
      <w:pPr>
        <w:pStyle w:val="7"/>
        <w:ind w:firstLine="560" w:firstLineChars="200"/>
        <w:rPr>
          <w:rFonts w:hint="eastAsia" w:ascii="仿宋" w:hAnsi="仿宋" w:eastAsia="仿宋" w:cs="仿宋"/>
          <w:sz w:val="28"/>
          <w:szCs w:val="28"/>
        </w:rPr>
      </w:pPr>
      <w:r>
        <w:rPr>
          <w:rFonts w:hint="eastAsia" w:ascii="仿宋" w:hAnsi="仿宋" w:eastAsia="仿宋" w:cs="仿宋"/>
          <w:sz w:val="28"/>
          <w:szCs w:val="28"/>
        </w:rPr>
        <w:t>2020年度政府采购支出总额</w:t>
      </w:r>
      <w:r>
        <w:rPr>
          <w:rFonts w:hint="eastAsia" w:ascii="仿宋" w:hAnsi="仿宋" w:eastAsia="仿宋" w:cs="仿宋"/>
          <w:sz w:val="28"/>
          <w:szCs w:val="28"/>
          <w:lang w:val="en-US" w:eastAsia="zh-CN"/>
        </w:rPr>
        <w:t>70</w:t>
      </w:r>
      <w:r>
        <w:rPr>
          <w:rFonts w:hint="eastAsia" w:ascii="仿宋" w:hAnsi="仿宋" w:eastAsia="仿宋" w:cs="仿宋"/>
          <w:sz w:val="28"/>
          <w:szCs w:val="28"/>
        </w:rPr>
        <w:t>万元，其中：政府采购货物支出</w:t>
      </w:r>
      <w:r>
        <w:rPr>
          <w:rFonts w:hint="eastAsia" w:ascii="仿宋" w:hAnsi="仿宋" w:eastAsia="仿宋" w:cs="仿宋"/>
          <w:sz w:val="28"/>
          <w:szCs w:val="28"/>
          <w:lang w:val="en-US" w:eastAsia="zh-CN"/>
        </w:rPr>
        <w:t>70</w:t>
      </w:r>
      <w:r>
        <w:rPr>
          <w:rFonts w:hint="eastAsia" w:ascii="仿宋" w:hAnsi="仿宋" w:eastAsia="仿宋" w:cs="仿宋"/>
          <w:sz w:val="28"/>
          <w:szCs w:val="28"/>
        </w:rPr>
        <w:t>万元、政府采购工程支出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万元、政府采购服务支出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万元。授予中小企业合同金额</w:t>
      </w:r>
      <w:r>
        <w:rPr>
          <w:rFonts w:hint="eastAsia" w:ascii="仿宋" w:hAnsi="仿宋" w:eastAsia="仿宋" w:cs="仿宋"/>
          <w:sz w:val="28"/>
          <w:szCs w:val="28"/>
          <w:lang w:val="en-US" w:eastAsia="zh-CN"/>
        </w:rPr>
        <w:t>0</w:t>
      </w:r>
      <w:r>
        <w:rPr>
          <w:rFonts w:hint="eastAsia" w:ascii="仿宋" w:hAnsi="仿宋" w:eastAsia="仿宋" w:cs="仿宋"/>
          <w:sz w:val="28"/>
          <w:szCs w:val="28"/>
        </w:rPr>
        <w:t>万元，占政府采购支出总额的</w:t>
      </w:r>
      <w:r>
        <w:rPr>
          <w:rFonts w:hint="eastAsia" w:ascii="仿宋" w:hAnsi="仿宋" w:eastAsia="仿宋" w:cs="仿宋"/>
          <w:sz w:val="28"/>
          <w:szCs w:val="28"/>
          <w:lang w:val="en-US" w:eastAsia="zh-CN"/>
        </w:rPr>
        <w:t>0</w:t>
      </w:r>
      <w:r>
        <w:rPr>
          <w:rFonts w:hint="eastAsia" w:ascii="仿宋" w:hAnsi="仿宋" w:eastAsia="仿宋" w:cs="仿宋"/>
          <w:sz w:val="28"/>
          <w:szCs w:val="28"/>
        </w:rPr>
        <w:t>%，其中：授予小微企业合同金额</w:t>
      </w:r>
      <w:r>
        <w:rPr>
          <w:rFonts w:hint="eastAsia" w:ascii="仿宋" w:hAnsi="仿宋" w:eastAsia="仿宋" w:cs="仿宋"/>
          <w:sz w:val="28"/>
          <w:szCs w:val="28"/>
          <w:lang w:val="en-US" w:eastAsia="zh-CN"/>
        </w:rPr>
        <w:t>0</w:t>
      </w:r>
      <w:r>
        <w:rPr>
          <w:rFonts w:hint="eastAsia" w:ascii="仿宋" w:hAnsi="仿宋" w:eastAsia="仿宋" w:cs="仿宋"/>
          <w:sz w:val="28"/>
          <w:szCs w:val="28"/>
        </w:rPr>
        <w:t>万元，占政府采购支出总额的</w:t>
      </w:r>
      <w:r>
        <w:rPr>
          <w:rFonts w:hint="eastAsia" w:ascii="仿宋" w:hAnsi="仿宋" w:eastAsia="仿宋" w:cs="仿宋"/>
          <w:sz w:val="28"/>
          <w:szCs w:val="28"/>
          <w:lang w:val="en-US" w:eastAsia="zh-CN"/>
        </w:rPr>
        <w:t>0</w:t>
      </w:r>
      <w:r>
        <w:rPr>
          <w:rFonts w:hint="eastAsia" w:ascii="仿宋" w:hAnsi="仿宋" w:eastAsia="仿宋" w:cs="仿宋"/>
          <w:sz w:val="28"/>
          <w:szCs w:val="28"/>
        </w:rPr>
        <w:t>%。</w:t>
      </w:r>
    </w:p>
    <w:p>
      <w:pPr>
        <w:pStyle w:val="7"/>
        <w:rPr>
          <w:rFonts w:hint="eastAsia" w:ascii="仿宋" w:hAnsi="仿宋" w:eastAsia="仿宋" w:cs="仿宋"/>
          <w:b/>
          <w:sz w:val="28"/>
          <w:szCs w:val="28"/>
        </w:rPr>
      </w:pPr>
      <w:r>
        <w:rPr>
          <w:rFonts w:hint="eastAsia" w:ascii="仿宋" w:hAnsi="仿宋" w:eastAsia="仿宋" w:cs="仿宋"/>
          <w:b/>
          <w:sz w:val="28"/>
          <w:szCs w:val="28"/>
        </w:rPr>
        <w:t>十二、国有资产占用情况说明</w:t>
      </w:r>
    </w:p>
    <w:p>
      <w:pPr>
        <w:pStyle w:val="7"/>
        <w:ind w:firstLine="560" w:firstLineChars="200"/>
        <w:rPr>
          <w:rFonts w:hint="eastAsia" w:ascii="仿宋" w:hAnsi="仿宋" w:eastAsia="仿宋" w:cs="仿宋"/>
          <w:sz w:val="28"/>
          <w:szCs w:val="28"/>
        </w:rPr>
      </w:pPr>
      <w:r>
        <w:rPr>
          <w:rFonts w:hint="eastAsia" w:ascii="仿宋" w:hAnsi="仿宋" w:eastAsia="仿宋" w:cs="仿宋"/>
          <w:sz w:val="28"/>
          <w:szCs w:val="28"/>
        </w:rPr>
        <w:t>截至2020年12月31日，本单位共有车辆</w:t>
      </w:r>
      <w:r>
        <w:rPr>
          <w:rFonts w:hint="eastAsia" w:ascii="仿宋" w:hAnsi="仿宋" w:eastAsia="仿宋" w:cs="仿宋"/>
          <w:sz w:val="28"/>
          <w:szCs w:val="28"/>
          <w:lang w:val="en-US" w:eastAsia="zh-CN"/>
        </w:rPr>
        <w:t>2</w:t>
      </w:r>
      <w:r>
        <w:rPr>
          <w:rFonts w:hint="eastAsia" w:ascii="仿宋" w:hAnsi="仿宋" w:eastAsia="仿宋" w:cs="仿宋"/>
          <w:sz w:val="28"/>
          <w:szCs w:val="28"/>
        </w:rPr>
        <w:t>辆，其中，应急保障用车</w:t>
      </w:r>
      <w:r>
        <w:rPr>
          <w:rFonts w:hint="eastAsia" w:ascii="仿宋" w:hAnsi="仿宋" w:eastAsia="仿宋" w:cs="仿宋"/>
          <w:sz w:val="28"/>
          <w:szCs w:val="28"/>
          <w:lang w:val="en-US" w:eastAsia="zh-CN"/>
        </w:rPr>
        <w:t>1</w:t>
      </w:r>
      <w:r>
        <w:rPr>
          <w:rFonts w:hint="eastAsia" w:ascii="仿宋" w:hAnsi="仿宋" w:eastAsia="仿宋" w:cs="仿宋"/>
          <w:sz w:val="28"/>
          <w:szCs w:val="28"/>
        </w:rPr>
        <w:t>辆、执法执勤用车</w:t>
      </w:r>
      <w:r>
        <w:rPr>
          <w:rFonts w:hint="eastAsia" w:ascii="仿宋" w:hAnsi="仿宋" w:eastAsia="仿宋" w:cs="仿宋"/>
          <w:sz w:val="28"/>
          <w:szCs w:val="28"/>
          <w:lang w:val="en-US" w:eastAsia="zh-CN"/>
        </w:rPr>
        <w:t>1</w:t>
      </w:r>
      <w:r>
        <w:rPr>
          <w:rFonts w:hint="eastAsia" w:ascii="仿宋" w:hAnsi="仿宋" w:eastAsia="仿宋" w:cs="仿宋"/>
          <w:sz w:val="28"/>
          <w:szCs w:val="28"/>
        </w:rPr>
        <w:t>辆、特种专业技术用车</w:t>
      </w:r>
      <w:r>
        <w:rPr>
          <w:rFonts w:hint="eastAsia" w:ascii="仿宋" w:hAnsi="仿宋" w:eastAsia="仿宋" w:cs="仿宋"/>
          <w:sz w:val="28"/>
          <w:szCs w:val="28"/>
          <w:lang w:val="en-US" w:eastAsia="zh-CN"/>
        </w:rPr>
        <w:t>1</w:t>
      </w:r>
      <w:r>
        <w:rPr>
          <w:rFonts w:hint="eastAsia" w:ascii="仿宋" w:hAnsi="仿宋" w:eastAsia="仿宋" w:cs="仿宋"/>
          <w:sz w:val="28"/>
          <w:szCs w:val="28"/>
        </w:rPr>
        <w:t>辆、其他用车</w:t>
      </w:r>
      <w:r>
        <w:rPr>
          <w:rFonts w:hint="eastAsia" w:ascii="仿宋" w:hAnsi="仿宋" w:eastAsia="仿宋" w:cs="仿宋"/>
          <w:sz w:val="28"/>
          <w:szCs w:val="28"/>
          <w:lang w:val="en-US" w:eastAsia="zh-CN"/>
        </w:rPr>
        <w:t>0</w:t>
      </w:r>
      <w:r>
        <w:rPr>
          <w:rFonts w:hint="eastAsia" w:ascii="仿宋" w:hAnsi="仿宋" w:eastAsia="仿宋" w:cs="仿宋"/>
          <w:sz w:val="28"/>
          <w:szCs w:val="28"/>
        </w:rPr>
        <w:t>辆；单位价值50万元以上通用设备</w:t>
      </w:r>
      <w:r>
        <w:rPr>
          <w:rFonts w:hint="eastAsia" w:ascii="仿宋" w:hAnsi="仿宋" w:eastAsia="仿宋" w:cs="仿宋"/>
          <w:sz w:val="28"/>
          <w:szCs w:val="28"/>
          <w:lang w:val="en-US" w:eastAsia="zh-CN"/>
        </w:rPr>
        <w:t>4</w:t>
      </w:r>
      <w:r>
        <w:rPr>
          <w:rFonts w:hint="eastAsia" w:ascii="仿宋" w:hAnsi="仿宋" w:eastAsia="仿宋" w:cs="仿宋"/>
          <w:sz w:val="28"/>
          <w:szCs w:val="28"/>
        </w:rPr>
        <w:t>台（套）；单位价值100万元以上专用设备</w:t>
      </w:r>
      <w:r>
        <w:rPr>
          <w:rFonts w:hint="eastAsia" w:ascii="仿宋" w:hAnsi="仿宋" w:eastAsia="仿宋" w:cs="仿宋"/>
          <w:sz w:val="28"/>
          <w:szCs w:val="28"/>
          <w:lang w:val="en-US" w:eastAsia="zh-CN"/>
        </w:rPr>
        <w:t>0</w:t>
      </w:r>
      <w:r>
        <w:rPr>
          <w:rFonts w:hint="eastAsia" w:ascii="仿宋" w:hAnsi="仿宋" w:eastAsia="仿宋" w:cs="仿宋"/>
          <w:sz w:val="28"/>
          <w:szCs w:val="28"/>
        </w:rPr>
        <w:t>台（套）。</w:t>
      </w:r>
    </w:p>
    <w:p>
      <w:pPr>
        <w:spacing w:line="5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2020年，我中心在市委、市政府和市卫健局的正确领导下，在各相关部门的大力支持下，全市疾控工作者团结进取、开拓创新，各项工作都取得了新的进展和成绩。</w:t>
      </w:r>
    </w:p>
    <w:p>
      <w:pPr>
        <w:spacing w:line="5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一、重点传染病防控工作成效显著</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2020年年初发生的新冠肺炎疫情，我中心在市委市政府和市卫健局的坚强领导下，配合各级各部门，对全市报告的38例确诊病例和8例无症状感染者均找到了传染源，并将1144名密切接触者全部管理到位，对全国高中风险地区的所有返邵人员开展深入的流行病学调查，完成核酸采样22000余份，送上级检测机构和有资质的第三方检测机构检测核酸样本14500人份，完成血标本采样及实验室新冠抗体检测2000人份。5月中旬建成了邵阳地区县区级首家PCR实验室，5月18日正式运行，截止检测核酸样本7000余人次。有效阻止了疫情扩散。积极助推企业复工复产和学校复学，全力护航高考中考等重大考试，为平安邵东建设和社会经济发展做出了重大贡献。</w:t>
      </w:r>
    </w:p>
    <w:p>
      <w:pPr>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截至10月31日，我市共报告法定传染病4924例，发病率为540.7/10万，死亡12例（艾滋病7例、狂犬病4例、肺结核病1例），发病居前五位的病种为乙肝（1183例）、流感（962）、手足口病（626例）、肺结核（591例）、梅毒（332例）。发生12起突发公共卫生事件，分别为新型冠状病毒感染的肺炎疫情（10起）、布鲁氏菌疫情（1起）和鼻病毒、冠状病毒OC43暴发疫情（1起）。此外发生多次聚集性疫情和暴发疫情，如水痘、流感、流行性腮腺炎疫情，均得到有效控制。无甲类传染病疫情。</w:t>
      </w:r>
    </w:p>
    <w:p>
      <w:pPr>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（一）重点传染病、地方病监测与卫生应急工作规范有序。</w:t>
      </w:r>
      <w:r>
        <w:rPr>
          <w:rFonts w:hint="eastAsia" w:ascii="仿宋" w:hAnsi="仿宋" w:eastAsia="仿宋" w:cs="仿宋"/>
          <w:color w:val="000000"/>
          <w:sz w:val="28"/>
          <w:szCs w:val="28"/>
        </w:rPr>
        <w:t>开展了针对霍乱、不明原因肺炎、人感染高致病性禽流感、手足口病、流行性出血热、流感、登革热、狂犬病和疟疾等重点传染病的监测工作，为相关传染病防控提供了科学依据。对出血热、手足口重症、输入性登革热、疟疾、布病、流感、鼻病毒引起的感冒及新型冠状病毒引起的肺炎等病例均开展了流行病学调查，做好疫情防控，进行宣传教育等防控措施，科学及时有效处置疫情，保障了居民身体健康。通过扎实的监测与处置工作，确保了我市未出现大面积的疫情发生流行。</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开展了8-10岁儿童及孕妇碘缺乏病监测工作，采集盐样及尿样各300份，积极推进因地制宜、分类指导和科学补碘的防控策略。</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卫生应急工作常抓不懈。一是制定了邵东市突发公共卫生事件应急预案，为处置突发公共卫生事件提供的组织保障。二是实行二十四小时值班制度，为发现和处置突发公共卫生事件赢得时间。三是采购高标准的应急防护装备和必要的药械，为处置突发公共卫生事件提供了可靠的物资保障。四是为识别我市突发公共卫生事件风险，2020年，我中心组织相关专家对重点传染病、慢性非传染性疾病、食源性疾病、职业病开展了风险评估。五是积极开展疫情防控实战应急演练。为进一步健全新冠肺炎疫情应急处置流程，健全联防联控机制，提升常态化防控能力，全力保障人民群众生命健康安全，8月28日上午，邵东市新冠肺炎疫情防控指挥部组织开展疫情防控应急实战演练。通过演练强化各级新型冠状病毒肺炎疫情联防控的指挥、人员、物资和设施设备、技术体系，查漏洞，补短板，全面提升了全市新型冠状病毒肺炎疫情应急处置能力。</w:t>
      </w:r>
    </w:p>
    <w:p>
      <w:pPr>
        <w:spacing w:line="5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（二）艾滋病、梅毒、麻风病防治工作扎实有效。一是</w:t>
      </w:r>
      <w:r>
        <w:rPr>
          <w:rFonts w:hint="eastAsia" w:ascii="仿宋" w:hAnsi="仿宋" w:eastAsia="仿宋" w:cs="仿宋"/>
          <w:b/>
          <w:bCs/>
          <w:color w:val="000000"/>
          <w:kern w:val="0"/>
          <w:sz w:val="28"/>
          <w:szCs w:val="28"/>
        </w:rPr>
        <w:t>防艾宣传教育持续推进。</w:t>
      </w:r>
      <w:r>
        <w:rPr>
          <w:rFonts w:hint="eastAsia" w:ascii="仿宋" w:hAnsi="仿宋" w:eastAsia="仿宋" w:cs="仿宋"/>
          <w:color w:val="000000"/>
          <w:kern w:val="0"/>
          <w:sz w:val="28"/>
          <w:szCs w:val="28"/>
        </w:rPr>
        <w:t>通过电视、报刊、网络、宣传单、培训、讲座、学校教育、志愿者服务等多种渠道开展防艾知识宣传，</w:t>
      </w:r>
      <w:r>
        <w:rPr>
          <w:rFonts w:hint="eastAsia" w:ascii="仿宋" w:hAnsi="仿宋" w:eastAsia="仿宋" w:cs="仿宋"/>
          <w:color w:val="000000"/>
          <w:sz w:val="28"/>
          <w:szCs w:val="28"/>
        </w:rPr>
        <w:t>较好地营造了防艾工作氛围，防艾知识知晓率明显提高。</w:t>
      </w:r>
      <w:r>
        <w:rPr>
          <w:rFonts w:hint="eastAsia" w:ascii="仿宋" w:hAnsi="仿宋" w:eastAsia="仿宋" w:cs="仿宋"/>
          <w:b/>
          <w:bCs/>
          <w:color w:val="000000"/>
          <w:sz w:val="28"/>
          <w:szCs w:val="28"/>
        </w:rPr>
        <w:t>二是扎实开展艾滋病哨点监测。</w:t>
      </w:r>
      <w:r>
        <w:rPr>
          <w:rFonts w:hint="eastAsia" w:ascii="仿宋" w:hAnsi="仿宋" w:eastAsia="仿宋" w:cs="仿宋"/>
          <w:color w:val="000000"/>
          <w:sz w:val="28"/>
          <w:szCs w:val="28"/>
        </w:rPr>
        <w:t>在公安，文化，各社区及乡镇公卫办、志愿者的协助下对400名暗娼，400名吸毒者开展行为学问卷调查和血液检测，梅毒初筛阳性5人，HIV确认2人，丙肝阳性125人。</w:t>
      </w:r>
      <w:r>
        <w:rPr>
          <w:rFonts w:hint="eastAsia" w:ascii="仿宋" w:hAnsi="仿宋" w:eastAsia="仿宋" w:cs="仿宋"/>
          <w:b/>
          <w:bCs/>
          <w:color w:val="000000"/>
          <w:sz w:val="28"/>
          <w:szCs w:val="28"/>
        </w:rPr>
        <w:t>三是认真开展湖南省50岁及以上人群艾滋病流行病学调查项目工作。</w:t>
      </w:r>
      <w:r>
        <w:rPr>
          <w:rFonts w:hint="eastAsia" w:ascii="仿宋" w:hAnsi="仿宋" w:eastAsia="仿宋" w:cs="仿宋"/>
          <w:color w:val="000000"/>
          <w:sz w:val="28"/>
          <w:szCs w:val="28"/>
        </w:rPr>
        <w:t>在省市专家的指导下，</w:t>
      </w:r>
      <w:r>
        <w:rPr>
          <w:rFonts w:hint="eastAsia" w:ascii="仿宋" w:hAnsi="仿宋" w:eastAsia="仿宋" w:cs="仿宋"/>
          <w:color w:val="000000"/>
          <w:spacing w:val="8"/>
          <w:sz w:val="28"/>
          <w:szCs w:val="28"/>
          <w:shd w:val="clear" w:color="auto" w:fill="FFFFFF"/>
        </w:rPr>
        <w:t>组织30余名医务人员深入大禾塘街道、</w:t>
      </w:r>
      <w:r>
        <w:rPr>
          <w:rFonts w:hint="eastAsia" w:ascii="仿宋" w:hAnsi="仿宋" w:eastAsia="仿宋" w:cs="仿宋"/>
          <w:color w:val="000000"/>
          <w:sz w:val="28"/>
          <w:szCs w:val="28"/>
        </w:rPr>
        <w:t>野鸡坪镇、火厂坪镇</w:t>
      </w:r>
      <w:r>
        <w:rPr>
          <w:rFonts w:hint="eastAsia" w:ascii="仿宋" w:hAnsi="仿宋" w:eastAsia="仿宋" w:cs="仿宋"/>
          <w:color w:val="000000"/>
          <w:spacing w:val="8"/>
          <w:sz w:val="28"/>
          <w:szCs w:val="28"/>
          <w:shd w:val="clear" w:color="auto" w:fill="FFFFFF"/>
        </w:rPr>
        <w:t>开展“邵东市50岁及以上年龄组人群艾滋病感染的流行病学调查项目”工作。活动共对6个村900余名50岁及以上年龄组常住居民开展行为学问卷调查和乙肝两对半、艾滋病、梅毒项目免费抽血检测，发放宣传资料2000余份、礼品1000余份。</w:t>
      </w:r>
      <w:r>
        <w:rPr>
          <w:rFonts w:hint="eastAsia" w:ascii="仿宋" w:hAnsi="仿宋" w:eastAsia="仿宋" w:cs="仿宋"/>
          <w:b/>
          <w:bCs/>
          <w:color w:val="000000"/>
          <w:sz w:val="28"/>
          <w:szCs w:val="28"/>
        </w:rPr>
        <w:t>四是广泛深入地开展高危行为人群干预检测。</w:t>
      </w:r>
      <w:r>
        <w:rPr>
          <w:rFonts w:hint="eastAsia" w:ascii="仿宋" w:hAnsi="仿宋" w:eastAsia="仿宋" w:cs="仿宋"/>
          <w:color w:val="000000"/>
          <w:sz w:val="28"/>
          <w:szCs w:val="28"/>
        </w:rPr>
        <w:t>共干预检测FSW（暗娼）472人,首次检测452人，发放宣传资料约2000余份，发放安全套5000余只。发现HIV初筛阳性3人，新发确认2人，梅毒初筛阳性2人,丙肝1人。干预检测吸毒及羁押人员846人，梅毒初筛阳性4人，丙肝初筛阳性149人。干预检测355名性病门诊病人，发现HIV阳性1人（既往阳性）。干预检测220名务工人员和9051名健康体检人员，确认HIV阳性1人。咨询检测804人，确认HIV阳性18人（配偶检测确认8人）。</w:t>
      </w:r>
      <w:r>
        <w:rPr>
          <w:rFonts w:hint="eastAsia" w:ascii="仿宋" w:hAnsi="仿宋" w:eastAsia="仿宋" w:cs="仿宋"/>
          <w:b/>
          <w:bCs/>
          <w:color w:val="000000"/>
          <w:sz w:val="28"/>
          <w:szCs w:val="28"/>
        </w:rPr>
        <w:t>五是扩大监测检测，最大限度发现病人。</w:t>
      </w:r>
      <w:r>
        <w:rPr>
          <w:rFonts w:hint="eastAsia" w:ascii="仿宋" w:hAnsi="仿宋" w:eastAsia="仿宋" w:cs="仿宋"/>
          <w:color w:val="000000"/>
          <w:sz w:val="28"/>
          <w:szCs w:val="28"/>
        </w:rPr>
        <w:t>婚前、产前、术前、性病病人、泌尿外科等重点门诊及17岁以上住院病人100%开展筛查，将重点人群健康体检纳入艾滋病检测范畴，结合基本公共卫生服务慢病体检项目、家庭签约服务，将艾滋病、性病纳入老年人健康体检范围，共检测137996人次，共确认HIV阳性59人。</w:t>
      </w:r>
      <w:r>
        <w:rPr>
          <w:rFonts w:hint="eastAsia" w:ascii="仿宋" w:hAnsi="仿宋" w:eastAsia="仿宋" w:cs="仿宋"/>
          <w:b/>
          <w:bCs/>
          <w:color w:val="000000"/>
          <w:sz w:val="28"/>
          <w:szCs w:val="28"/>
        </w:rPr>
        <w:t>六是加强源头管理，建立救助平台，努力提高感染者及病人生存质量。</w:t>
      </w:r>
      <w:r>
        <w:rPr>
          <w:rFonts w:hint="eastAsia" w:ascii="仿宋" w:hAnsi="仿宋" w:eastAsia="仿宋" w:cs="仿宋"/>
          <w:color w:val="000000"/>
          <w:sz w:val="28"/>
          <w:szCs w:val="28"/>
        </w:rPr>
        <w:t>积极开展医疗救治一是加强病管理。今年以来，按现住址报告，全市新发现HIV/AIDS80例，均做了个案调查。抗病毒治疗实行</w:t>
      </w:r>
      <w:r>
        <w:rPr>
          <w:rFonts w:hint="eastAsia" w:ascii="仿宋" w:hAnsi="仿宋" w:eastAsia="仿宋" w:cs="仿宋"/>
          <w:color w:val="000000"/>
          <w:kern w:val="0"/>
          <w:sz w:val="28"/>
          <w:szCs w:val="28"/>
        </w:rPr>
        <w:t>“</w:t>
      </w:r>
      <w:r>
        <w:rPr>
          <w:rFonts w:hint="eastAsia" w:ascii="仿宋" w:hAnsi="仿宋" w:eastAsia="仿宋" w:cs="仿宋"/>
          <w:color w:val="000000"/>
          <w:sz w:val="28"/>
          <w:szCs w:val="28"/>
        </w:rPr>
        <w:t>一站式服务”,对HIV及AIDS全部进行医学随访，免费检测CD</w:t>
      </w:r>
      <w:r>
        <w:rPr>
          <w:rFonts w:hint="eastAsia" w:ascii="仿宋" w:hAnsi="仿宋" w:eastAsia="仿宋" w:cs="仿宋"/>
          <w:color w:val="000000"/>
          <w:sz w:val="28"/>
          <w:szCs w:val="28"/>
          <w:vertAlign w:val="subscript"/>
        </w:rPr>
        <w:t>4</w:t>
      </w:r>
      <w:r>
        <w:rPr>
          <w:rFonts w:hint="eastAsia" w:ascii="仿宋" w:hAnsi="仿宋" w:eastAsia="仿宋" w:cs="仿宋"/>
          <w:color w:val="000000"/>
          <w:sz w:val="28"/>
          <w:szCs w:val="28"/>
        </w:rPr>
        <w:t>细胞和抗病毒载量。截止9月底，全市累计抗病毒治疗745例，其中正在治疗567例，累计死亡 146例，失访8例，</w:t>
      </w:r>
      <w:r>
        <w:rPr>
          <w:rFonts w:hint="eastAsia" w:ascii="仿宋" w:hAnsi="仿宋" w:eastAsia="仿宋" w:cs="仿宋"/>
          <w:sz w:val="28"/>
          <w:szCs w:val="28"/>
        </w:rPr>
        <w:t>HIV/AIDS随访检测比例、结核筛查比例和配偶检测比例均达到95%以上；治疗覆盖率达到93%；病毒载量检测率和治疗成功率均达到90%以上。今年新增治疗64人，确认后30天内接受病毒治疗比例达到76%。</w:t>
      </w:r>
      <w:r>
        <w:rPr>
          <w:rFonts w:hint="eastAsia" w:ascii="仿宋" w:hAnsi="仿宋" w:eastAsia="仿宋" w:cs="仿宋"/>
          <w:color w:val="000000"/>
          <w:sz w:val="28"/>
          <w:szCs w:val="28"/>
        </w:rPr>
        <w:t>认真做好综合关怀，</w:t>
      </w:r>
      <w:r>
        <w:rPr>
          <w:rFonts w:hint="eastAsia" w:ascii="仿宋" w:hAnsi="仿宋" w:eastAsia="仿宋" w:cs="仿宋"/>
          <w:sz w:val="28"/>
          <w:szCs w:val="28"/>
        </w:rPr>
        <w:t>申请艾滋病春节116400万元慰问资金，联合卫健、民政等部门开展对邵东困难艾滋病感染者及病人的春节慰问。为困难艾滋病感染者及病人开通“绿色通道”，已为321个家庭,384名生活困难的感染者及病人提供了最低生活保障,现正享受低保的为272户,321人。同时民政局对3名符合条件的艾滋病儿童患者100%的实施了救助。一系列的救治关怀措施，较好地改善了病人生存质量与环境。</w:t>
      </w:r>
      <w:r>
        <w:rPr>
          <w:rFonts w:hint="eastAsia" w:ascii="仿宋" w:hAnsi="仿宋" w:eastAsia="仿宋" w:cs="仿宋"/>
          <w:b/>
          <w:bCs/>
          <w:color w:val="000000"/>
          <w:sz w:val="28"/>
          <w:szCs w:val="28"/>
        </w:rPr>
        <w:t>七是扎实开展第四轮艾滋病示范区项目工作。</w:t>
      </w:r>
      <w:r>
        <w:rPr>
          <w:rFonts w:hint="eastAsia" w:ascii="仿宋" w:hAnsi="仿宋" w:eastAsia="仿宋" w:cs="仿宋"/>
          <w:color w:val="000000"/>
          <w:sz w:val="28"/>
          <w:szCs w:val="28"/>
        </w:rPr>
        <w:t>我中心第三轮艾滋病示范区项目工作在国家艾滋病防控会议被邀请了经验发言，第四轮工作在</w:t>
      </w:r>
      <w:r>
        <w:rPr>
          <w:rFonts w:hint="eastAsia" w:ascii="仿宋" w:hAnsi="仿宋" w:eastAsia="仿宋" w:cs="仿宋"/>
          <w:color w:val="000000"/>
          <w:kern w:val="0"/>
          <w:sz w:val="28"/>
          <w:szCs w:val="28"/>
        </w:rPr>
        <w:t>出色完成各项常规工作的基础上，根据不同人群开发滋病宣传材料实行宣传教育精准推送</w:t>
      </w:r>
      <w:r>
        <w:rPr>
          <w:rFonts w:hint="eastAsia" w:ascii="仿宋" w:hAnsi="仿宋" w:eastAsia="仿宋" w:cs="仿宋"/>
          <w:color w:val="000000"/>
          <w:sz w:val="28"/>
          <w:szCs w:val="28"/>
        </w:rPr>
        <w:t>和</w:t>
      </w:r>
      <w:r>
        <w:rPr>
          <w:rFonts w:hint="eastAsia" w:ascii="仿宋" w:hAnsi="仿宋" w:eastAsia="仿宋" w:cs="仿宋"/>
          <w:color w:val="000000"/>
          <w:kern w:val="0"/>
          <w:sz w:val="28"/>
          <w:szCs w:val="28"/>
        </w:rPr>
        <w:t>多种方式探索艾滋病扩大检测工作和综合治理工作，跟进“一站式”服务模式。</w:t>
      </w:r>
      <w:r>
        <w:rPr>
          <w:rFonts w:hint="eastAsia" w:ascii="仿宋" w:hAnsi="仿宋" w:eastAsia="仿宋" w:cs="仿宋"/>
          <w:b/>
          <w:bCs/>
          <w:color w:val="000000"/>
          <w:sz w:val="28"/>
          <w:szCs w:val="28"/>
        </w:rPr>
        <w:t>八是认真做好梅毒性病麻风病管理工作。</w:t>
      </w:r>
      <w:r>
        <w:rPr>
          <w:rFonts w:hint="eastAsia" w:ascii="仿宋" w:hAnsi="仿宋" w:eastAsia="仿宋" w:cs="仿宋"/>
          <w:color w:val="000000"/>
          <w:sz w:val="28"/>
          <w:szCs w:val="28"/>
        </w:rPr>
        <w:t>截至10月底共</w:t>
      </w:r>
      <w:r>
        <w:rPr>
          <w:rFonts w:hint="eastAsia" w:ascii="仿宋" w:hAnsi="仿宋" w:eastAsia="仿宋" w:cs="仿宋"/>
          <w:sz w:val="28"/>
          <w:szCs w:val="28"/>
        </w:rPr>
        <w:t>开展</w:t>
      </w:r>
      <w:r>
        <w:rPr>
          <w:rFonts w:hint="eastAsia" w:ascii="仿宋" w:hAnsi="仿宋" w:eastAsia="仿宋" w:cs="仿宋"/>
          <w:color w:val="000000"/>
          <w:sz w:val="28"/>
          <w:szCs w:val="28"/>
        </w:rPr>
        <w:t>麻风病可疑线索症状监测39例，并录入系统。</w:t>
      </w:r>
    </w:p>
    <w:p>
      <w:pPr>
        <w:rPr>
          <w:rFonts w:hint="eastAsia" w:ascii="仿宋" w:hAnsi="仿宋" w:eastAsia="仿宋" w:cs="仿宋"/>
          <w:bCs/>
          <w:color w:val="000000"/>
          <w:sz w:val="28"/>
          <w:szCs w:val="28"/>
        </w:rPr>
      </w:pPr>
      <w:r>
        <w:rPr>
          <w:rFonts w:hint="eastAsia" w:ascii="仿宋" w:hAnsi="仿宋" w:eastAsia="仿宋" w:cs="仿宋"/>
          <w:b/>
          <w:bCs/>
          <w:color w:val="000000"/>
          <w:sz w:val="28"/>
          <w:szCs w:val="28"/>
        </w:rPr>
        <w:t>（三）结核病防治工作稳步推进。</w:t>
      </w:r>
      <w:r>
        <w:rPr>
          <w:rFonts w:hint="eastAsia" w:ascii="仿宋" w:hAnsi="仿宋" w:eastAsia="仿宋" w:cs="仿宋"/>
          <w:b/>
          <w:color w:val="000000"/>
          <w:sz w:val="28"/>
          <w:szCs w:val="28"/>
        </w:rPr>
        <w:t>一是规范诊疗结核病人。</w:t>
      </w:r>
      <w:r>
        <w:rPr>
          <w:rFonts w:hint="eastAsia" w:ascii="仿宋" w:hAnsi="仿宋" w:eastAsia="仿宋" w:cs="仿宋"/>
          <w:bCs/>
          <w:color w:val="000000"/>
          <w:sz w:val="28"/>
          <w:szCs w:val="28"/>
        </w:rPr>
        <w:t>截止2020年9月30日止，全市共接诊可疑肺结核患者2731例；免费摄胸片2731张，初诊摄片率100%；初诊查痰2702例，初诊查痰率98.9%；发现病原学阳性肺结核病人220例，完成年度计划任务的61.6%(220/357)；发现活动性病人471例，完成年度计划任务的66％(471/714)，肺结核患者病原学检测阳性率达46.7％(220/471)，发现耐药肺结核病人12例，纳入治疗9例,完成年度计划任务100％(9/9)。2019年1至9月年发现登记活动性肺结核病人505例，系统管理505例，系统管理率为100％。其中新发病原学阳性病人210例，治愈199例，治愈率为94.8％；复治涂阳病人22例，治愈17例，治愈率为72.3％。</w:t>
      </w:r>
      <w:r>
        <w:rPr>
          <w:rFonts w:hint="eastAsia" w:ascii="仿宋" w:hAnsi="仿宋" w:eastAsia="仿宋" w:cs="仿宋"/>
          <w:b/>
          <w:bCs/>
          <w:color w:val="000000"/>
          <w:sz w:val="28"/>
          <w:szCs w:val="28"/>
        </w:rPr>
        <w:t>二是积极开展涂阳肺结核病人密切接触者筛查。</w:t>
      </w:r>
      <w:r>
        <w:rPr>
          <w:rFonts w:hint="eastAsia" w:ascii="仿宋" w:hAnsi="仿宋" w:eastAsia="仿宋" w:cs="仿宋"/>
          <w:color w:val="000000"/>
          <w:sz w:val="28"/>
          <w:szCs w:val="28"/>
        </w:rPr>
        <w:t>全市涂阳患者密切接触者登记人数331例，接受筛查331例，筛查率为100％，筛查密切接触者中发现1例活动性肺结核病人。</w:t>
      </w:r>
      <w:r>
        <w:rPr>
          <w:rFonts w:hint="eastAsia" w:ascii="仿宋" w:hAnsi="仿宋" w:eastAsia="仿宋" w:cs="仿宋"/>
          <w:b/>
          <w:bCs/>
          <w:color w:val="000000"/>
          <w:sz w:val="28"/>
          <w:szCs w:val="28"/>
        </w:rPr>
        <w:t>三是规范处置学校结核病疫情。</w:t>
      </w:r>
      <w:r>
        <w:rPr>
          <w:rFonts w:hint="eastAsia" w:ascii="仿宋" w:hAnsi="仿宋" w:eastAsia="仿宋" w:cs="仿宋"/>
          <w:color w:val="000000"/>
          <w:sz w:val="28"/>
          <w:szCs w:val="28"/>
        </w:rPr>
        <w:t>共调查处置学校结核病疫情45起，筛查肺结核密切接触者2904例，发现活动性肺结核病人2例。</w:t>
      </w:r>
      <w:r>
        <w:rPr>
          <w:rFonts w:hint="eastAsia" w:ascii="仿宋" w:hAnsi="仿宋" w:eastAsia="仿宋" w:cs="仿宋"/>
          <w:b/>
          <w:bCs/>
          <w:color w:val="000000"/>
          <w:sz w:val="28"/>
          <w:szCs w:val="28"/>
        </w:rPr>
        <w:t>四是积极开展新生肺结核筛查工作。</w:t>
      </w:r>
      <w:r>
        <w:rPr>
          <w:rFonts w:hint="eastAsia" w:ascii="仿宋" w:hAnsi="仿宋" w:eastAsia="仿宋" w:cs="仿宋"/>
          <w:color w:val="000000"/>
          <w:sz w:val="28"/>
          <w:szCs w:val="28"/>
        </w:rPr>
        <w:t>全市筛查562所学校64348名新生。发现肺结核可疑症状22例，有肺结核密切接触史151例，符合PPD筛查学生27279名。PPD筛查27279名学生，发现一般阳性414名、中度阳性1211名、强阳性3072名，学生肺结核潜在感染率11.3％(3072/27279)；对可疑肺结核症状、PPD强阳性、因特殊情况末开展PPD检查等4391名学生开展胸片检查，发现胸片有疑似肺结核改变学生39名；对39名胸片有疑似肺结核改变学生进行痰涂片、痰培养、CT等检查及专家会诊，排除25例疑似肺结核，发现肺结核临床诊断病例14例。</w:t>
      </w:r>
      <w:r>
        <w:rPr>
          <w:rFonts w:hint="eastAsia" w:ascii="仿宋" w:hAnsi="仿宋" w:eastAsia="仿宋" w:cs="仿宋"/>
          <w:b/>
          <w:bCs/>
          <w:color w:val="000000"/>
          <w:sz w:val="28"/>
          <w:szCs w:val="28"/>
        </w:rPr>
        <w:t>五是开展65岁及以上老年人结核病筛查工作。</w:t>
      </w:r>
      <w:r>
        <w:rPr>
          <w:rFonts w:hint="eastAsia" w:ascii="仿宋" w:hAnsi="仿宋" w:eastAsia="仿宋" w:cs="仿宋"/>
          <w:color w:val="000000"/>
          <w:sz w:val="28"/>
          <w:szCs w:val="28"/>
        </w:rPr>
        <w:t>共筛查35159人，发现肺结核可疑症状1089人，乡镇卫生院影像摄片939人，摄片率86.2%，发现疑似肺结核44人，疑似肺结核转诊到定点医院检查人数44，转诊率100%，确诊肺结核10人。</w:t>
      </w:r>
      <w:r>
        <w:rPr>
          <w:rFonts w:hint="eastAsia" w:ascii="仿宋" w:hAnsi="仿宋" w:eastAsia="仿宋" w:cs="仿宋"/>
          <w:b/>
          <w:bCs/>
          <w:color w:val="000000"/>
          <w:sz w:val="28"/>
          <w:szCs w:val="28"/>
        </w:rPr>
        <w:t>六是积极开展项目工作。</w:t>
      </w:r>
      <w:r>
        <w:rPr>
          <w:rFonts w:hint="eastAsia" w:ascii="仿宋" w:hAnsi="仿宋" w:eastAsia="仿宋" w:cs="仿宋"/>
          <w:color w:val="000000"/>
          <w:sz w:val="28"/>
          <w:szCs w:val="28"/>
        </w:rPr>
        <w:t>邵东市“初治凃阴活动性肺结核患者扩大免疫治疗干预研究”重大课题进展顺利。</w:t>
      </w:r>
    </w:p>
    <w:p>
      <w:pPr>
        <w:spacing w:line="560" w:lineRule="exact"/>
        <w:ind w:firstLine="562"/>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二、免疫规划工作有序推进</w:t>
      </w:r>
    </w:p>
    <w:p>
      <w:pPr>
        <w:spacing w:line="60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一是</w:t>
      </w:r>
      <w:r>
        <w:rPr>
          <w:rFonts w:hint="eastAsia" w:ascii="仿宋" w:hAnsi="仿宋" w:eastAsia="仿宋" w:cs="仿宋"/>
          <w:b/>
          <w:color w:val="000000"/>
          <w:sz w:val="28"/>
          <w:szCs w:val="28"/>
        </w:rPr>
        <w:t>加强免疫规划队伍建设，提高业务水平和服务能力。</w:t>
      </w:r>
      <w:r>
        <w:rPr>
          <w:rFonts w:hint="eastAsia" w:ascii="仿宋" w:hAnsi="仿宋" w:eastAsia="仿宋" w:cs="仿宋"/>
          <w:bCs/>
          <w:color w:val="000000"/>
          <w:sz w:val="28"/>
          <w:szCs w:val="28"/>
        </w:rPr>
        <w:t>对全市32个预防接种单位的159人进行了三期共计3天的免疫规划知识培训,集中学习了《疫苗管理法》，《预防接种工作规范》，免疫规划报表的规范性，麻疹类疫苗及免疫规划类疫苗查漏补种业务知识，入园、入学儿童预防接种证查验业务知识等有关内容，提高了我市免疫规划整体水平。</w:t>
      </w:r>
      <w:r>
        <w:rPr>
          <w:rFonts w:hint="eastAsia" w:ascii="仿宋" w:hAnsi="仿宋" w:eastAsia="仿宋" w:cs="仿宋"/>
          <w:b/>
          <w:color w:val="000000"/>
          <w:sz w:val="28"/>
          <w:szCs w:val="28"/>
        </w:rPr>
        <w:t>二是按时开展冷链运转，及时上报各种免疫规划报表。</w:t>
      </w:r>
      <w:r>
        <w:rPr>
          <w:rFonts w:hint="eastAsia" w:ascii="仿宋" w:hAnsi="仿宋" w:eastAsia="仿宋" w:cs="仿宋"/>
          <w:bCs/>
          <w:color w:val="000000"/>
          <w:sz w:val="28"/>
          <w:szCs w:val="28"/>
        </w:rPr>
        <w:t>到目前为止，已开展4次冷链运转，共计下发卡介苗43500人份,bOPV 36000人份，二价糖丸13900人份，IPV 17790人份,百白破三联疫苗35750人份,麻风二联疫苗5280人份，麻腮风三联疫苗16710人份，乙肝疫苗(10ug)29280人份，白破二联疫苗27000人份，A群流脑疫苗25350人份，A+C群流脑疫苗24700人份，乙脑疫苗24680人份，甲肝疫苗15920人份，注射器237600具。卡介苗接种率99.62%；脊灰疫苗基础免疫接种率99.83%、加强免疫接种率98.25%；百白破疫苗基础免疫接种率99.47%、加强免疫接种率98.71%；麻风疫苗接种率96.93%；麻腮风疫苗接种率96.63%；乙肝疫苗接种率100%、首针及时接种率92.52%；甲肝疫苗接种率99.42%；乙脑疫苗基础免疫接种率99.22%、加强免疫接种率99.56%；A群流脑疫苗第1剂接种率99.23%、第2剂接种率96.09%；A+C群流脑疫苗接种率97.99%；全程接种率92.94%。</w:t>
      </w:r>
      <w:r>
        <w:rPr>
          <w:rFonts w:hint="eastAsia" w:ascii="仿宋" w:hAnsi="仿宋" w:eastAsia="仿宋" w:cs="仿宋"/>
          <w:b/>
          <w:color w:val="000000"/>
          <w:sz w:val="28"/>
          <w:szCs w:val="28"/>
        </w:rPr>
        <w:t>三是严格落实免疫规划针对传染病和AEFI的监测和防治。</w:t>
      </w:r>
      <w:r>
        <w:rPr>
          <w:rFonts w:hint="eastAsia" w:ascii="仿宋" w:hAnsi="仿宋" w:eastAsia="仿宋" w:cs="仿宋"/>
          <w:bCs/>
          <w:color w:val="000000"/>
          <w:sz w:val="28"/>
          <w:szCs w:val="28"/>
        </w:rPr>
        <w:t>认真开展麻疹、风疹、乙肝、乙脑、AFP病例监测，对所有病例及时开展流行病学调查处置，及时控制疫情，确保无续发病例发生。截至目前全市共报告麻疹监测病例7例，其中麻疹确诊病例0例，风疹确诊病例1例，实验室排除病例6例，所有病例均按《湖南省麻疹监测方案》要求进行个案调查、采集样本和送检。个案调查表及时录入麻疹专报系统。2020年对全市所有医疗单位进行了乙肝项目监测工作培训，截至目前共上报慢性乙肝病例683例，无急性乙肝病例报告。哨所医院AFP病例监测工作有序开展，AFP报告率100%，到邵东市人民医院开展主动监测36次，查阅病例1983例，截至目前共报告1例AFP病例，及时进行了调查并采样送检。截至目前共报告AEFI病例103例，其中一般反应83例、异常反应19例，心因性反应1例。无严重异常反应和死亡病例报告。</w:t>
      </w:r>
      <w:r>
        <w:rPr>
          <w:rFonts w:hint="eastAsia" w:ascii="仿宋" w:hAnsi="仿宋" w:eastAsia="仿宋" w:cs="仿宋"/>
          <w:b/>
          <w:color w:val="000000"/>
          <w:sz w:val="28"/>
          <w:szCs w:val="28"/>
        </w:rPr>
        <w:t>四是扎实开展查漏补种工作，巩固免疫规划成果。</w:t>
      </w:r>
      <w:r>
        <w:rPr>
          <w:rFonts w:hint="eastAsia" w:ascii="仿宋" w:hAnsi="仿宋" w:eastAsia="仿宋" w:cs="仿宋"/>
          <w:bCs/>
          <w:color w:val="000000"/>
          <w:sz w:val="28"/>
          <w:szCs w:val="28"/>
        </w:rPr>
        <w:t>2020年5月在全市范围内对0－6岁（2013年4月1日—2020年3月31日出生）的儿童开展了免疫规划类疫苗查漏补种工作。免疫规划类疫苗查漏补种总摸底58898人，其中麻疹类疫苗第一剂次应补种936人，实补种890人，补种率95.09%；第二剂次应补种1342人，实补种1249人，补种率93.07%。</w:t>
      </w:r>
      <w:r>
        <w:rPr>
          <w:rFonts w:hint="eastAsia" w:ascii="仿宋" w:hAnsi="仿宋" w:eastAsia="仿宋" w:cs="仿宋"/>
          <w:b/>
          <w:color w:val="000000"/>
          <w:sz w:val="28"/>
          <w:szCs w:val="28"/>
        </w:rPr>
        <w:t>五是</w:t>
      </w:r>
      <w:r>
        <w:rPr>
          <w:rFonts w:hint="eastAsia" w:ascii="仿宋" w:hAnsi="仿宋" w:eastAsia="仿宋" w:cs="仿宋"/>
          <w:b/>
          <w:bCs/>
          <w:color w:val="000000"/>
          <w:sz w:val="28"/>
          <w:szCs w:val="28"/>
        </w:rPr>
        <w:t>切实依法实施入托、入学儿童预防接种证查验工作。</w:t>
      </w:r>
      <w:r>
        <w:rPr>
          <w:rFonts w:hint="eastAsia" w:ascii="仿宋" w:hAnsi="仿宋" w:eastAsia="仿宋" w:cs="仿宋"/>
          <w:color w:val="000000"/>
          <w:sz w:val="28"/>
          <w:szCs w:val="28"/>
        </w:rPr>
        <w:t>严格按照市卫生局、教育局联合下发的《邵东市关于开展入园、入学儿童预防接种证查验工作的公告》及《邵东市2020年入托入学儿童预防接种证查验及疫苗补种工作指导方案》等文件要求开展接种证查验工作。全市共查验学校与托幼机构470所，查验率100%；培训参与接种证查验及补种工作的医务人员及教师967人，培训率100%；应查验58321人，实际查验57938人，查验率99.34%；应补证461人，实际补证461人，补证率100%；应补种15723人，实际补种15199人，补种率为96.67%。</w:t>
      </w:r>
      <w:r>
        <w:rPr>
          <w:rFonts w:hint="eastAsia" w:ascii="仿宋" w:hAnsi="仿宋" w:eastAsia="仿宋" w:cs="仿宋"/>
          <w:b/>
          <w:bCs/>
          <w:color w:val="000000"/>
          <w:sz w:val="28"/>
          <w:szCs w:val="28"/>
        </w:rPr>
        <w:t>六是加强疫苗报废管理，规范处置流程。</w:t>
      </w:r>
      <w:r>
        <w:rPr>
          <w:rFonts w:hint="eastAsia" w:ascii="仿宋" w:hAnsi="仿宋" w:eastAsia="仿宋" w:cs="仿宋"/>
          <w:color w:val="000000"/>
          <w:sz w:val="28"/>
          <w:szCs w:val="28"/>
        </w:rPr>
        <w:t>为进一步规范报废疫苗处置工作，根据《医疗废物管理条例》、《医疗卫生机构医疗废物管理办法》、《疫苗流通和预防接种管理条例》(2016年版)、《疫苗储存和运输管理规范》（2017年版）和《预防接种工作规范》（2016年版）等相关规定，报市卫健局同意，结合我市实际情况，市疾控中心组织制定了《邵东县疫苗报废回收和销毁工作方案（试行）》（邵疾控发［2018］15号）并下发给各预防接种单位。按照《邵东县疫苗报废回收和销毁工作方案（试行）》（邵疾控发［2018］15号）要求，已于2020年5月9日将过期报废疫苗送至指定地方开展销毁工作。</w:t>
      </w:r>
      <w:r>
        <w:rPr>
          <w:rFonts w:hint="eastAsia" w:ascii="仿宋" w:hAnsi="仿宋" w:eastAsia="仿宋" w:cs="仿宋"/>
          <w:b/>
          <w:bCs/>
          <w:color w:val="000000"/>
          <w:sz w:val="28"/>
          <w:szCs w:val="28"/>
        </w:rPr>
        <w:t>七是开展疫苗监管体系评估，确保安全接种。</w:t>
      </w:r>
      <w:r>
        <w:rPr>
          <w:rFonts w:hint="eastAsia" w:ascii="仿宋" w:hAnsi="仿宋" w:eastAsia="仿宋" w:cs="仿宋"/>
          <w:color w:val="000000"/>
          <w:sz w:val="28"/>
          <w:szCs w:val="28"/>
        </w:rPr>
        <w:t>为进一步推动市县两级疫苗监管体系建设，提升全省疫苗监督管理水平，做好迎接世界卫生组织（以下简称为世卫组织）对我国疫苗国家监管体系评估（以下简称为疫苗评估）的准备工作，根据《中国疾病预防控制中心关于开展疫苗国家监管体系职能评估准备工作的通知》（中疾控免疫便函[2020]272号）和《湖南省市场监督管理局 湖南省药品监督管理局 湖南省卫生健康委员会关于进一步推动全省疫苗国家监管体系评估工作的意见》（湘药监发[2020]34号）文件精神，已做好资料归档整理，为迎检做准备。</w:t>
      </w:r>
      <w:r>
        <w:rPr>
          <w:rFonts w:hint="eastAsia" w:ascii="仿宋" w:hAnsi="仿宋" w:eastAsia="仿宋" w:cs="仿宋"/>
          <w:b/>
          <w:bCs/>
          <w:color w:val="000000"/>
          <w:sz w:val="28"/>
          <w:szCs w:val="28"/>
        </w:rPr>
        <w:t>八是积极做好4.25儿童预防接种日宣传工作。</w:t>
      </w:r>
      <w:r>
        <w:rPr>
          <w:rFonts w:hint="eastAsia" w:ascii="仿宋" w:hAnsi="仿宋" w:eastAsia="仿宋" w:cs="仿宋"/>
          <w:color w:val="000000"/>
          <w:sz w:val="28"/>
          <w:szCs w:val="28"/>
        </w:rPr>
        <w:t>为了让预防接种知识走进千家万户、深入人心，市疾控中心在儿童预防接种日期间多措并举开展宣传活动。安排了两台宣传车连续3天在城区巡回宣传预防接种相关知识。在《今日邵东报》上刊登预防接种知识专版，共印刷13000份发放到群众手中。通过移动公司发送预防接种知识宣传手机短信10余万条。全市悬挂宣传横幅225条，发放宣传资料3万余份，接待咨询群众2100余人次，并通过报纸、网络进行了宣传报道。</w:t>
      </w:r>
      <w:r>
        <w:rPr>
          <w:rFonts w:hint="eastAsia" w:ascii="仿宋" w:hAnsi="仿宋" w:eastAsia="仿宋" w:cs="仿宋"/>
          <w:b/>
          <w:bCs/>
          <w:color w:val="000000"/>
          <w:sz w:val="28"/>
          <w:szCs w:val="28"/>
        </w:rPr>
        <w:t>九是开展专项督导，进一步规范预防接种服务工作。</w:t>
      </w:r>
      <w:r>
        <w:rPr>
          <w:rFonts w:hint="eastAsia" w:ascii="仿宋" w:hAnsi="仿宋" w:eastAsia="仿宋" w:cs="仿宋"/>
          <w:color w:val="000000"/>
          <w:sz w:val="28"/>
          <w:szCs w:val="28"/>
        </w:rPr>
        <w:t>为贯彻落实《疫苗管理法》，市卫健局组织市疾控中心于2020年5月7日-13日对全市各预防接种单位开展预防接种服务专项督导，并下发了《关于邵东市2020年预防接种服务专项督导情况的通报》（邵卫健函[2020]50号），要求各预防接种单位针对存在的问题，对照《中华人民共和国疫苗管理法》、《预防接种工作规范》有关工作要求，立即制定整改措施、整改时限，强化责任，认真把整改措施落到实处。通过专项督导，进一步加强了我市预防接种服务工作和疫苗管理工作，推进了预防接种规范化建设。</w:t>
      </w:r>
      <w:r>
        <w:rPr>
          <w:rFonts w:hint="eastAsia" w:ascii="仿宋" w:hAnsi="仿宋" w:eastAsia="仿宋" w:cs="仿宋"/>
          <w:b/>
          <w:bCs/>
          <w:color w:val="000000"/>
          <w:sz w:val="28"/>
          <w:szCs w:val="28"/>
        </w:rPr>
        <w:t>十是系统评估接种率，核实应种未种儿童补种情况。</w:t>
      </w:r>
      <w:r>
        <w:rPr>
          <w:rFonts w:hint="eastAsia" w:ascii="仿宋" w:hAnsi="仿宋" w:eastAsia="仿宋" w:cs="仿宋"/>
          <w:color w:val="000000"/>
          <w:sz w:val="28"/>
          <w:szCs w:val="28"/>
        </w:rPr>
        <w:t>为了解新型冠状病毒肺炎（新冠肺炎）疫情对预防接种工作的影响，评估全国及各省疫苗迟种补种工作完成情况，根据《中国疾病预防控制中心关于印发因新型冠状病毒肺炎疫情防控疫苗迟种补种技术方案的通知》（中疾控免疫便函〔2020〕210 号）工作的安排，国家已对我市九龙镇适龄儿童开展了迟种补种工作评估。目前该工作正在进行中。</w:t>
      </w:r>
    </w:p>
    <w:p>
      <w:pPr>
        <w:spacing w:line="560" w:lineRule="exact"/>
        <w:ind w:firstLine="643"/>
        <w:rPr>
          <w:rFonts w:hint="eastAsia" w:ascii="仿宋" w:hAnsi="仿宋" w:eastAsia="仿宋" w:cs="仿宋"/>
          <w:color w:val="000000"/>
          <w:sz w:val="28"/>
          <w:szCs w:val="28"/>
        </w:rPr>
      </w:pPr>
      <w:r>
        <w:rPr>
          <w:rFonts w:hint="eastAsia" w:ascii="仿宋" w:hAnsi="仿宋" w:eastAsia="仿宋" w:cs="仿宋"/>
          <w:b/>
          <w:bCs/>
          <w:color w:val="000000"/>
          <w:sz w:val="28"/>
          <w:szCs w:val="28"/>
        </w:rPr>
        <w:t>三、慢性病、职业病防控工作稳步提升</w:t>
      </w:r>
    </w:p>
    <w:p>
      <w:pPr>
        <w:spacing w:line="600" w:lineRule="exact"/>
        <w:ind w:left="559" w:leftChars="266"/>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一是慢性病管理逐步规范。</w:t>
      </w:r>
      <w:r>
        <w:rPr>
          <w:rFonts w:hint="eastAsia" w:ascii="仿宋" w:hAnsi="仿宋" w:eastAsia="仿宋" w:cs="仿宋"/>
          <w:color w:val="000000"/>
          <w:sz w:val="28"/>
          <w:szCs w:val="28"/>
        </w:rPr>
        <w:t>全市共建立居民档案854221份,建档</w:t>
      </w:r>
    </w:p>
    <w:p>
      <w:pPr>
        <w:spacing w:line="6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率94.73%。65岁以上老年人系统内建档人数115018人，体检65706人，体检率为57.13%，并为其提供自我保健、慢性病防治等健康指导。高血压患者系统年内管理数65894人，规范管理率为91.22%。糖尿病患者系统年内管理数21909人，规范管理率为89.29%。</w:t>
      </w:r>
      <w:r>
        <w:rPr>
          <w:rFonts w:hint="eastAsia" w:ascii="仿宋" w:hAnsi="仿宋" w:eastAsia="仿宋" w:cs="仿宋"/>
          <w:b/>
          <w:bCs/>
          <w:color w:val="000000"/>
          <w:sz w:val="28"/>
          <w:szCs w:val="28"/>
        </w:rPr>
        <w:t>二是重性精神疾病患者管理进一步加强。</w:t>
      </w:r>
      <w:r>
        <w:rPr>
          <w:rFonts w:hint="eastAsia" w:ascii="仿宋" w:hAnsi="仿宋" w:eastAsia="仿宋" w:cs="仿宋"/>
          <w:color w:val="000000"/>
          <w:sz w:val="28"/>
          <w:szCs w:val="28"/>
        </w:rPr>
        <w:t>在管患者4533人，报告率为5.13‰达到上级要求（4‰），规范管理4096人，规范管理率为92.13%，开展肇事肇祸严重精神障碍患者以奖代补873余人。</w:t>
      </w:r>
      <w:r>
        <w:rPr>
          <w:rFonts w:hint="eastAsia" w:ascii="仿宋" w:hAnsi="仿宋" w:eastAsia="仿宋" w:cs="仿宋"/>
          <w:b/>
          <w:bCs/>
          <w:color w:val="000000"/>
          <w:sz w:val="28"/>
          <w:szCs w:val="28"/>
        </w:rPr>
        <w:t>三是肿瘤随访登记取得良好成绩。</w:t>
      </w:r>
      <w:r>
        <w:rPr>
          <w:rFonts w:hint="eastAsia" w:ascii="仿宋" w:hAnsi="仿宋" w:eastAsia="仿宋" w:cs="仿宋"/>
          <w:color w:val="000000"/>
          <w:sz w:val="28"/>
          <w:szCs w:val="28"/>
        </w:rPr>
        <w:t>肿瘤新发病例3231例，报告粗发病率为240.61/10万，死亡病例2138例，报告粗</w:t>
      </w:r>
      <w:r>
        <w:rPr>
          <w:rFonts w:hint="eastAsia" w:ascii="仿宋" w:hAnsi="仿宋" w:eastAsia="仿宋" w:cs="仿宋"/>
          <w:bCs/>
          <w:color w:val="000000"/>
          <w:sz w:val="28"/>
          <w:szCs w:val="28"/>
        </w:rPr>
        <w:t>死亡率为159.21/10万，死亡发病比0.66，发病病例中有病理诊断2289例，发病病例中有病理诊断例数百分比(MV%)70.84%，DCO病例数162例，占死亡病例的7.58%。各项指标达到省和国家要求，有望被国家数据库收录</w:t>
      </w:r>
      <w:r>
        <w:rPr>
          <w:rFonts w:hint="eastAsia" w:ascii="仿宋" w:hAnsi="仿宋" w:eastAsia="仿宋" w:cs="仿宋"/>
          <w:color w:val="000000"/>
          <w:sz w:val="28"/>
          <w:szCs w:val="28"/>
        </w:rPr>
        <w:t>。</w:t>
      </w:r>
      <w:r>
        <w:rPr>
          <w:rFonts w:hint="eastAsia" w:ascii="仿宋" w:hAnsi="仿宋" w:eastAsia="仿宋" w:cs="仿宋"/>
          <w:bCs/>
          <w:color w:val="000000"/>
          <w:sz w:val="28"/>
          <w:szCs w:val="28"/>
        </w:rPr>
        <w:t>乡镇加大了随访力度开展了每季度一次随访，核实病例的生存状态。加大了死亡病例搜索力度，增加了从死因系统、公安户籍销户资料中搜索死亡病例。</w:t>
      </w:r>
      <w:r>
        <w:rPr>
          <w:rFonts w:hint="eastAsia" w:ascii="仿宋" w:hAnsi="仿宋" w:eastAsia="仿宋" w:cs="仿宋"/>
          <w:b/>
          <w:bCs/>
          <w:color w:val="000000"/>
          <w:sz w:val="28"/>
          <w:szCs w:val="28"/>
        </w:rPr>
        <w:t>四是积极开展国家项目工作。</w:t>
      </w:r>
      <w:r>
        <w:rPr>
          <w:rFonts w:hint="eastAsia" w:ascii="仿宋" w:hAnsi="仿宋" w:eastAsia="仿宋" w:cs="仿宋"/>
          <w:bCs/>
          <w:color w:val="000000"/>
          <w:sz w:val="28"/>
          <w:szCs w:val="28"/>
        </w:rPr>
        <w:t>2020年邵东市110个单位260余个分队共3400余名干部职工参加了全国第五届“万步有约”拓展赛，在全省参赛县区中参赛人数第1名，赛事正在进行中。学生近视防控及常见病和健康影响因素监测项目工作也正在进行中。</w:t>
      </w:r>
      <w:r>
        <w:rPr>
          <w:rFonts w:hint="eastAsia" w:ascii="仿宋" w:hAnsi="仿宋" w:eastAsia="仿宋" w:cs="仿宋"/>
          <w:b/>
          <w:bCs/>
          <w:color w:val="000000"/>
          <w:sz w:val="28"/>
          <w:szCs w:val="28"/>
        </w:rPr>
        <w:t>五是职业病防控工作持续开展。</w:t>
      </w:r>
      <w:r>
        <w:rPr>
          <w:rFonts w:hint="eastAsia" w:ascii="仿宋" w:hAnsi="仿宋" w:eastAsia="仿宋" w:cs="仿宋"/>
          <w:bCs/>
          <w:sz w:val="28"/>
          <w:szCs w:val="28"/>
        </w:rPr>
        <w:t>深入厂矿企业</w:t>
      </w:r>
      <w:r>
        <w:rPr>
          <w:rFonts w:hint="eastAsia" w:ascii="仿宋" w:hAnsi="仿宋" w:eastAsia="仿宋" w:cs="仿宋"/>
          <w:sz w:val="28"/>
          <w:szCs w:val="28"/>
        </w:rPr>
        <w:t>开展《职业病防治法》宣传。全年共完成食品安全风险监测135个样，其中化学性污染和有害物质监测80个样，微生物致病因子监测55个样共222个检测项目。完成了100户农户卫生现状、20个村和10所学校的环境卫生基本情况的调查。对22家诊疗机构开展了放射基本情况调查，对22家厂矿企业开展了职业危害因素现场监测，共采集204份样品。对全市835家企业开展了职业病危害现状调查。对317名厂矿企业在岗人员开展了职业健康体检，未发现疑似职业病和职业禁忌症，并已完成网报。完成2906例职业性尘肺病人的调查随访工作。对全市22乡镇和3个街道办事处的42个村开展了农村饮用水监测，对45家水厂开展了基本情况调查，全年共采集216份样品，上报6912个数据。</w:t>
      </w:r>
    </w:p>
    <w:p>
      <w:pPr>
        <w:widowControl/>
        <w:numPr>
          <w:ilvl w:val="0"/>
          <w:numId w:val="2"/>
        </w:numPr>
        <w:spacing w:line="560" w:lineRule="exact"/>
        <w:ind w:left="560"/>
        <w:rPr>
          <w:rFonts w:hint="eastAsia" w:ascii="仿宋" w:hAnsi="仿宋" w:eastAsia="仿宋" w:cs="仿宋"/>
          <w:b/>
          <w:color w:val="000000"/>
          <w:sz w:val="28"/>
          <w:szCs w:val="28"/>
        </w:rPr>
      </w:pPr>
      <w:r>
        <w:rPr>
          <w:rFonts w:hint="eastAsia" w:ascii="仿宋" w:hAnsi="仿宋" w:eastAsia="仿宋" w:cs="仿宋"/>
          <w:b/>
          <w:color w:val="000000"/>
          <w:sz w:val="28"/>
          <w:szCs w:val="28"/>
        </w:rPr>
        <w:t>健康教育工作成效显著</w:t>
      </w:r>
    </w:p>
    <w:p>
      <w:pPr>
        <w:pStyle w:val="4"/>
        <w:wordWrap w:val="0"/>
        <w:spacing w:before="0" w:beforeAutospacing="0" w:after="0" w:afterAutospacing="0" w:line="560" w:lineRule="exact"/>
        <w:ind w:firstLine="562" w:firstLineChars="200"/>
        <w:rPr>
          <w:rFonts w:hint="eastAsia" w:ascii="仿宋" w:hAnsi="仿宋" w:eastAsia="仿宋" w:cs="仿宋"/>
          <w:b/>
          <w:color w:val="000000"/>
          <w:sz w:val="28"/>
          <w:szCs w:val="28"/>
        </w:rPr>
      </w:pPr>
      <w:r>
        <w:rPr>
          <w:rFonts w:hint="eastAsia" w:ascii="仿宋" w:hAnsi="仿宋" w:eastAsia="仿宋" w:cs="仿宋"/>
          <w:b/>
          <w:bCs/>
          <w:color w:val="000000"/>
          <w:sz w:val="28"/>
          <w:szCs w:val="28"/>
        </w:rPr>
        <w:t>一是多措并举开展健康宣教。</w:t>
      </w:r>
      <w:r>
        <w:rPr>
          <w:rFonts w:hint="eastAsia" w:ascii="仿宋" w:hAnsi="仿宋" w:eastAsia="仿宋" w:cs="仿宋"/>
          <w:color w:val="000000"/>
          <w:sz w:val="28"/>
          <w:szCs w:val="28"/>
        </w:rPr>
        <w:t>共刊登26期宣传教育内容，印制《健康教育读本》5万册，发放各类宣传资料10余万份；制作抗击新冠疫情健康教育微视频宣传片《战役--爱一座城 护一群人 》一部；举办三减三健健康巡讲活动；利用3.24结核病防治，4.25儿童预防接种宣传，4.26全国疟疾病宣传、5.15碘缺乏病、5.31世界无烟日、9.1全民健康生活方式日、高血压宣传日、老年人宣传周等宣传日活动大力开展宣传；充分利用网络平台这一全新健康教育宣传阵地，开通网络博客专页，大力宣传政府惠民政策，普及健康卫生常识，破除迷信，提倡广大群众自觉养成良好的卫生健康习惯，共向各级主要媒体发表相关新闻30余篇；门诊设立健康宣教书报资料架，健康小屋，发放各类健康教育处方、健康宣传资料等读物，可供居民就诊时取阅。利用流动宣传车深入乡镇开展新冠肺炎疫情防控和健康生活方式宣传。</w:t>
      </w:r>
      <w:r>
        <w:rPr>
          <w:rFonts w:hint="eastAsia" w:ascii="仿宋" w:hAnsi="仿宋" w:eastAsia="仿宋" w:cs="仿宋"/>
          <w:b/>
          <w:bCs/>
          <w:color w:val="000000"/>
          <w:sz w:val="28"/>
          <w:szCs w:val="28"/>
        </w:rPr>
        <w:t>二是针对特殊人群开展健康宣教。</w:t>
      </w:r>
      <w:r>
        <w:rPr>
          <w:rFonts w:hint="eastAsia" w:ascii="仿宋" w:hAnsi="仿宋" w:eastAsia="仿宋" w:cs="仿宋"/>
          <w:color w:val="000000"/>
          <w:sz w:val="28"/>
          <w:szCs w:val="28"/>
        </w:rPr>
        <w:t>因新冠肺炎疫情影响，2020上半年对学校学生开展健康知识讲座，培训师资300余人，下半年深入深入城区及乡镇10余所学校开展健康知识传播。</w:t>
      </w:r>
      <w:r>
        <w:rPr>
          <w:rFonts w:hint="eastAsia" w:ascii="仿宋" w:hAnsi="仿宋" w:eastAsia="仿宋" w:cs="仿宋"/>
          <w:b/>
          <w:bCs/>
          <w:color w:val="000000"/>
          <w:sz w:val="28"/>
          <w:szCs w:val="28"/>
        </w:rPr>
        <w:t>三是积极开展禁烟宣传工作。</w:t>
      </w:r>
      <w:r>
        <w:rPr>
          <w:rFonts w:hint="eastAsia" w:ascii="仿宋" w:hAnsi="仿宋" w:eastAsia="仿宋" w:cs="仿宋"/>
          <w:color w:val="000000"/>
          <w:sz w:val="28"/>
          <w:szCs w:val="28"/>
        </w:rPr>
        <w:t>发放禁烟宣传读本2000余本，广泛宣传烟草对人体危害。开展“无烟单位”创建工作，掀起禁烟热潮。</w:t>
      </w:r>
    </w:p>
    <w:p>
      <w:pPr>
        <w:spacing w:line="5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五、公共卫生检测及卫生监测工作不断拓展</w:t>
      </w:r>
    </w:p>
    <w:p>
      <w:pPr>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一是农村安全饮水工程水质检测顺利推进。</w:t>
      </w:r>
      <w:r>
        <w:rPr>
          <w:rFonts w:hint="eastAsia" w:ascii="仿宋" w:hAnsi="仿宋" w:eastAsia="仿宋" w:cs="仿宋"/>
          <w:color w:val="000000"/>
          <w:sz w:val="28"/>
          <w:szCs w:val="28"/>
        </w:rPr>
        <w:t>对全市所有农村集中供水单位、部分学校、医疗机构、机关单位等城乡供水点的生活饮用水进行了定期采样检测，共</w:t>
      </w:r>
      <w:r>
        <w:rPr>
          <w:rFonts w:hint="eastAsia" w:ascii="仿宋" w:hAnsi="仿宋" w:eastAsia="仿宋" w:cs="仿宋"/>
          <w:sz w:val="28"/>
          <w:szCs w:val="28"/>
        </w:rPr>
        <w:t>检测1007个水样，提供约29912个</w:t>
      </w:r>
      <w:r>
        <w:rPr>
          <w:rFonts w:hint="eastAsia" w:ascii="仿宋" w:hAnsi="仿宋" w:eastAsia="仿宋" w:cs="仿宋"/>
          <w:color w:val="000000"/>
          <w:sz w:val="28"/>
          <w:szCs w:val="28"/>
        </w:rPr>
        <w:t>检测数据，为全市人民安全饮水提供了强有力的保障。</w:t>
      </w:r>
      <w:r>
        <w:rPr>
          <w:rFonts w:hint="eastAsia" w:ascii="仿宋" w:hAnsi="仿宋" w:eastAsia="仿宋" w:cs="仿宋"/>
          <w:b/>
          <w:bCs/>
          <w:color w:val="000000"/>
          <w:sz w:val="28"/>
          <w:szCs w:val="28"/>
        </w:rPr>
        <w:t>二是公共卫生监测工作扎实开展。</w:t>
      </w:r>
      <w:r>
        <w:rPr>
          <w:rFonts w:hint="eastAsia" w:ascii="仿宋" w:hAnsi="仿宋" w:eastAsia="仿宋" w:cs="仿宋"/>
          <w:color w:val="000000"/>
          <w:sz w:val="28"/>
          <w:szCs w:val="28"/>
        </w:rPr>
        <w:t>霍乱弧菌外检</w:t>
      </w:r>
      <w:r>
        <w:rPr>
          <w:rFonts w:hint="eastAsia" w:ascii="仿宋" w:hAnsi="仿宋" w:eastAsia="仿宋" w:cs="仿宋"/>
          <w:sz w:val="28"/>
          <w:szCs w:val="28"/>
        </w:rPr>
        <w:t>索108个样；布鲁氏菌血清学检测69个样，哨点监测检测艾滋病、梅毒、丙肝1400人次；食品风险监测完成25份凉拌菜样品中的金黄色葡萄球菌、细菌总数、大肠杆菌、腊样芽孢的检测；30份米粉样品的沙门氏菌、金黄色葡萄球菌的检测；20份面食样品中的铝检测；20份蔬菜和40份大米的镉、砷检测；20份农村环境土壤的蛔虫、PH值及重金属的检测；32份医院食源性腹泻标本的沙门菌、付溶血性弧菌、五种致泻性大肠杆菌及诺如病毒的检测；1000份土壤标本的肝吸虫、蛔虫、蛲虫、姜片虫、鞭虫等土壤线虫和蠕虫的检测；完成22家企业的职业场所有害因素实验室检测工作。通过了省级实验室尿碘能力比对盲样考核</w:t>
      </w:r>
      <w:r>
        <w:rPr>
          <w:rFonts w:hint="eastAsia" w:ascii="仿宋" w:hAnsi="仿宋" w:eastAsia="仿宋" w:cs="仿宋"/>
          <w:color w:val="000000"/>
          <w:sz w:val="28"/>
          <w:szCs w:val="28"/>
        </w:rPr>
        <w:t>。三</w:t>
      </w:r>
      <w:r>
        <w:rPr>
          <w:rFonts w:hint="eastAsia" w:ascii="仿宋" w:hAnsi="仿宋" w:eastAsia="仿宋" w:cs="仿宋"/>
          <w:b/>
          <w:bCs/>
          <w:color w:val="000000"/>
          <w:sz w:val="28"/>
          <w:szCs w:val="28"/>
        </w:rPr>
        <w:t>是食物中毒事件处置措施得力。</w:t>
      </w:r>
      <w:r>
        <w:rPr>
          <w:rFonts w:hint="eastAsia" w:ascii="仿宋" w:hAnsi="仿宋" w:eastAsia="仿宋" w:cs="仿宋"/>
          <w:color w:val="000000"/>
          <w:sz w:val="28"/>
          <w:szCs w:val="28"/>
        </w:rPr>
        <w:t>调查处置</w:t>
      </w:r>
      <w:r>
        <w:rPr>
          <w:rFonts w:hint="eastAsia" w:ascii="仿宋" w:hAnsi="仿宋" w:eastAsia="仿宋" w:cs="仿宋"/>
          <w:sz w:val="28"/>
          <w:szCs w:val="28"/>
        </w:rPr>
        <w:t>8起食物中毒事件，完成459例食源性疾病调查与网报，快速高效的检测与处置能力，得到了上级的好评。</w:t>
      </w:r>
    </w:p>
    <w:p>
      <w:pPr>
        <w:spacing w:line="560" w:lineRule="exact"/>
        <w:ind w:firstLine="422" w:firstLineChars="150"/>
        <w:rPr>
          <w:rFonts w:hint="eastAsia" w:ascii="仿宋" w:hAnsi="仿宋" w:eastAsia="仿宋" w:cs="仿宋"/>
          <w:b/>
          <w:color w:val="000000"/>
          <w:sz w:val="28"/>
          <w:szCs w:val="28"/>
        </w:rPr>
      </w:pPr>
      <w:r>
        <w:rPr>
          <w:rFonts w:hint="eastAsia" w:ascii="仿宋" w:hAnsi="仿宋" w:eastAsia="仿宋" w:cs="仿宋"/>
          <w:b/>
          <w:color w:val="000000"/>
          <w:sz w:val="28"/>
          <w:szCs w:val="28"/>
        </w:rPr>
        <w:t>　六、综治与创文创卫等中心工作</w:t>
      </w:r>
    </w:p>
    <w:p>
      <w:pPr>
        <w:spacing w:line="560" w:lineRule="exact"/>
        <w:ind w:firstLine="420" w:firstLineChars="150"/>
        <w:rPr>
          <w:rFonts w:hint="eastAsia" w:ascii="仿宋" w:hAnsi="仿宋" w:eastAsia="仿宋" w:cs="仿宋"/>
          <w:bCs/>
          <w:color w:val="000000"/>
          <w:sz w:val="28"/>
          <w:szCs w:val="28"/>
        </w:rPr>
      </w:pPr>
      <w:r>
        <w:rPr>
          <w:rFonts w:hint="eastAsia" w:ascii="仿宋" w:hAnsi="仿宋" w:eastAsia="仿宋" w:cs="仿宋"/>
          <w:color w:val="000000"/>
          <w:sz w:val="28"/>
          <w:szCs w:val="28"/>
        </w:rPr>
        <w:t>一是领导重视，对综治与创文创卫工作常抓不懈。成立了由中心书记任组长的综治工作领导小组，中心主任任组长的创文创卫工作领导小组，签订了相关目标管理责任状。将安全保卫、禁赌、禁毒、扫黑除恶、创文创卫等工作纳入了年度考核评先的主要指标，将领导责任制、目标管理责任制和“一票否决”制等制度全面量化，落实到各科室和个人，做到了各项中心工作有章可循，责任到人。二是全面贯彻落实上级会议和文件精神，紧紧围绕创建“保市先争省先”的工作目标，全面开展“三进三争”平安创建活动，以“平安新邵东”微信公众为平台，全面发动开展“我参与、我平安”的平安创建签名活动，营造浓厚的平安创建氛围。开展“学思想、转作风、访民情、解民忧”干部大走访活动，积极发动群众参与平安创建。按照上级的禁毒工作部署要求，深化工作措施，全面开展禁毒工作。积极配合市委市政府开展的扫黑除恶专项斗争，建立健全扫黑除恶工作长效机制。深入贯彻市委市政府防恐防暴处突工作部署和要求，坚持“安全第一、预防为主、防治结合”的工作方针，强化中心安全监管，不断提高防恐防暴处突应急及妥善处置能力，确保中心全体工作人员、患者及外来办事人员的人身财产安全，创造平安、和谐、稳定的就医环境。三是开展落实“六大任务”，构建“六大格局”活动，进一步健全护栋守院、义务巡逻、禁毒禁赌、帮教、人口管理、调解、反邪教等组织，确保本单位不发生可防性事件，继续维护我中心内部稳定和治安秩序稳定，进一步深化平安建设，推进治安防控体系建设，加强综治队伍建设，提升人民群众安全感、满意率，推进2020年我市综治工作既定目标的实现。四是2020年4月合10月对社区100户居民进行两次走访，无人举报黑恶势力，无人提供黑恶势力线索，群众对市城治安高度评价。通过走访，取得了社区居民的信任与好感，圆满完成了上级下达的走访任务。通过走访，融洽了干群关系，增强了干群感情，促进社区综合治理工作良好局面持续发展。五是通过了邵阳市级文明单位复评审，递交了邵阳市级文明标兵单位审批表，积极推动中心文明创建氛围，力争中心精神文明建设迈上新的台阶。</w:t>
      </w:r>
    </w:p>
    <w:p>
      <w:pPr>
        <w:spacing w:line="560" w:lineRule="exact"/>
        <w:rPr>
          <w:rFonts w:hint="eastAsia" w:ascii="仿宋" w:hAnsi="仿宋" w:eastAsia="仿宋" w:cs="仿宋"/>
          <w:b/>
          <w:color w:val="000000"/>
          <w:sz w:val="28"/>
          <w:szCs w:val="28"/>
        </w:rPr>
      </w:pPr>
      <w:r>
        <w:rPr>
          <w:rFonts w:hint="eastAsia" w:ascii="仿宋" w:hAnsi="仿宋" w:eastAsia="仿宋" w:cs="仿宋"/>
          <w:bCs/>
          <w:color w:val="000000"/>
          <w:sz w:val="28"/>
          <w:szCs w:val="28"/>
        </w:rPr>
        <w:t>　</w:t>
      </w:r>
      <w:r>
        <w:rPr>
          <w:rFonts w:hint="eastAsia" w:ascii="仿宋" w:hAnsi="仿宋" w:eastAsia="仿宋" w:cs="仿宋"/>
          <w:b/>
          <w:color w:val="000000"/>
          <w:sz w:val="28"/>
          <w:szCs w:val="28"/>
        </w:rPr>
        <w:t>　</w:t>
      </w:r>
    </w:p>
    <w:p>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七、我市疾控工作存在的困难与挑战</w:t>
      </w:r>
    </w:p>
    <w:p>
      <w:pPr>
        <w:spacing w:line="560" w:lineRule="exact"/>
        <w:ind w:firstLine="651"/>
        <w:rPr>
          <w:rFonts w:hint="eastAsia" w:ascii="仿宋" w:hAnsi="仿宋" w:eastAsia="仿宋" w:cs="仿宋"/>
          <w:color w:val="000000"/>
          <w:sz w:val="28"/>
          <w:szCs w:val="28"/>
        </w:rPr>
      </w:pPr>
      <w:r>
        <w:rPr>
          <w:rFonts w:hint="eastAsia" w:ascii="仿宋" w:hAnsi="仿宋" w:eastAsia="仿宋" w:cs="仿宋"/>
          <w:color w:val="000000"/>
          <w:sz w:val="28"/>
          <w:szCs w:val="28"/>
        </w:rPr>
        <w:t>在总结成绩的同时，我们也要清醒地认识到制约疾控工作发展的问题和挑战依然存在。一是疾控工作难度加大，工作要求不断提高。当前，由于交通发达、人口流动频繁、人口老龄化、生活节奏加快、生态环境改变等多方面因素，为传染病流行提供了便利条件，也为慢性病防控提出了新的课题。环境、水源、食品污染等问题仍然突出，极易引起重大公共卫生事件的发生，这些都给疾控工作带来了新的挑战。二是重大传染性疾病仍在威胁着人民群众身体健康。人禽流感、登革热和麻疹防控工作形势依然严峻；虫媒传染病输入风险持续存在；结核病仍难以控制；艾滋病疫情已由高危人群向农村老年人、农民工、男男同性恋者、青年学生等普通人群扩散，防治工作难度进一步加大。三是免疫规划工作开展不平衡。部分乡镇基础工作薄弱，免疫规划疫苗单苗接种率、全程接种率没有达到国家规定的标准。《预防接种工作规范》和疫苗免疫程序等业务培训不到位。四是慢性病与健康档案管理瓶颈问题还比较突出。居民健康档案质量偏低；老年人健康管理未到位；高血压患者和糖尿病患者随访真实性、规范性有待提高；重性精神疾病患者管理还不够规范。五是疾控工作支持环境有待进一步优化。在卫生计生系统医疗机构内部，临床与公卫没有很好地衔接融合，造成传染病防控、健康档案更新时有脱节。从疾控工作大环境来看，部分单位认识不足，未能形成工作合力，如艾滋病宣传干预、职业病监测等难以实现全覆盖。六是疾控队伍建设需进一步加强。随着新时期对疾控工作提出的新任务、新要求，疾控队伍特别是乡村医生队伍结构老化、良莠不齐的问题日益凸显。由于缺乏应有的知识技能和工作主动性、创造性，图应付，做表面文章，人浮于事等问题已影响了全市疾控工作的平衡发展。</w:t>
      </w:r>
    </w:p>
    <w:p>
      <w:pPr>
        <w:spacing w:line="560" w:lineRule="exact"/>
        <w:ind w:firstLine="651"/>
        <w:rPr>
          <w:rFonts w:hint="eastAsia" w:ascii="仿宋" w:hAnsi="仿宋" w:eastAsia="仿宋" w:cs="仿宋"/>
          <w:color w:val="000000"/>
          <w:sz w:val="28"/>
          <w:szCs w:val="28"/>
        </w:rPr>
      </w:pPr>
      <w:r>
        <w:rPr>
          <w:rFonts w:hint="eastAsia" w:ascii="仿宋" w:hAnsi="仿宋" w:eastAsia="仿宋" w:cs="仿宋"/>
          <w:color w:val="000000"/>
          <w:sz w:val="28"/>
          <w:szCs w:val="28"/>
        </w:rPr>
        <w:t>面对困难与挑战，需要我们在工作规划协调、机制创新、人才培养、责任落实等方面下大力气，有所作为，以适应新时期疾控事业发展的需要。</w:t>
      </w:r>
    </w:p>
    <w:p>
      <w:pPr>
        <w:rPr>
          <w:rFonts w:hint="eastAsia" w:ascii="仿宋" w:hAnsi="仿宋" w:eastAsia="仿宋" w:cs="仿宋"/>
          <w:b/>
          <w:bCs/>
          <w:sz w:val="30"/>
          <w:szCs w:val="30"/>
        </w:rPr>
      </w:pPr>
      <w:bookmarkStart w:id="0" w:name="_GoBack"/>
      <w:bookmarkEnd w:id="0"/>
    </w:p>
    <w:sectPr>
      <w:headerReference r:id="rId3" w:type="default"/>
      <w:footerReference r:id="rId4" w:type="default"/>
      <w:pgSz w:w="11906" w:h="16838"/>
      <w:pgMar w:top="1701" w:right="1519"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8A464"/>
    <w:multiLevelType w:val="singleLevel"/>
    <w:tmpl w:val="CB48A464"/>
    <w:lvl w:ilvl="0" w:tentative="0">
      <w:start w:val="4"/>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6"/>
    <w:rsid w:val="000134F9"/>
    <w:rsid w:val="00023A4B"/>
    <w:rsid w:val="00031FDC"/>
    <w:rsid w:val="00033336"/>
    <w:rsid w:val="00092ED0"/>
    <w:rsid w:val="00094ABB"/>
    <w:rsid w:val="000D4944"/>
    <w:rsid w:val="000D50D7"/>
    <w:rsid w:val="000E4855"/>
    <w:rsid w:val="0010415F"/>
    <w:rsid w:val="00121774"/>
    <w:rsid w:val="00133058"/>
    <w:rsid w:val="00135443"/>
    <w:rsid w:val="0016033F"/>
    <w:rsid w:val="00162BC3"/>
    <w:rsid w:val="00182563"/>
    <w:rsid w:val="00185A10"/>
    <w:rsid w:val="001D25CA"/>
    <w:rsid w:val="001E55D5"/>
    <w:rsid w:val="00202357"/>
    <w:rsid w:val="002359D1"/>
    <w:rsid w:val="00252706"/>
    <w:rsid w:val="00270C09"/>
    <w:rsid w:val="002B2B17"/>
    <w:rsid w:val="002C6ADD"/>
    <w:rsid w:val="00311F51"/>
    <w:rsid w:val="00340D96"/>
    <w:rsid w:val="003579C1"/>
    <w:rsid w:val="0036484F"/>
    <w:rsid w:val="003F3303"/>
    <w:rsid w:val="00436140"/>
    <w:rsid w:val="00442718"/>
    <w:rsid w:val="0045118D"/>
    <w:rsid w:val="00451511"/>
    <w:rsid w:val="00454D2E"/>
    <w:rsid w:val="00486EFB"/>
    <w:rsid w:val="004A29C0"/>
    <w:rsid w:val="004A4872"/>
    <w:rsid w:val="004D7239"/>
    <w:rsid w:val="004E6A58"/>
    <w:rsid w:val="00547E94"/>
    <w:rsid w:val="00551B65"/>
    <w:rsid w:val="0059433E"/>
    <w:rsid w:val="005B6F85"/>
    <w:rsid w:val="005D4668"/>
    <w:rsid w:val="005E0976"/>
    <w:rsid w:val="005F21EF"/>
    <w:rsid w:val="005F5B96"/>
    <w:rsid w:val="0063439D"/>
    <w:rsid w:val="0067615F"/>
    <w:rsid w:val="006B3496"/>
    <w:rsid w:val="006C1927"/>
    <w:rsid w:val="006D4A7D"/>
    <w:rsid w:val="006E0164"/>
    <w:rsid w:val="006E255D"/>
    <w:rsid w:val="007002F8"/>
    <w:rsid w:val="00740011"/>
    <w:rsid w:val="00744948"/>
    <w:rsid w:val="00765BD1"/>
    <w:rsid w:val="00781391"/>
    <w:rsid w:val="007E2081"/>
    <w:rsid w:val="008137C6"/>
    <w:rsid w:val="00876D3B"/>
    <w:rsid w:val="008E5DD4"/>
    <w:rsid w:val="00922238"/>
    <w:rsid w:val="0093079F"/>
    <w:rsid w:val="00934B05"/>
    <w:rsid w:val="00954A3B"/>
    <w:rsid w:val="00974691"/>
    <w:rsid w:val="009769D5"/>
    <w:rsid w:val="00983B54"/>
    <w:rsid w:val="009A55B7"/>
    <w:rsid w:val="009B2F42"/>
    <w:rsid w:val="009D4A9C"/>
    <w:rsid w:val="00A00CEB"/>
    <w:rsid w:val="00A10C94"/>
    <w:rsid w:val="00A52C75"/>
    <w:rsid w:val="00A60795"/>
    <w:rsid w:val="00AC7FC0"/>
    <w:rsid w:val="00AE1939"/>
    <w:rsid w:val="00AE5DFF"/>
    <w:rsid w:val="00B30BFA"/>
    <w:rsid w:val="00B549A5"/>
    <w:rsid w:val="00B617E5"/>
    <w:rsid w:val="00B67656"/>
    <w:rsid w:val="00B8747C"/>
    <w:rsid w:val="00B915B3"/>
    <w:rsid w:val="00BA237A"/>
    <w:rsid w:val="00BB77F7"/>
    <w:rsid w:val="00BD7CAD"/>
    <w:rsid w:val="00BE26D3"/>
    <w:rsid w:val="00BF0ADD"/>
    <w:rsid w:val="00BF23E2"/>
    <w:rsid w:val="00C106F8"/>
    <w:rsid w:val="00C33DE2"/>
    <w:rsid w:val="00C36683"/>
    <w:rsid w:val="00C453D0"/>
    <w:rsid w:val="00C7069C"/>
    <w:rsid w:val="00CC1153"/>
    <w:rsid w:val="00CD5D6E"/>
    <w:rsid w:val="00D243C8"/>
    <w:rsid w:val="00D5301E"/>
    <w:rsid w:val="00D83918"/>
    <w:rsid w:val="00DA15BA"/>
    <w:rsid w:val="00DB427D"/>
    <w:rsid w:val="00DC6650"/>
    <w:rsid w:val="00DE31C8"/>
    <w:rsid w:val="00DF0E83"/>
    <w:rsid w:val="00E30410"/>
    <w:rsid w:val="00E8348F"/>
    <w:rsid w:val="00E9376D"/>
    <w:rsid w:val="00F00435"/>
    <w:rsid w:val="00F05B91"/>
    <w:rsid w:val="00F13354"/>
    <w:rsid w:val="00F330A2"/>
    <w:rsid w:val="00F353A9"/>
    <w:rsid w:val="00F54A88"/>
    <w:rsid w:val="00FB02C7"/>
    <w:rsid w:val="00FB0F92"/>
    <w:rsid w:val="00FB57D3"/>
    <w:rsid w:val="00FE26FB"/>
    <w:rsid w:val="00FF1A42"/>
    <w:rsid w:val="01DF7CF0"/>
    <w:rsid w:val="03A3378A"/>
    <w:rsid w:val="042C1209"/>
    <w:rsid w:val="063647B1"/>
    <w:rsid w:val="063D381A"/>
    <w:rsid w:val="07307A3F"/>
    <w:rsid w:val="0A7B3343"/>
    <w:rsid w:val="0BF93D71"/>
    <w:rsid w:val="0E9C709E"/>
    <w:rsid w:val="0EDF3882"/>
    <w:rsid w:val="0F720AB6"/>
    <w:rsid w:val="111953B8"/>
    <w:rsid w:val="12A87714"/>
    <w:rsid w:val="13720106"/>
    <w:rsid w:val="14FB4B81"/>
    <w:rsid w:val="1554208F"/>
    <w:rsid w:val="15682DED"/>
    <w:rsid w:val="15792032"/>
    <w:rsid w:val="179B60E7"/>
    <w:rsid w:val="181570E5"/>
    <w:rsid w:val="19521467"/>
    <w:rsid w:val="1A9624D3"/>
    <w:rsid w:val="1B5F631E"/>
    <w:rsid w:val="1C3F198F"/>
    <w:rsid w:val="1EDA618E"/>
    <w:rsid w:val="1EEA3DA7"/>
    <w:rsid w:val="1F72412F"/>
    <w:rsid w:val="2034026A"/>
    <w:rsid w:val="214D4F80"/>
    <w:rsid w:val="231E3F18"/>
    <w:rsid w:val="23220BB3"/>
    <w:rsid w:val="234E0FED"/>
    <w:rsid w:val="2522268C"/>
    <w:rsid w:val="25444A65"/>
    <w:rsid w:val="25CA3C76"/>
    <w:rsid w:val="26E14E0D"/>
    <w:rsid w:val="28793734"/>
    <w:rsid w:val="29CD7B53"/>
    <w:rsid w:val="29E85B8C"/>
    <w:rsid w:val="2B7C30BD"/>
    <w:rsid w:val="2BCD2800"/>
    <w:rsid w:val="2D6333A7"/>
    <w:rsid w:val="2DBB58F9"/>
    <w:rsid w:val="2DDD4151"/>
    <w:rsid w:val="2DF5773F"/>
    <w:rsid w:val="2DFC1445"/>
    <w:rsid w:val="2F3D5C39"/>
    <w:rsid w:val="3034108E"/>
    <w:rsid w:val="307533CA"/>
    <w:rsid w:val="31EC4595"/>
    <w:rsid w:val="328D79EF"/>
    <w:rsid w:val="33601314"/>
    <w:rsid w:val="33DD0518"/>
    <w:rsid w:val="349103C2"/>
    <w:rsid w:val="34F027BA"/>
    <w:rsid w:val="36266E7E"/>
    <w:rsid w:val="37146338"/>
    <w:rsid w:val="3782171F"/>
    <w:rsid w:val="39FA488C"/>
    <w:rsid w:val="3B105624"/>
    <w:rsid w:val="3B3868DF"/>
    <w:rsid w:val="3D63323E"/>
    <w:rsid w:val="40240E9C"/>
    <w:rsid w:val="42BE2AEA"/>
    <w:rsid w:val="43B86D76"/>
    <w:rsid w:val="445B43BC"/>
    <w:rsid w:val="4467691C"/>
    <w:rsid w:val="468A2EBC"/>
    <w:rsid w:val="46C76281"/>
    <w:rsid w:val="47266623"/>
    <w:rsid w:val="47B45786"/>
    <w:rsid w:val="49715010"/>
    <w:rsid w:val="49C71390"/>
    <w:rsid w:val="4B2A51D9"/>
    <w:rsid w:val="4C655E81"/>
    <w:rsid w:val="4D925426"/>
    <w:rsid w:val="4FAD14A1"/>
    <w:rsid w:val="500F5E18"/>
    <w:rsid w:val="50CC5AA1"/>
    <w:rsid w:val="51640426"/>
    <w:rsid w:val="52562DC5"/>
    <w:rsid w:val="53391227"/>
    <w:rsid w:val="57626E5F"/>
    <w:rsid w:val="57C93863"/>
    <w:rsid w:val="57D1266C"/>
    <w:rsid w:val="587B57C7"/>
    <w:rsid w:val="59B5460E"/>
    <w:rsid w:val="59F745A4"/>
    <w:rsid w:val="5ABA4415"/>
    <w:rsid w:val="5BC4700D"/>
    <w:rsid w:val="5BE53A4F"/>
    <w:rsid w:val="5C925651"/>
    <w:rsid w:val="5CC34D26"/>
    <w:rsid w:val="5E5677B8"/>
    <w:rsid w:val="5E8755B3"/>
    <w:rsid w:val="5F492300"/>
    <w:rsid w:val="600A794A"/>
    <w:rsid w:val="607E0615"/>
    <w:rsid w:val="60BC454A"/>
    <w:rsid w:val="616A6843"/>
    <w:rsid w:val="62D21243"/>
    <w:rsid w:val="632115FA"/>
    <w:rsid w:val="63EF4A8E"/>
    <w:rsid w:val="640B2856"/>
    <w:rsid w:val="645367F5"/>
    <w:rsid w:val="65F57C33"/>
    <w:rsid w:val="66F3321B"/>
    <w:rsid w:val="679B096E"/>
    <w:rsid w:val="68F1115D"/>
    <w:rsid w:val="6B1940F7"/>
    <w:rsid w:val="6B225431"/>
    <w:rsid w:val="6BA254DE"/>
    <w:rsid w:val="6C2D69D7"/>
    <w:rsid w:val="6F832B5A"/>
    <w:rsid w:val="6FC65216"/>
    <w:rsid w:val="707A66F9"/>
    <w:rsid w:val="708C18BE"/>
    <w:rsid w:val="72971C7B"/>
    <w:rsid w:val="72F603E1"/>
    <w:rsid w:val="73CB7F7F"/>
    <w:rsid w:val="73FF415C"/>
    <w:rsid w:val="73FF45BF"/>
    <w:rsid w:val="742E1221"/>
    <w:rsid w:val="74C26AD4"/>
    <w:rsid w:val="75E5699D"/>
    <w:rsid w:val="7622473F"/>
    <w:rsid w:val="78A53D08"/>
    <w:rsid w:val="79531D05"/>
    <w:rsid w:val="79E02587"/>
    <w:rsid w:val="7A6155BF"/>
    <w:rsid w:val="7C6D3DED"/>
    <w:rsid w:val="7E6B34D6"/>
    <w:rsid w:val="7E701EEF"/>
    <w:rsid w:val="7E91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1429</Words>
  <Characters>8151</Characters>
  <Lines>67</Lines>
  <Paragraphs>19</Paragraphs>
  <TotalTime>22</TotalTime>
  <ScaleCrop>false</ScaleCrop>
  <LinksUpToDate>false</LinksUpToDate>
  <CharactersWithSpaces>9561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2019-01-17T00:43:00Z</dcterms:created>
  <dc:creator>邵东县疾控中心</dc:creator>
  <cp:lastModifiedBy>Administrator</cp:lastModifiedBy>
  <cp:lastPrinted>2019-02-12T00:57:00Z</cp:lastPrinted>
  <dcterms:modified xsi:type="dcterms:W3CDTF">2021-10-08T07:28:11Z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CCA019D5F2A943AA8B5D4096816EFB6D</vt:lpwstr>
  </property>
</Properties>
</file>