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ascii="黑体" w:hAnsi="黑体" w:eastAsia="黑体" w:cs="黑体"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隆回县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羊古坳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3029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3029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 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25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在各级部门领导下，承担中小学教育、学前教育教学工作及教育行政管理事务,为中小学、幼儿园提供教育管理保障；2、按时完成教育教学任务；3、义务教育稳步、健康运行；4、学校办学条件逐步改善，办学行为逐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spacing w:line="60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工会经费预算严重不足；残疾人就业保障金财政年初未预算，均为学校公用经费承担，代课教师、安保人员等临聘人员工资经费财政只部分预算，学校承担比例过高。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  <w:jc w:val="center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彭陈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13789199287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21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eastAsia="zh-CN"/>
        </w:rPr>
        <w:t>羊古坳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镇中心学校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20</w:t>
      </w:r>
      <w:r>
        <w:rPr>
          <w:rFonts w:ascii="仿宋_GB2312" w:hAnsi="宋体" w:eastAsia="仿宋_GB2312" w:cs="仿宋_GB2312"/>
          <w:b/>
          <w:bCs/>
          <w:sz w:val="44"/>
          <w:szCs w:val="44"/>
        </w:rPr>
        <w:t>21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年度部门整体绩效自评报告</w:t>
      </w:r>
    </w:p>
    <w:p>
      <w:pPr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根</w:t>
      </w:r>
      <w:r>
        <w:rPr>
          <w:rFonts w:hint="eastAsia" w:ascii="楷体_GB2312" w:hAnsi="仿宋_GB2312" w:eastAsia="楷体_GB2312" w:cs="仿宋_GB2312"/>
          <w:sz w:val="30"/>
          <w:szCs w:val="30"/>
        </w:rPr>
        <w:t>据县财政局《关于开展202</w:t>
      </w:r>
      <w:r>
        <w:rPr>
          <w:rFonts w:ascii="楷体_GB2312" w:hAnsi="仿宋_GB2312" w:eastAsia="楷体_GB2312" w:cs="仿宋_GB2312"/>
          <w:sz w:val="30"/>
          <w:szCs w:val="30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年部门整体支出和县级财政资金支出绩效评价工作的通知》（隆财绩〔202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〕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号）文件精神。结合中心学校实际，通过认真总结和反思，现将我单位的整体绩效自评阐述好下：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一、部门概况 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羊古坳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镇中心学校单位编制人数为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216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206</w:t>
      </w:r>
      <w:r>
        <w:rPr>
          <w:rFonts w:hint="eastAsia" w:ascii="楷体_GB2312" w:hAnsi="仿宋_GB2312" w:eastAsia="楷体_GB2312" w:cs="仿宋_GB2312"/>
          <w:sz w:val="30"/>
          <w:szCs w:val="30"/>
        </w:rPr>
        <w:t>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（其中在编教师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198人，特岗教师8人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），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年末中小学学生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总人数为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3504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小学生人数为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2062人，中学生人数为1442人，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年末实有遗属补助人数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14</w:t>
      </w:r>
      <w:r>
        <w:rPr>
          <w:rFonts w:hint="eastAsia" w:ascii="楷体_GB2312" w:hAnsi="仿宋_GB2312" w:eastAsia="楷体_GB2312" w:cs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021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做好疫情防控、防溺水安全、交通安全、食品安全等综治安全工作；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4.义务教育均衡发展，教师稳定，质量提高。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（三）部门整体支出情况</w:t>
      </w:r>
    </w:p>
    <w:p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</w:t>
      </w:r>
      <w:r>
        <w:rPr>
          <w:rFonts w:hint="eastAsia" w:ascii="楷体_GB2312" w:hAnsi="仿宋_GB2312" w:eastAsia="楷体_GB2312" w:cs="仿宋_GB2312"/>
          <w:sz w:val="30"/>
          <w:szCs w:val="30"/>
        </w:rPr>
        <w:t>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3029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二、部门整体支出管理及使用情况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（一）基本支出情况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3029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（二）项目支出情况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我单位在20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</w:rPr>
        <w:t>项目支出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（三）“三公经费情况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因公出国（境）费用：2</w:t>
      </w:r>
      <w:r>
        <w:rPr>
          <w:rFonts w:ascii="楷体_GB2312" w:hAnsi="仿宋_GB2312" w:eastAsia="楷体_GB2312" w:cs="仿宋_GB2312"/>
          <w:sz w:val="30"/>
          <w:szCs w:val="30"/>
        </w:rPr>
        <w:t>021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年度本单位无因公出国（境）费用；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ascii="楷体_GB2312" w:hAnsi="仿宋_GB2312" w:eastAsia="楷体_GB2312" w:cs="仿宋_GB2312"/>
          <w:sz w:val="30"/>
          <w:szCs w:val="30"/>
        </w:rPr>
        <w:t>2.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公务接待费： 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公务用车购置及运行费：20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三、部门整体支出绩效情况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四、存在的问题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五、改进措施和有关建议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羊古坳</w:t>
      </w:r>
      <w:r>
        <w:rPr>
          <w:rFonts w:hint="eastAsia" w:ascii="楷体_GB2312" w:hAnsi="仿宋_GB2312" w:eastAsia="楷体_GB2312" w:cs="仿宋_GB2312"/>
          <w:sz w:val="30"/>
          <w:szCs w:val="30"/>
        </w:rPr>
        <w:t>镇中心学校</w:t>
      </w:r>
    </w:p>
    <w:p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ascii="楷体_GB2312" w:hAnsi="仿宋_GB2312" w:eastAsia="楷体_GB2312" w:cs="仿宋_GB2312"/>
          <w:sz w:val="30"/>
          <w:szCs w:val="30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年4月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538B0"/>
    <w:rsid w:val="000E1DFA"/>
    <w:rsid w:val="000F4366"/>
    <w:rsid w:val="00104ACD"/>
    <w:rsid w:val="00325E73"/>
    <w:rsid w:val="00422189"/>
    <w:rsid w:val="005A7518"/>
    <w:rsid w:val="005C519D"/>
    <w:rsid w:val="006E4A2B"/>
    <w:rsid w:val="007232DE"/>
    <w:rsid w:val="007B02C9"/>
    <w:rsid w:val="007B7C81"/>
    <w:rsid w:val="007E5546"/>
    <w:rsid w:val="007F0244"/>
    <w:rsid w:val="007F6B78"/>
    <w:rsid w:val="00850EA9"/>
    <w:rsid w:val="008623F1"/>
    <w:rsid w:val="00875C52"/>
    <w:rsid w:val="008A77C2"/>
    <w:rsid w:val="008D241D"/>
    <w:rsid w:val="00AC34BB"/>
    <w:rsid w:val="00AD0936"/>
    <w:rsid w:val="00B17FE5"/>
    <w:rsid w:val="00B34A70"/>
    <w:rsid w:val="00BB1B00"/>
    <w:rsid w:val="00C1132A"/>
    <w:rsid w:val="00C27D35"/>
    <w:rsid w:val="00D86CD4"/>
    <w:rsid w:val="00DA7609"/>
    <w:rsid w:val="00DC72B4"/>
    <w:rsid w:val="00E547E3"/>
    <w:rsid w:val="00F244CD"/>
    <w:rsid w:val="00F46CF6"/>
    <w:rsid w:val="00F70B04"/>
    <w:rsid w:val="00FB3945"/>
    <w:rsid w:val="13113C31"/>
    <w:rsid w:val="18D538B0"/>
    <w:rsid w:val="2483632E"/>
    <w:rsid w:val="49201968"/>
    <w:rsid w:val="635B32B1"/>
    <w:rsid w:val="75415BC8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2654</Words>
  <Characters>2813</Characters>
  <Lines>22</Lines>
  <Paragraphs>6</Paragraphs>
  <TotalTime>117</TotalTime>
  <ScaleCrop>false</ScaleCrop>
  <LinksUpToDate>false</LinksUpToDate>
  <CharactersWithSpaces>2983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2022-04-20T00:12:00Z</dcterms:created>
  <dc:creator>彭礼孝</dc:creator>
  <cp:lastModifiedBy>Administrator</cp:lastModifiedBy>
  <dcterms:modified xsi:type="dcterms:W3CDTF">2022-04-21T05:20:13Z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0411B5B0EACF46EBA2DA949FA0FB3D6E</vt:lpwstr>
  </property>
</Properties>
</file>