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附件</w:t>
      </w:r>
      <w:r>
        <w:rPr>
          <w:rFonts w:ascii="方正仿宋简体" w:hAnsi="宋体" w:eastAsia="方正仿宋简体" w:cs="宋体"/>
          <w:kern w:val="0"/>
          <w:sz w:val="32"/>
          <w:szCs w:val="32"/>
        </w:rPr>
        <w:t>3</w:t>
      </w:r>
    </w:p>
    <w:p>
      <w:pPr>
        <w:spacing w:line="600" w:lineRule="exact"/>
        <w:jc w:val="center"/>
        <w:rPr>
          <w:rFonts w:ascii="方正小标宋简体" w:eastAsia="方正小标宋简体"/>
          <w:b/>
          <w:bCs/>
          <w:kern w:val="0"/>
          <w:sz w:val="36"/>
          <w:szCs w:val="36"/>
        </w:rPr>
      </w:pPr>
      <w:r>
        <w:rPr>
          <w:rFonts w:hint="eastAsia" w:ascii="方正小标宋简体" w:eastAsia="方正小标宋简体"/>
          <w:b/>
          <w:bCs/>
          <w:kern w:val="0"/>
          <w:sz w:val="36"/>
          <w:szCs w:val="36"/>
        </w:rPr>
        <w:t>部门整体支出绩效自评基础数据表</w:t>
      </w:r>
    </w:p>
    <w:tbl>
      <w:tblPr>
        <w:tblStyle w:val="8"/>
        <w:tblW w:w="9071" w:type="dxa"/>
        <w:tblInd w:w="9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
        <w:gridCol w:w="533"/>
        <w:gridCol w:w="1168"/>
        <w:gridCol w:w="2372"/>
        <w:gridCol w:w="605"/>
        <w:gridCol w:w="567"/>
        <w:gridCol w:w="992"/>
        <w:gridCol w:w="560"/>
        <w:gridCol w:w="7"/>
        <w:gridCol w:w="675"/>
        <w:gridCol w:w="459"/>
        <w:gridCol w:w="1062"/>
        <w:gridCol w:w="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9071" w:type="dxa"/>
            <w:gridSpan w:val="13"/>
            <w:tcBorders>
              <w:top w:val="nil"/>
              <w:left w:val="nil"/>
              <w:bottom w:val="nil"/>
              <w:right w:val="nil"/>
            </w:tcBorders>
            <w:vAlign w:val="center"/>
          </w:tcPr>
          <w:p>
            <w:pPr>
              <w:spacing w:line="600" w:lineRule="exact"/>
              <w:jc w:val="center"/>
              <w:rPr>
                <w:rFonts w:ascii="黑体" w:hAnsi="黑体" w:eastAsia="黑体" w:cs="黑体"/>
                <w:b/>
              </w:rPr>
            </w:pPr>
            <w:r>
              <w:rPr>
                <w:rFonts w:hint="eastAsia" w:ascii="黑体" w:hAnsi="黑体" w:eastAsia="黑体" w:cs="黑体"/>
                <w:b/>
                <w:sz w:val="24"/>
              </w:rPr>
              <w:t>（</w:t>
            </w:r>
            <w:r>
              <w:rPr>
                <w:rFonts w:ascii="黑体" w:hAnsi="黑体" w:eastAsia="黑体" w:cs="黑体"/>
                <w:b/>
                <w:sz w:val="24"/>
              </w:rPr>
              <w:t>20</w:t>
            </w:r>
            <w:r>
              <w:rPr>
                <w:rFonts w:hint="eastAsia" w:ascii="黑体" w:hAnsi="黑体" w:eastAsia="黑体" w:cs="黑体"/>
                <w:b/>
                <w:sz w:val="24"/>
              </w:rPr>
              <w:t>21年度）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5" w:type="dxa"/>
          <w:wAfter w:w="56" w:type="dxa"/>
          <w:cantSplit/>
          <w:trHeight w:val="1036" w:hRule="exact"/>
        </w:trPr>
        <w:tc>
          <w:tcPr>
            <w:tcW w:w="533" w:type="dxa"/>
            <w:vMerge w:val="restart"/>
            <w:vAlign w:val="center"/>
          </w:tcPr>
          <w:p>
            <w:pPr>
              <w:spacing w:line="560" w:lineRule="exact"/>
              <w:jc w:val="center"/>
              <w:rPr>
                <w:rFonts w:ascii="楷体" w:hAnsi="楷体" w:eastAsia="楷体" w:cs="楷体"/>
                <w:szCs w:val="21"/>
              </w:rPr>
            </w:pPr>
            <w:r>
              <w:rPr>
                <w:rFonts w:hint="eastAsia" w:ascii="楷体" w:hAnsi="楷体" w:eastAsia="楷体" w:cs="楷体"/>
                <w:szCs w:val="21"/>
              </w:rPr>
              <w:t>基本情况</w:t>
            </w:r>
          </w:p>
        </w:tc>
        <w:tc>
          <w:tcPr>
            <w:tcW w:w="1168" w:type="dxa"/>
            <w:vAlign w:val="center"/>
          </w:tcPr>
          <w:p>
            <w:pPr>
              <w:jc w:val="center"/>
              <w:rPr>
                <w:rFonts w:ascii="楷体" w:hAnsi="楷体" w:eastAsia="楷体" w:cs="楷体"/>
                <w:szCs w:val="21"/>
              </w:rPr>
            </w:pPr>
            <w:r>
              <w:rPr>
                <w:rFonts w:hint="eastAsia" w:ascii="楷体" w:hAnsi="楷体" w:eastAsia="楷体" w:cs="楷体"/>
                <w:szCs w:val="21"/>
              </w:rPr>
              <w:t>单位名称（盖章）</w:t>
            </w:r>
          </w:p>
        </w:tc>
        <w:tc>
          <w:tcPr>
            <w:tcW w:w="7299" w:type="dxa"/>
            <w:gridSpan w:val="9"/>
          </w:tcPr>
          <w:p>
            <w:pPr>
              <w:spacing w:line="540" w:lineRule="exact"/>
              <w:jc w:val="left"/>
              <w:rPr>
                <w:rFonts w:ascii="楷体" w:hAnsi="楷体" w:eastAsia="楷体" w:cs="楷体"/>
                <w:szCs w:val="21"/>
              </w:rPr>
            </w:pPr>
            <w:r>
              <w:rPr>
                <w:rFonts w:hint="eastAsia" w:ascii="楷体" w:hAnsi="楷体" w:eastAsia="楷体" w:cs="楷体"/>
                <w:szCs w:val="21"/>
              </w:rPr>
              <w:t>隆回县行政审批服务局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5" w:type="dxa"/>
          <w:wAfter w:w="56" w:type="dxa"/>
          <w:cantSplit/>
          <w:trHeight w:val="466" w:hRule="exact"/>
        </w:trPr>
        <w:tc>
          <w:tcPr>
            <w:tcW w:w="533" w:type="dxa"/>
            <w:vMerge w:val="continue"/>
            <w:vAlign w:val="center"/>
          </w:tcPr>
          <w:p>
            <w:pPr>
              <w:widowControl/>
              <w:jc w:val="left"/>
              <w:rPr>
                <w:rFonts w:ascii="楷体" w:hAnsi="楷体" w:eastAsia="楷体" w:cs="楷体"/>
                <w:szCs w:val="21"/>
              </w:rPr>
            </w:pPr>
          </w:p>
        </w:tc>
        <w:tc>
          <w:tcPr>
            <w:tcW w:w="1168" w:type="dxa"/>
            <w:vAlign w:val="center"/>
          </w:tcPr>
          <w:p>
            <w:pPr>
              <w:jc w:val="center"/>
              <w:rPr>
                <w:rFonts w:ascii="楷体" w:hAnsi="楷体" w:eastAsia="楷体" w:cs="楷体"/>
                <w:szCs w:val="21"/>
              </w:rPr>
            </w:pPr>
            <w:r>
              <w:rPr>
                <w:rFonts w:hint="eastAsia" w:ascii="楷体" w:hAnsi="楷体" w:eastAsia="楷体" w:cs="楷体"/>
                <w:szCs w:val="21"/>
              </w:rPr>
              <w:t>编制人数</w:t>
            </w:r>
          </w:p>
        </w:tc>
        <w:tc>
          <w:tcPr>
            <w:tcW w:w="2977" w:type="dxa"/>
            <w:gridSpan w:val="2"/>
          </w:tcPr>
          <w:p>
            <w:pPr>
              <w:spacing w:line="540" w:lineRule="exact"/>
              <w:ind w:firstLine="105" w:firstLineChars="50"/>
              <w:jc w:val="left"/>
              <w:rPr>
                <w:rFonts w:hint="eastAsia" w:ascii="楷体" w:hAnsi="楷体" w:eastAsia="楷体" w:cs="楷体"/>
                <w:szCs w:val="21"/>
                <w:lang w:eastAsia="zh-CN"/>
              </w:rPr>
            </w:pPr>
            <w:r>
              <w:rPr>
                <w:rFonts w:hint="eastAsia" w:ascii="楷体" w:hAnsi="楷体" w:eastAsia="楷体" w:cs="楷体"/>
                <w:szCs w:val="21"/>
                <w:lang w:eastAsia="zh-CN"/>
              </w:rPr>
              <w:t>35</w:t>
            </w:r>
          </w:p>
        </w:tc>
        <w:tc>
          <w:tcPr>
            <w:tcW w:w="1559" w:type="dxa"/>
            <w:gridSpan w:val="2"/>
            <w:vAlign w:val="center"/>
          </w:tcPr>
          <w:p>
            <w:pPr>
              <w:ind w:firstLine="105" w:firstLineChars="50"/>
              <w:jc w:val="center"/>
              <w:rPr>
                <w:rFonts w:ascii="楷体" w:hAnsi="楷体" w:eastAsia="楷体" w:cs="楷体"/>
                <w:szCs w:val="21"/>
              </w:rPr>
            </w:pPr>
            <w:r>
              <w:rPr>
                <w:rFonts w:hint="eastAsia" w:ascii="楷体" w:hAnsi="楷体" w:eastAsia="楷体" w:cs="楷体"/>
                <w:szCs w:val="21"/>
              </w:rPr>
              <w:t>实有人数</w:t>
            </w:r>
          </w:p>
        </w:tc>
        <w:tc>
          <w:tcPr>
            <w:tcW w:w="2763" w:type="dxa"/>
            <w:gridSpan w:val="5"/>
          </w:tcPr>
          <w:p>
            <w:pPr>
              <w:spacing w:line="540" w:lineRule="exact"/>
              <w:ind w:firstLine="105" w:firstLineChars="50"/>
              <w:jc w:val="left"/>
              <w:rPr>
                <w:rFonts w:hint="eastAsia" w:ascii="楷体" w:hAnsi="楷体" w:eastAsia="楷体" w:cs="楷体"/>
                <w:szCs w:val="21"/>
                <w:lang w:eastAsia="zh-CN"/>
              </w:rPr>
            </w:pPr>
            <w:r>
              <w:rPr>
                <w:rFonts w:hint="eastAsia" w:ascii="楷体" w:hAnsi="楷体" w:eastAsia="楷体" w:cs="楷体"/>
                <w:szCs w:val="21"/>
                <w:lang w:eastAsia="zh-CN"/>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5" w:type="dxa"/>
          <w:wAfter w:w="56" w:type="dxa"/>
          <w:cantSplit/>
          <w:trHeight w:val="9633" w:hRule="exact"/>
        </w:trPr>
        <w:tc>
          <w:tcPr>
            <w:tcW w:w="533" w:type="dxa"/>
            <w:vMerge w:val="continue"/>
            <w:vAlign w:val="center"/>
          </w:tcPr>
          <w:p>
            <w:pPr>
              <w:widowControl/>
              <w:jc w:val="left"/>
              <w:rPr>
                <w:rFonts w:ascii="楷体" w:hAnsi="楷体" w:eastAsia="楷体" w:cs="楷体"/>
                <w:szCs w:val="21"/>
              </w:rPr>
            </w:pPr>
          </w:p>
        </w:tc>
        <w:tc>
          <w:tcPr>
            <w:tcW w:w="1168" w:type="dxa"/>
            <w:vAlign w:val="center"/>
          </w:tcPr>
          <w:p>
            <w:pPr>
              <w:jc w:val="center"/>
              <w:rPr>
                <w:rFonts w:ascii="楷体" w:hAnsi="楷体" w:eastAsia="楷体" w:cs="楷体"/>
                <w:szCs w:val="21"/>
              </w:rPr>
            </w:pPr>
            <w:r>
              <w:rPr>
                <w:rFonts w:hint="eastAsia" w:ascii="楷体" w:hAnsi="楷体" w:eastAsia="楷体" w:cs="楷体"/>
                <w:szCs w:val="21"/>
              </w:rPr>
              <w:t>部门职能概述</w:t>
            </w:r>
          </w:p>
        </w:tc>
        <w:tc>
          <w:tcPr>
            <w:tcW w:w="7299" w:type="dxa"/>
            <w:gridSpan w:val="9"/>
          </w:tcPr>
          <w:p>
            <w:pPr>
              <w:spacing w:line="340" w:lineRule="exact"/>
              <w:jc w:val="left"/>
              <w:rPr>
                <w:rFonts w:hint="eastAsia" w:ascii="楷体" w:hAnsi="楷体" w:eastAsia="楷体" w:cs="楷体"/>
              </w:rPr>
            </w:pPr>
            <w:r>
              <w:rPr>
                <w:rFonts w:hint="eastAsia" w:ascii="楷体" w:hAnsi="楷体" w:eastAsia="楷体" w:cs="楷体"/>
              </w:rPr>
              <w:t>（一）贯彻实施有关法律、法规、规章，执行上级有关行政审批制度改革的方针、政策；会同有关部门推进行政审批制度改革，提出行政审批制度改革的建议；参与行政审批事项的清理和规范。</w:t>
            </w:r>
          </w:p>
          <w:p>
            <w:pPr>
              <w:spacing w:line="340" w:lineRule="exact"/>
              <w:jc w:val="left"/>
              <w:rPr>
                <w:rFonts w:hint="eastAsia" w:ascii="楷体" w:hAnsi="楷体" w:eastAsia="楷体" w:cs="楷体"/>
              </w:rPr>
            </w:pPr>
            <w:r>
              <w:rPr>
                <w:rFonts w:hint="eastAsia" w:ascii="楷体" w:hAnsi="楷体" w:eastAsia="楷体" w:cs="楷体"/>
              </w:rPr>
              <w:t>（二）制定县行政审批服务局各项规章制度和管理办法，并组织实施。</w:t>
            </w:r>
          </w:p>
          <w:p>
            <w:pPr>
              <w:spacing w:line="340" w:lineRule="exact"/>
              <w:jc w:val="left"/>
              <w:rPr>
                <w:rFonts w:hint="eastAsia" w:ascii="楷体" w:hAnsi="楷体" w:eastAsia="楷体" w:cs="楷体"/>
              </w:rPr>
            </w:pPr>
            <w:r>
              <w:rPr>
                <w:rFonts w:hint="eastAsia" w:ascii="楷体" w:hAnsi="楷体" w:eastAsia="楷体" w:cs="楷体"/>
              </w:rPr>
              <w:t>（三）负责规范全县行政审批和政务服务行为，建立和完善相应工作机制，推进标准化建设；协调对行政许可、政务服务事项进行流程再造、环节优化、压缩时限，并对办理情况进行跟踪督办。</w:t>
            </w:r>
          </w:p>
          <w:p>
            <w:pPr>
              <w:spacing w:line="340" w:lineRule="exact"/>
              <w:jc w:val="left"/>
              <w:rPr>
                <w:rFonts w:hint="eastAsia" w:ascii="楷体" w:hAnsi="楷体" w:eastAsia="楷体" w:cs="楷体"/>
              </w:rPr>
            </w:pPr>
            <w:r>
              <w:rPr>
                <w:rFonts w:hint="eastAsia" w:ascii="楷体" w:hAnsi="楷体" w:eastAsia="楷体" w:cs="楷体"/>
              </w:rPr>
              <w:t>（四）负责行政审批和政务服务平台及“互联网+政务服务”体系的建设、维护和管理。</w:t>
            </w:r>
          </w:p>
          <w:p>
            <w:pPr>
              <w:spacing w:line="340" w:lineRule="exact"/>
              <w:jc w:val="left"/>
              <w:rPr>
                <w:rFonts w:hint="eastAsia" w:ascii="楷体" w:hAnsi="楷体" w:eastAsia="楷体" w:cs="楷体"/>
              </w:rPr>
            </w:pPr>
            <w:r>
              <w:rPr>
                <w:rFonts w:hint="eastAsia" w:ascii="楷体" w:hAnsi="楷体" w:eastAsia="楷体" w:cs="楷体"/>
              </w:rPr>
              <w:t>（五）负责审批服务事项的咨询、引导工作;负责对行政审批及政务服务事项投诉、举报的承办、转办和督办工作，配合有关部门查处违法、违规、违纪问题。</w:t>
            </w:r>
          </w:p>
          <w:p>
            <w:pPr>
              <w:spacing w:line="340" w:lineRule="exact"/>
              <w:jc w:val="left"/>
              <w:rPr>
                <w:rFonts w:hint="eastAsia" w:ascii="楷体" w:hAnsi="楷体" w:eastAsia="楷体" w:cs="楷体"/>
              </w:rPr>
            </w:pPr>
            <w:r>
              <w:rPr>
                <w:rFonts w:hint="eastAsia" w:ascii="楷体" w:hAnsi="楷体" w:eastAsia="楷体" w:cs="楷体"/>
              </w:rPr>
              <w:t>（六）负责行政审批服务局工作人员的教育、培训、管理和考核。</w:t>
            </w:r>
          </w:p>
          <w:p>
            <w:pPr>
              <w:spacing w:line="340" w:lineRule="exact"/>
              <w:jc w:val="left"/>
              <w:rPr>
                <w:rFonts w:hint="eastAsia" w:ascii="楷体" w:hAnsi="楷体" w:eastAsia="楷体" w:cs="楷体"/>
              </w:rPr>
            </w:pPr>
            <w:r>
              <w:rPr>
                <w:rFonts w:hint="eastAsia" w:ascii="楷体" w:hAnsi="楷体" w:eastAsia="楷体" w:cs="楷体"/>
              </w:rPr>
              <w:t>（七）负责协调按照“三集中、三到位”要求进驻政务中心的行政审批及公共服务工作的规范、管理和监督。</w:t>
            </w:r>
          </w:p>
          <w:p>
            <w:pPr>
              <w:spacing w:line="340" w:lineRule="exact"/>
              <w:jc w:val="left"/>
              <w:rPr>
                <w:rFonts w:hint="eastAsia" w:ascii="楷体" w:hAnsi="楷体" w:eastAsia="楷体" w:cs="楷体"/>
              </w:rPr>
            </w:pPr>
            <w:r>
              <w:rPr>
                <w:rFonts w:hint="eastAsia" w:ascii="楷体" w:hAnsi="楷体" w:eastAsia="楷体" w:cs="楷体"/>
              </w:rPr>
              <w:t>（八）负责为重点招商引资项目、国有企业改制项目和其他重大项目的行政审批服务提供一站式服务。</w:t>
            </w:r>
          </w:p>
          <w:p>
            <w:pPr>
              <w:spacing w:line="340" w:lineRule="exact"/>
              <w:jc w:val="left"/>
              <w:rPr>
                <w:rFonts w:hint="eastAsia" w:ascii="楷体" w:hAnsi="楷体" w:eastAsia="楷体" w:cs="楷体"/>
              </w:rPr>
            </w:pPr>
            <w:r>
              <w:rPr>
                <w:rFonts w:hint="eastAsia" w:ascii="楷体" w:hAnsi="楷体" w:eastAsia="楷体" w:cs="楷体"/>
              </w:rPr>
              <w:t>（九）负责对行政审批涉及的中介服务机构及中介服务行为实施监督和管理工作。</w:t>
            </w:r>
          </w:p>
          <w:p>
            <w:pPr>
              <w:spacing w:line="340" w:lineRule="exact"/>
              <w:jc w:val="left"/>
              <w:rPr>
                <w:rFonts w:hint="eastAsia" w:ascii="楷体" w:hAnsi="楷体" w:eastAsia="楷体" w:cs="楷体"/>
              </w:rPr>
            </w:pPr>
            <w:r>
              <w:rPr>
                <w:rFonts w:hint="eastAsia" w:ascii="楷体" w:hAnsi="楷体" w:eastAsia="楷体" w:cs="楷体"/>
              </w:rPr>
              <w:t>（十）负责全县政务公开工作。</w:t>
            </w:r>
          </w:p>
          <w:p>
            <w:pPr>
              <w:spacing w:line="340" w:lineRule="exact"/>
              <w:jc w:val="left"/>
              <w:rPr>
                <w:rFonts w:hint="eastAsia" w:ascii="楷体" w:hAnsi="楷体" w:eastAsia="楷体" w:cs="楷体"/>
              </w:rPr>
            </w:pPr>
            <w:r>
              <w:rPr>
                <w:rFonts w:hint="eastAsia" w:ascii="楷体" w:hAnsi="楷体" w:eastAsia="楷体" w:cs="楷体"/>
              </w:rPr>
              <w:t>（十一）负责协调、推进全县行政效能和优化营商环境工作。</w:t>
            </w:r>
          </w:p>
          <w:p>
            <w:pPr>
              <w:spacing w:line="340" w:lineRule="exact"/>
              <w:jc w:val="left"/>
              <w:rPr>
                <w:rFonts w:hint="eastAsia" w:ascii="楷体" w:hAnsi="楷体" w:eastAsia="楷体" w:cs="楷体"/>
              </w:rPr>
            </w:pPr>
            <w:r>
              <w:rPr>
                <w:rFonts w:hint="eastAsia" w:ascii="楷体" w:hAnsi="楷体" w:eastAsia="楷体" w:cs="楷体"/>
              </w:rPr>
              <w:t>（十二）负责全县电子政务建设和管理工作。</w:t>
            </w:r>
          </w:p>
          <w:p>
            <w:pPr>
              <w:spacing w:line="340" w:lineRule="exact"/>
              <w:jc w:val="left"/>
              <w:rPr>
                <w:rFonts w:hint="eastAsia" w:ascii="楷体" w:hAnsi="楷体" w:eastAsia="楷体" w:cs="楷体"/>
              </w:rPr>
            </w:pPr>
            <w:r>
              <w:rPr>
                <w:rFonts w:hint="eastAsia" w:ascii="楷体" w:hAnsi="楷体" w:eastAsia="楷体" w:cs="楷体"/>
              </w:rPr>
              <w:t>（十三）协调、指导和监督园区、乡镇（街道）、村（居、社区）、分中心行政审批和便民服务工作。</w:t>
            </w:r>
          </w:p>
          <w:p>
            <w:pPr>
              <w:spacing w:line="340" w:lineRule="exact"/>
              <w:jc w:val="left"/>
              <w:rPr>
                <w:rFonts w:hint="eastAsia" w:ascii="楷体" w:hAnsi="楷体" w:eastAsia="楷体" w:cs="楷体"/>
              </w:rPr>
            </w:pPr>
            <w:r>
              <w:rPr>
                <w:rFonts w:hint="eastAsia" w:ascii="楷体" w:hAnsi="楷体" w:eastAsia="楷体" w:cs="楷体"/>
              </w:rPr>
              <w:t>（十四）负责县政务服务中心的建设和日常管理。</w:t>
            </w:r>
          </w:p>
          <w:p>
            <w:pPr>
              <w:spacing w:line="340" w:lineRule="exact"/>
              <w:jc w:val="left"/>
              <w:rPr>
                <w:rFonts w:hint="eastAsia" w:ascii="楷体" w:hAnsi="楷体" w:eastAsia="楷体" w:cs="楷体"/>
              </w:rPr>
            </w:pPr>
            <w:r>
              <w:rPr>
                <w:rFonts w:hint="eastAsia" w:ascii="楷体" w:hAnsi="楷体" w:eastAsia="楷体" w:cs="楷体"/>
              </w:rPr>
              <w:t>（十五）负责12345政府服务热线的日常管理工作，负责热线平台管理事项的综合协调、分办、督办、考核工作。</w:t>
            </w:r>
          </w:p>
          <w:p>
            <w:pPr>
              <w:spacing w:line="340" w:lineRule="exact"/>
              <w:jc w:val="left"/>
              <w:rPr>
                <w:rFonts w:ascii="楷体" w:hAnsi="楷体" w:eastAsia="楷体" w:cs="楷体"/>
                <w:szCs w:val="21"/>
              </w:rPr>
            </w:pPr>
            <w:r>
              <w:rPr>
                <w:rFonts w:hint="eastAsia" w:ascii="楷体" w:hAnsi="楷体" w:eastAsia="楷体" w:cs="楷体"/>
              </w:rPr>
              <w:t>（十六）承办县委、县政府和上级部门交办的其他工作。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5" w:type="dxa"/>
          <w:wAfter w:w="56" w:type="dxa"/>
          <w:cantSplit/>
          <w:trHeight w:val="572" w:hRule="exact"/>
        </w:trPr>
        <w:tc>
          <w:tcPr>
            <w:tcW w:w="533" w:type="dxa"/>
            <w:vMerge w:val="continue"/>
            <w:vAlign w:val="center"/>
          </w:tcPr>
          <w:p>
            <w:pPr>
              <w:widowControl/>
              <w:jc w:val="left"/>
              <w:rPr>
                <w:rFonts w:ascii="楷体" w:hAnsi="楷体" w:eastAsia="楷体" w:cs="楷体"/>
                <w:szCs w:val="21"/>
              </w:rPr>
            </w:pPr>
          </w:p>
        </w:tc>
        <w:tc>
          <w:tcPr>
            <w:tcW w:w="1168" w:type="dxa"/>
            <w:vMerge w:val="restart"/>
            <w:vAlign w:val="center"/>
          </w:tcPr>
          <w:p>
            <w:pPr>
              <w:spacing w:line="240" w:lineRule="atLeast"/>
              <w:jc w:val="center"/>
              <w:rPr>
                <w:rFonts w:ascii="楷体" w:hAnsi="楷体" w:eastAsia="楷体" w:cs="楷体"/>
                <w:szCs w:val="21"/>
              </w:rPr>
            </w:pPr>
            <w:r>
              <w:rPr>
                <w:rFonts w:hint="eastAsia" w:ascii="楷体" w:hAnsi="楷体" w:eastAsia="楷体" w:cs="楷体"/>
                <w:szCs w:val="21"/>
              </w:rPr>
              <w:t>年度收入（万元）</w:t>
            </w:r>
          </w:p>
        </w:tc>
        <w:tc>
          <w:tcPr>
            <w:tcW w:w="2372" w:type="dxa"/>
            <w:vAlign w:val="center"/>
          </w:tcPr>
          <w:p>
            <w:pPr>
              <w:jc w:val="center"/>
              <w:rPr>
                <w:rFonts w:ascii="楷体" w:hAnsi="楷体" w:eastAsia="楷体" w:cs="楷体"/>
                <w:szCs w:val="21"/>
              </w:rPr>
            </w:pPr>
            <w:r>
              <w:rPr>
                <w:rFonts w:hint="eastAsia" w:ascii="楷体" w:hAnsi="楷体" w:eastAsia="楷体" w:cs="楷体"/>
                <w:szCs w:val="21"/>
              </w:rPr>
              <w:t>县财政预算安排</w:t>
            </w:r>
          </w:p>
        </w:tc>
        <w:tc>
          <w:tcPr>
            <w:tcW w:w="1172" w:type="dxa"/>
            <w:gridSpan w:val="2"/>
            <w:vAlign w:val="center"/>
          </w:tcPr>
          <w:p>
            <w:pPr>
              <w:jc w:val="center"/>
              <w:rPr>
                <w:rFonts w:hint="default" w:ascii="楷体" w:hAnsi="楷体" w:eastAsia="楷体" w:cs="楷体"/>
                <w:szCs w:val="21"/>
                <w:lang w:val="en-US" w:eastAsia="zh-CN"/>
              </w:rPr>
            </w:pPr>
            <w:r>
              <w:rPr>
                <w:rFonts w:hint="eastAsia" w:ascii="楷体" w:hAnsi="楷体" w:eastAsia="楷体" w:cs="楷体"/>
                <w:szCs w:val="21"/>
                <w:lang w:val="en-US" w:eastAsia="zh-CN"/>
              </w:rPr>
              <w:t>987.66</w:t>
            </w:r>
          </w:p>
        </w:tc>
        <w:tc>
          <w:tcPr>
            <w:tcW w:w="1552" w:type="dxa"/>
            <w:gridSpan w:val="2"/>
            <w:vAlign w:val="center"/>
          </w:tcPr>
          <w:p>
            <w:pPr>
              <w:spacing w:line="560" w:lineRule="exact"/>
              <w:jc w:val="center"/>
              <w:rPr>
                <w:rFonts w:ascii="楷体" w:hAnsi="楷体" w:eastAsia="楷体" w:cs="楷体"/>
                <w:szCs w:val="21"/>
              </w:rPr>
            </w:pPr>
            <w:r>
              <w:rPr>
                <w:rFonts w:hint="eastAsia" w:ascii="楷体" w:hAnsi="楷体" w:eastAsia="楷体" w:cs="楷体"/>
                <w:szCs w:val="21"/>
              </w:rPr>
              <w:t>非税收入</w:t>
            </w:r>
          </w:p>
        </w:tc>
        <w:tc>
          <w:tcPr>
            <w:tcW w:w="682" w:type="dxa"/>
            <w:gridSpan w:val="2"/>
          </w:tcPr>
          <w:p>
            <w:pPr>
              <w:rPr>
                <w:rFonts w:ascii="楷体" w:hAnsi="楷体" w:eastAsia="楷体" w:cs="楷体"/>
                <w:szCs w:val="21"/>
              </w:rPr>
            </w:pPr>
            <w:r>
              <w:rPr>
                <w:rFonts w:hint="eastAsia" w:ascii="楷体" w:hAnsi="楷体" w:eastAsia="楷体" w:cs="楷体"/>
                <w:szCs w:val="21"/>
              </w:rPr>
              <w:t xml:space="preserve">0    </w:t>
            </w:r>
          </w:p>
        </w:tc>
        <w:tc>
          <w:tcPr>
            <w:tcW w:w="459" w:type="dxa"/>
            <w:vMerge w:val="restart"/>
            <w:vAlign w:val="center"/>
          </w:tcPr>
          <w:p>
            <w:pPr>
              <w:spacing w:line="560" w:lineRule="exact"/>
              <w:jc w:val="center"/>
              <w:rPr>
                <w:rFonts w:ascii="楷体" w:hAnsi="楷体" w:eastAsia="楷体" w:cs="楷体"/>
                <w:szCs w:val="21"/>
              </w:rPr>
            </w:pPr>
            <w:r>
              <w:rPr>
                <w:rFonts w:hint="eastAsia" w:ascii="楷体" w:hAnsi="楷体" w:eastAsia="楷体" w:cs="楷体"/>
                <w:szCs w:val="21"/>
              </w:rPr>
              <w:t>合计</w:t>
            </w:r>
          </w:p>
        </w:tc>
        <w:tc>
          <w:tcPr>
            <w:tcW w:w="1062" w:type="dxa"/>
            <w:vMerge w:val="restart"/>
          </w:tcPr>
          <w:p>
            <w:pPr>
              <w:spacing w:line="560" w:lineRule="exact"/>
              <w:rPr>
                <w:rFonts w:hint="default" w:ascii="楷体" w:hAnsi="楷体" w:eastAsia="楷体" w:cs="楷体"/>
                <w:szCs w:val="21"/>
                <w:lang w:val="en-US" w:eastAsia="zh-CN"/>
              </w:rPr>
            </w:pPr>
            <w:r>
              <w:rPr>
                <w:rFonts w:hint="eastAsia" w:ascii="楷体" w:hAnsi="楷体" w:eastAsia="楷体" w:cs="楷体"/>
                <w:szCs w:val="21"/>
                <w:lang w:val="en-US" w:eastAsia="zh-CN"/>
              </w:rPr>
              <w:t>987.66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5" w:type="dxa"/>
          <w:wAfter w:w="56" w:type="dxa"/>
          <w:cantSplit/>
          <w:trHeight w:val="555" w:hRule="exact"/>
        </w:trPr>
        <w:tc>
          <w:tcPr>
            <w:tcW w:w="533" w:type="dxa"/>
            <w:vMerge w:val="continue"/>
            <w:vAlign w:val="center"/>
          </w:tcPr>
          <w:p>
            <w:pPr>
              <w:widowControl/>
              <w:jc w:val="left"/>
              <w:rPr>
                <w:rFonts w:ascii="楷体" w:hAnsi="楷体" w:eastAsia="楷体" w:cs="楷体"/>
                <w:szCs w:val="21"/>
              </w:rPr>
            </w:pPr>
          </w:p>
        </w:tc>
        <w:tc>
          <w:tcPr>
            <w:tcW w:w="1168" w:type="dxa"/>
            <w:vMerge w:val="continue"/>
            <w:vAlign w:val="center"/>
          </w:tcPr>
          <w:p>
            <w:pPr>
              <w:spacing w:line="240" w:lineRule="atLeast"/>
              <w:jc w:val="center"/>
              <w:rPr>
                <w:rFonts w:ascii="楷体" w:hAnsi="楷体" w:eastAsia="楷体" w:cs="楷体"/>
                <w:szCs w:val="21"/>
              </w:rPr>
            </w:pPr>
          </w:p>
        </w:tc>
        <w:tc>
          <w:tcPr>
            <w:tcW w:w="2372" w:type="dxa"/>
            <w:vAlign w:val="center"/>
          </w:tcPr>
          <w:p>
            <w:pPr>
              <w:jc w:val="center"/>
              <w:rPr>
                <w:rFonts w:ascii="楷体" w:hAnsi="楷体" w:eastAsia="楷体" w:cs="楷体"/>
                <w:szCs w:val="21"/>
              </w:rPr>
            </w:pPr>
            <w:r>
              <w:rPr>
                <w:rFonts w:hint="eastAsia" w:ascii="楷体" w:hAnsi="楷体" w:eastAsia="楷体" w:cs="楷体"/>
                <w:szCs w:val="21"/>
              </w:rPr>
              <w:t>中央省市安排资金</w:t>
            </w:r>
          </w:p>
        </w:tc>
        <w:tc>
          <w:tcPr>
            <w:tcW w:w="1172" w:type="dxa"/>
            <w:gridSpan w:val="2"/>
            <w:vAlign w:val="center"/>
          </w:tcPr>
          <w:p>
            <w:pPr>
              <w:jc w:val="center"/>
              <w:rPr>
                <w:rFonts w:ascii="楷体" w:hAnsi="楷体" w:eastAsia="楷体" w:cs="楷体"/>
                <w:szCs w:val="21"/>
              </w:rPr>
            </w:pPr>
            <w:r>
              <w:rPr>
                <w:rFonts w:hint="eastAsia" w:ascii="楷体" w:hAnsi="楷体" w:eastAsia="楷体" w:cs="楷体"/>
                <w:szCs w:val="21"/>
              </w:rPr>
              <w:t>0</w:t>
            </w:r>
          </w:p>
        </w:tc>
        <w:tc>
          <w:tcPr>
            <w:tcW w:w="1552" w:type="dxa"/>
            <w:gridSpan w:val="2"/>
            <w:vAlign w:val="center"/>
          </w:tcPr>
          <w:p>
            <w:pPr>
              <w:spacing w:line="560" w:lineRule="exact"/>
              <w:ind w:firstLine="315" w:firstLineChars="150"/>
              <w:rPr>
                <w:rFonts w:ascii="楷体" w:hAnsi="楷体" w:eastAsia="楷体" w:cs="楷体"/>
                <w:szCs w:val="21"/>
              </w:rPr>
            </w:pPr>
            <w:r>
              <w:rPr>
                <w:rFonts w:hint="eastAsia" w:ascii="楷体" w:hAnsi="楷体" w:eastAsia="楷体" w:cs="楷体"/>
                <w:szCs w:val="21"/>
              </w:rPr>
              <w:t>其他收入</w:t>
            </w:r>
          </w:p>
        </w:tc>
        <w:tc>
          <w:tcPr>
            <w:tcW w:w="682" w:type="dxa"/>
            <w:gridSpan w:val="2"/>
          </w:tcPr>
          <w:p>
            <w:pPr>
              <w:spacing w:line="560" w:lineRule="exact"/>
              <w:jc w:val="left"/>
              <w:rPr>
                <w:rFonts w:ascii="楷体" w:hAnsi="楷体" w:eastAsia="楷体" w:cs="楷体"/>
                <w:szCs w:val="21"/>
              </w:rPr>
            </w:pPr>
            <w:r>
              <w:rPr>
                <w:rFonts w:hint="eastAsia" w:ascii="楷体" w:hAnsi="楷体" w:eastAsia="楷体" w:cs="楷体"/>
                <w:szCs w:val="21"/>
              </w:rPr>
              <w:t>0</w:t>
            </w:r>
          </w:p>
        </w:tc>
        <w:tc>
          <w:tcPr>
            <w:tcW w:w="459" w:type="dxa"/>
            <w:vMerge w:val="continue"/>
            <w:vAlign w:val="center"/>
          </w:tcPr>
          <w:p>
            <w:pPr>
              <w:spacing w:line="560" w:lineRule="exact"/>
              <w:jc w:val="center"/>
              <w:rPr>
                <w:rFonts w:ascii="楷体" w:hAnsi="楷体" w:eastAsia="楷体" w:cs="楷体"/>
                <w:szCs w:val="21"/>
              </w:rPr>
            </w:pPr>
          </w:p>
        </w:tc>
        <w:tc>
          <w:tcPr>
            <w:tcW w:w="1062" w:type="dxa"/>
            <w:vMerge w:val="continue"/>
          </w:tcPr>
          <w:p>
            <w:pPr>
              <w:spacing w:line="560" w:lineRule="exact"/>
              <w:jc w:val="left"/>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5" w:type="dxa"/>
          <w:wAfter w:w="56" w:type="dxa"/>
          <w:cantSplit/>
          <w:trHeight w:val="560" w:hRule="exact"/>
        </w:trPr>
        <w:tc>
          <w:tcPr>
            <w:tcW w:w="533" w:type="dxa"/>
            <w:vMerge w:val="continue"/>
            <w:vAlign w:val="center"/>
          </w:tcPr>
          <w:p>
            <w:pPr>
              <w:widowControl/>
              <w:jc w:val="left"/>
              <w:rPr>
                <w:rFonts w:ascii="楷体" w:hAnsi="楷体" w:eastAsia="楷体" w:cs="楷体"/>
                <w:szCs w:val="21"/>
              </w:rPr>
            </w:pPr>
          </w:p>
        </w:tc>
        <w:tc>
          <w:tcPr>
            <w:tcW w:w="1168" w:type="dxa"/>
            <w:vMerge w:val="restart"/>
            <w:vAlign w:val="center"/>
          </w:tcPr>
          <w:p>
            <w:pPr>
              <w:jc w:val="center"/>
              <w:rPr>
                <w:rFonts w:ascii="楷体" w:hAnsi="楷体" w:eastAsia="楷体" w:cs="楷体"/>
                <w:szCs w:val="21"/>
              </w:rPr>
            </w:pPr>
            <w:r>
              <w:rPr>
                <w:rFonts w:hint="eastAsia" w:ascii="楷体" w:hAnsi="楷体" w:eastAsia="楷体" w:cs="楷体"/>
                <w:szCs w:val="21"/>
              </w:rPr>
              <w:t>年度支出</w:t>
            </w:r>
          </w:p>
          <w:p>
            <w:pPr>
              <w:jc w:val="center"/>
              <w:rPr>
                <w:rFonts w:ascii="楷体" w:hAnsi="楷体" w:eastAsia="楷体" w:cs="楷体"/>
                <w:szCs w:val="21"/>
              </w:rPr>
            </w:pPr>
            <w:r>
              <w:rPr>
                <w:rFonts w:hint="eastAsia" w:ascii="楷体" w:hAnsi="楷体" w:eastAsia="楷体" w:cs="楷体"/>
                <w:szCs w:val="21"/>
              </w:rPr>
              <w:t>（万元）</w:t>
            </w:r>
          </w:p>
        </w:tc>
        <w:tc>
          <w:tcPr>
            <w:tcW w:w="2372" w:type="dxa"/>
            <w:vAlign w:val="center"/>
          </w:tcPr>
          <w:p>
            <w:pPr>
              <w:jc w:val="center"/>
              <w:rPr>
                <w:rFonts w:ascii="楷体" w:hAnsi="楷体" w:eastAsia="楷体" w:cs="楷体"/>
                <w:szCs w:val="21"/>
              </w:rPr>
            </w:pPr>
            <w:r>
              <w:rPr>
                <w:rFonts w:hint="eastAsia" w:ascii="楷体" w:hAnsi="楷体" w:eastAsia="楷体" w:cs="楷体"/>
                <w:szCs w:val="21"/>
              </w:rPr>
              <w:t>基本支出</w:t>
            </w:r>
          </w:p>
        </w:tc>
        <w:tc>
          <w:tcPr>
            <w:tcW w:w="1172" w:type="dxa"/>
            <w:gridSpan w:val="2"/>
            <w:vAlign w:val="center"/>
          </w:tcPr>
          <w:p>
            <w:pPr>
              <w:jc w:val="center"/>
              <w:rPr>
                <w:rFonts w:hint="default" w:ascii="楷体" w:hAnsi="楷体" w:eastAsia="楷体" w:cs="楷体"/>
                <w:szCs w:val="21"/>
                <w:lang w:val="en-US" w:eastAsia="zh-CN"/>
              </w:rPr>
            </w:pPr>
            <w:r>
              <w:rPr>
                <w:rFonts w:hint="eastAsia" w:ascii="楷体" w:hAnsi="楷体" w:eastAsia="楷体" w:cs="楷体"/>
                <w:szCs w:val="21"/>
                <w:lang w:val="en-US" w:eastAsia="zh-CN"/>
              </w:rPr>
              <w:t>442.62</w:t>
            </w:r>
          </w:p>
        </w:tc>
        <w:tc>
          <w:tcPr>
            <w:tcW w:w="1559" w:type="dxa"/>
            <w:gridSpan w:val="3"/>
            <w:vMerge w:val="restart"/>
            <w:vAlign w:val="center"/>
          </w:tcPr>
          <w:p>
            <w:pPr>
              <w:jc w:val="center"/>
              <w:rPr>
                <w:rFonts w:ascii="楷体" w:hAnsi="楷体" w:eastAsia="楷体" w:cs="楷体"/>
                <w:szCs w:val="21"/>
              </w:rPr>
            </w:pPr>
            <w:r>
              <w:rPr>
                <w:rFonts w:hint="eastAsia" w:ascii="楷体" w:hAnsi="楷体" w:eastAsia="楷体" w:cs="楷体"/>
                <w:szCs w:val="21"/>
              </w:rPr>
              <w:t>项目支出</w:t>
            </w:r>
          </w:p>
        </w:tc>
        <w:tc>
          <w:tcPr>
            <w:tcW w:w="675" w:type="dxa"/>
            <w:vMerge w:val="restart"/>
            <w:vAlign w:val="center"/>
          </w:tcPr>
          <w:p>
            <w:pPr>
              <w:jc w:val="center"/>
              <w:rPr>
                <w:rFonts w:hint="default" w:ascii="楷体" w:hAnsi="楷体" w:eastAsia="楷体" w:cs="楷体"/>
                <w:szCs w:val="21"/>
                <w:lang w:val="en-US" w:eastAsia="zh-CN"/>
              </w:rPr>
            </w:pPr>
            <w:r>
              <w:rPr>
                <w:rFonts w:hint="eastAsia" w:ascii="楷体" w:hAnsi="楷体" w:eastAsia="楷体" w:cs="楷体"/>
                <w:szCs w:val="21"/>
                <w:lang w:val="en-US" w:eastAsia="zh-CN"/>
              </w:rPr>
              <w:t>543.6</w:t>
            </w:r>
          </w:p>
        </w:tc>
        <w:tc>
          <w:tcPr>
            <w:tcW w:w="459" w:type="dxa"/>
            <w:vMerge w:val="restart"/>
            <w:vAlign w:val="center"/>
          </w:tcPr>
          <w:p>
            <w:pPr>
              <w:jc w:val="center"/>
              <w:rPr>
                <w:rFonts w:ascii="楷体" w:hAnsi="楷体" w:eastAsia="楷体" w:cs="楷体"/>
                <w:szCs w:val="21"/>
              </w:rPr>
            </w:pPr>
            <w:r>
              <w:rPr>
                <w:rFonts w:hint="eastAsia" w:ascii="楷体" w:hAnsi="楷体" w:eastAsia="楷体" w:cs="楷体"/>
                <w:szCs w:val="21"/>
              </w:rPr>
              <w:t>合计</w:t>
            </w:r>
          </w:p>
        </w:tc>
        <w:tc>
          <w:tcPr>
            <w:tcW w:w="1062" w:type="dxa"/>
            <w:vMerge w:val="restart"/>
            <w:vAlign w:val="center"/>
          </w:tcPr>
          <w:p>
            <w:pPr>
              <w:jc w:val="center"/>
              <w:rPr>
                <w:rFonts w:hint="default" w:ascii="楷体" w:hAnsi="楷体" w:eastAsia="楷体" w:cs="楷体"/>
                <w:szCs w:val="21"/>
                <w:lang w:val="en-US" w:eastAsia="zh-CN"/>
              </w:rPr>
            </w:pPr>
            <w:r>
              <w:rPr>
                <w:rFonts w:hint="eastAsia" w:ascii="楷体" w:hAnsi="楷体" w:eastAsia="楷体" w:cs="楷体"/>
                <w:szCs w:val="21"/>
                <w:lang w:val="en-US" w:eastAsia="zh-CN"/>
              </w:rPr>
              <w:t>987.66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5" w:type="dxa"/>
          <w:wAfter w:w="56" w:type="dxa"/>
          <w:cantSplit/>
          <w:trHeight w:val="708" w:hRule="exact"/>
        </w:trPr>
        <w:tc>
          <w:tcPr>
            <w:tcW w:w="533" w:type="dxa"/>
            <w:vMerge w:val="continue"/>
            <w:vAlign w:val="center"/>
          </w:tcPr>
          <w:p>
            <w:pPr>
              <w:widowControl/>
              <w:jc w:val="left"/>
              <w:rPr>
                <w:rFonts w:ascii="楷体" w:hAnsi="楷体" w:eastAsia="楷体" w:cs="楷体"/>
                <w:szCs w:val="21"/>
              </w:rPr>
            </w:pPr>
          </w:p>
        </w:tc>
        <w:tc>
          <w:tcPr>
            <w:tcW w:w="1168" w:type="dxa"/>
            <w:vMerge w:val="continue"/>
            <w:vAlign w:val="center"/>
          </w:tcPr>
          <w:p>
            <w:pPr>
              <w:jc w:val="center"/>
              <w:rPr>
                <w:rFonts w:ascii="楷体" w:hAnsi="楷体" w:eastAsia="楷体" w:cs="楷体"/>
                <w:szCs w:val="21"/>
              </w:rPr>
            </w:pPr>
          </w:p>
        </w:tc>
        <w:tc>
          <w:tcPr>
            <w:tcW w:w="2372" w:type="dxa"/>
            <w:tcMar>
              <w:left w:w="0" w:type="dxa"/>
              <w:right w:w="0" w:type="dxa"/>
            </w:tcMar>
            <w:vAlign w:val="center"/>
          </w:tcPr>
          <w:p>
            <w:pPr>
              <w:jc w:val="center"/>
              <w:rPr>
                <w:rFonts w:ascii="楷体" w:hAnsi="楷体" w:eastAsia="楷体" w:cs="楷体"/>
                <w:szCs w:val="21"/>
              </w:rPr>
            </w:pPr>
            <w:r>
              <w:rPr>
                <w:rFonts w:hint="eastAsia" w:ascii="楷体" w:hAnsi="楷体" w:eastAsia="楷体" w:cs="楷体"/>
                <w:szCs w:val="21"/>
              </w:rPr>
              <w:t>其中三公经费支出</w:t>
            </w:r>
          </w:p>
        </w:tc>
        <w:tc>
          <w:tcPr>
            <w:tcW w:w="1172" w:type="dxa"/>
            <w:gridSpan w:val="2"/>
            <w:vAlign w:val="center"/>
          </w:tcPr>
          <w:p>
            <w:pPr>
              <w:jc w:val="center"/>
              <w:rPr>
                <w:rFonts w:hint="default" w:ascii="楷体" w:hAnsi="楷体" w:eastAsia="楷体" w:cs="楷体"/>
                <w:szCs w:val="21"/>
                <w:lang w:val="en-US" w:eastAsia="zh-CN"/>
              </w:rPr>
            </w:pPr>
            <w:r>
              <w:rPr>
                <w:rFonts w:hint="eastAsia" w:ascii="楷体" w:hAnsi="楷体" w:eastAsia="楷体" w:cs="楷体"/>
                <w:szCs w:val="21"/>
                <w:lang w:val="en-US" w:eastAsia="zh-CN"/>
              </w:rPr>
              <w:t>1.44</w:t>
            </w:r>
          </w:p>
        </w:tc>
        <w:tc>
          <w:tcPr>
            <w:tcW w:w="1559" w:type="dxa"/>
            <w:gridSpan w:val="3"/>
            <w:vMerge w:val="continue"/>
          </w:tcPr>
          <w:p>
            <w:pPr>
              <w:jc w:val="center"/>
              <w:rPr>
                <w:rFonts w:ascii="楷体" w:hAnsi="楷体" w:eastAsia="楷体" w:cs="楷体"/>
                <w:szCs w:val="21"/>
              </w:rPr>
            </w:pPr>
          </w:p>
        </w:tc>
        <w:tc>
          <w:tcPr>
            <w:tcW w:w="675" w:type="dxa"/>
            <w:vMerge w:val="continue"/>
          </w:tcPr>
          <w:p>
            <w:pPr>
              <w:jc w:val="center"/>
              <w:rPr>
                <w:rFonts w:ascii="楷体" w:hAnsi="楷体" w:eastAsia="楷体" w:cs="楷体"/>
                <w:szCs w:val="21"/>
              </w:rPr>
            </w:pPr>
          </w:p>
        </w:tc>
        <w:tc>
          <w:tcPr>
            <w:tcW w:w="459" w:type="dxa"/>
            <w:vMerge w:val="continue"/>
            <w:vAlign w:val="center"/>
          </w:tcPr>
          <w:p>
            <w:pPr>
              <w:jc w:val="center"/>
              <w:rPr>
                <w:rFonts w:ascii="楷体" w:hAnsi="楷体" w:eastAsia="楷体" w:cs="楷体"/>
                <w:szCs w:val="21"/>
              </w:rPr>
            </w:pPr>
          </w:p>
        </w:tc>
        <w:tc>
          <w:tcPr>
            <w:tcW w:w="1062" w:type="dxa"/>
            <w:vMerge w:val="continue"/>
            <w:vAlign w:val="center"/>
          </w:tcPr>
          <w:p>
            <w:pPr>
              <w:jc w:val="center"/>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5" w:type="dxa"/>
          <w:wAfter w:w="56" w:type="dxa"/>
          <w:cantSplit/>
          <w:trHeight w:val="816" w:hRule="exact"/>
        </w:trPr>
        <w:tc>
          <w:tcPr>
            <w:tcW w:w="533" w:type="dxa"/>
            <w:vMerge w:val="restart"/>
            <w:vAlign w:val="center"/>
          </w:tcPr>
          <w:p>
            <w:pPr>
              <w:spacing w:line="560" w:lineRule="exact"/>
              <w:jc w:val="center"/>
              <w:rPr>
                <w:rFonts w:ascii="楷体" w:hAnsi="楷体" w:eastAsia="楷体" w:cs="楷体"/>
                <w:szCs w:val="21"/>
              </w:rPr>
            </w:pPr>
            <w:r>
              <w:rPr>
                <w:rFonts w:hint="eastAsia" w:ascii="楷体" w:hAnsi="楷体" w:eastAsia="楷体" w:cs="楷体"/>
                <w:szCs w:val="21"/>
              </w:rPr>
              <w:t>实施情况</w:t>
            </w:r>
          </w:p>
        </w:tc>
        <w:tc>
          <w:tcPr>
            <w:tcW w:w="1168" w:type="dxa"/>
            <w:vAlign w:val="center"/>
          </w:tcPr>
          <w:p>
            <w:pPr>
              <w:jc w:val="center"/>
              <w:rPr>
                <w:rFonts w:ascii="楷体" w:hAnsi="楷体" w:eastAsia="楷体" w:cs="楷体"/>
                <w:szCs w:val="21"/>
              </w:rPr>
            </w:pPr>
            <w:r>
              <w:rPr>
                <w:rFonts w:hint="eastAsia" w:ascii="楷体" w:hAnsi="楷体" w:eastAsia="楷体" w:cs="楷体"/>
                <w:szCs w:val="21"/>
              </w:rPr>
              <w:t>财政供养人员控制情况</w:t>
            </w:r>
          </w:p>
        </w:tc>
        <w:tc>
          <w:tcPr>
            <w:tcW w:w="7299" w:type="dxa"/>
            <w:gridSpan w:val="9"/>
            <w:vAlign w:val="center"/>
          </w:tcPr>
          <w:p>
            <w:pPr>
              <w:rPr>
                <w:rFonts w:ascii="楷体" w:hAnsi="楷体" w:eastAsia="楷体" w:cs="楷体"/>
                <w:szCs w:val="21"/>
              </w:rPr>
            </w:pPr>
            <w:r>
              <w:rPr>
                <w:rFonts w:hint="eastAsia" w:ascii="楷体" w:hAnsi="楷体" w:eastAsia="楷体" w:cs="楷体"/>
                <w:szCs w:val="21"/>
              </w:rPr>
              <w:t>是否存在超编超配人员：</w:t>
            </w:r>
            <w:r>
              <w:rPr>
                <w:rFonts w:ascii="楷体" w:hAnsi="楷体" w:eastAsia="楷体" w:cs="楷体"/>
                <w:szCs w:val="21"/>
              </w:rPr>
              <w:t xml:space="preserve">   </w:t>
            </w:r>
            <w:r>
              <w:rPr>
                <w:rFonts w:hint="eastAsia" w:ascii="楷体" w:hAnsi="楷体" w:eastAsia="楷体" w:cs="楷体"/>
                <w:szCs w:val="21"/>
              </w:rPr>
              <w:t>是□</w:t>
            </w:r>
            <w:r>
              <w:rPr>
                <w:rFonts w:ascii="楷体" w:hAnsi="楷体" w:eastAsia="楷体" w:cs="楷体"/>
                <w:szCs w:val="21"/>
              </w:rPr>
              <w:t xml:space="preserve">     </w:t>
            </w:r>
            <w:r>
              <w:rPr>
                <w:rFonts w:hint="eastAsia" w:ascii="楷体" w:hAnsi="楷体" w:eastAsia="楷体" w:cs="楷体"/>
                <w:szCs w:val="21"/>
              </w:rPr>
              <w:t>否</w:t>
            </w:r>
            <w:r>
              <w:rPr>
                <w:rFonts w:hint="eastAsia" w:ascii="楷体" w:hAnsi="楷体" w:eastAsia="楷体" w:cs="楷体"/>
                <w:szCs w:val="21"/>
              </w:rPr>
              <w:sym w:font="Wingdings 2" w:char="0052"/>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5" w:type="dxa"/>
          <w:wAfter w:w="56" w:type="dxa"/>
          <w:cantSplit/>
          <w:trHeight w:val="1437" w:hRule="exact"/>
        </w:trPr>
        <w:tc>
          <w:tcPr>
            <w:tcW w:w="533" w:type="dxa"/>
            <w:vMerge w:val="continue"/>
            <w:vAlign w:val="center"/>
          </w:tcPr>
          <w:p>
            <w:pPr>
              <w:widowControl/>
              <w:jc w:val="left"/>
              <w:rPr>
                <w:rFonts w:ascii="楷体" w:hAnsi="楷体" w:eastAsia="楷体" w:cs="楷体"/>
                <w:szCs w:val="21"/>
              </w:rPr>
            </w:pPr>
          </w:p>
        </w:tc>
        <w:tc>
          <w:tcPr>
            <w:tcW w:w="1168" w:type="dxa"/>
            <w:vAlign w:val="center"/>
          </w:tcPr>
          <w:p>
            <w:pPr>
              <w:spacing w:line="240" w:lineRule="atLeast"/>
              <w:jc w:val="center"/>
              <w:rPr>
                <w:rFonts w:ascii="楷体" w:hAnsi="楷体" w:eastAsia="楷体" w:cs="楷体"/>
                <w:szCs w:val="21"/>
              </w:rPr>
            </w:pPr>
            <w:r>
              <w:rPr>
                <w:rFonts w:hint="eastAsia" w:ascii="楷体" w:hAnsi="楷体" w:eastAsia="楷体" w:cs="楷体"/>
                <w:szCs w:val="21"/>
              </w:rPr>
              <w:t>三公经费管理情况</w:t>
            </w:r>
          </w:p>
        </w:tc>
        <w:tc>
          <w:tcPr>
            <w:tcW w:w="7299" w:type="dxa"/>
            <w:gridSpan w:val="9"/>
            <w:vAlign w:val="center"/>
          </w:tcPr>
          <w:p>
            <w:pPr>
              <w:rPr>
                <w:rFonts w:ascii="楷体" w:hAnsi="楷体" w:eastAsia="楷体" w:cs="楷体"/>
                <w:szCs w:val="21"/>
              </w:rPr>
            </w:pPr>
            <w:r>
              <w:rPr>
                <w:rFonts w:hint="eastAsia" w:ascii="楷体" w:hAnsi="楷体" w:eastAsia="楷体" w:cs="楷体"/>
                <w:szCs w:val="21"/>
              </w:rPr>
              <w:t>是否制定“三公”经费管理办法：是</w:t>
            </w:r>
            <w:r>
              <w:rPr>
                <w:rFonts w:hint="eastAsia" w:ascii="楷体" w:hAnsi="楷体" w:eastAsia="楷体" w:cs="楷体"/>
                <w:szCs w:val="21"/>
              </w:rPr>
              <w:sym w:font="Wingdings 2" w:char="0052"/>
            </w:r>
            <w:r>
              <w:rPr>
                <w:rFonts w:ascii="楷体" w:hAnsi="楷体" w:eastAsia="楷体" w:cs="楷体"/>
                <w:szCs w:val="21"/>
              </w:rPr>
              <w:t xml:space="preserve">     </w:t>
            </w:r>
            <w:r>
              <w:rPr>
                <w:rFonts w:hint="eastAsia" w:ascii="楷体" w:hAnsi="楷体" w:eastAsia="楷体" w:cs="楷体"/>
                <w:szCs w:val="21"/>
              </w:rPr>
              <w:t>否□</w:t>
            </w:r>
          </w:p>
          <w:p>
            <w:pPr>
              <w:rPr>
                <w:rFonts w:ascii="楷体" w:hAnsi="楷体" w:eastAsia="楷体" w:cs="楷体"/>
                <w:szCs w:val="21"/>
              </w:rPr>
            </w:pPr>
            <w:r>
              <w:rPr>
                <w:rFonts w:hint="eastAsia" w:ascii="楷体" w:hAnsi="楷体" w:eastAsia="楷体" w:cs="楷体"/>
                <w:szCs w:val="21"/>
              </w:rPr>
              <w:t>招待费用是否明确招待标准和招待人数：是</w:t>
            </w:r>
            <w:r>
              <w:rPr>
                <w:rFonts w:hint="eastAsia" w:ascii="楷体" w:hAnsi="楷体" w:eastAsia="楷体" w:cs="楷体"/>
                <w:szCs w:val="21"/>
              </w:rPr>
              <w:sym w:font="Wingdings 2" w:char="0052"/>
            </w:r>
            <w:r>
              <w:rPr>
                <w:rFonts w:ascii="楷体" w:hAnsi="楷体" w:eastAsia="楷体" w:cs="楷体"/>
                <w:szCs w:val="21"/>
              </w:rPr>
              <w:t xml:space="preserve">    </w:t>
            </w:r>
            <w:r>
              <w:rPr>
                <w:rFonts w:hint="eastAsia" w:ascii="楷体" w:hAnsi="楷体" w:eastAsia="楷体" w:cs="楷体"/>
                <w:szCs w:val="21"/>
              </w:rPr>
              <w:t>否□</w:t>
            </w:r>
          </w:p>
          <w:p>
            <w:pPr>
              <w:jc w:val="left"/>
              <w:rPr>
                <w:rFonts w:ascii="楷体" w:hAnsi="楷体" w:eastAsia="楷体" w:cs="楷体"/>
                <w:szCs w:val="21"/>
              </w:rPr>
            </w:pPr>
            <w:r>
              <w:rPr>
                <w:rFonts w:hint="eastAsia" w:ascii="楷体" w:hAnsi="楷体" w:eastAsia="楷体" w:cs="楷体"/>
                <w:szCs w:val="21"/>
              </w:rPr>
              <w:t>公务用车购置运行费是否比上年度下降</w:t>
            </w:r>
            <w:r>
              <w:rPr>
                <w:rFonts w:ascii="楷体" w:hAnsi="楷体" w:eastAsia="楷体" w:cs="楷体"/>
                <w:szCs w:val="21"/>
              </w:rPr>
              <w:t xml:space="preserve">: </w:t>
            </w:r>
            <w:r>
              <w:rPr>
                <w:rFonts w:hint="eastAsia" w:ascii="楷体" w:hAnsi="楷体" w:eastAsia="楷体" w:cs="楷体"/>
                <w:szCs w:val="21"/>
              </w:rPr>
              <w:t>是</w:t>
            </w:r>
            <w:r>
              <w:rPr>
                <w:rFonts w:hint="eastAsia" w:ascii="楷体" w:hAnsi="楷体" w:eastAsia="楷体" w:cs="楷体"/>
                <w:szCs w:val="21"/>
              </w:rPr>
              <w:sym w:font="Wingdings 2" w:char="0052"/>
            </w:r>
            <w:r>
              <w:rPr>
                <w:rFonts w:ascii="楷体" w:hAnsi="楷体" w:eastAsia="楷体" w:cs="楷体"/>
                <w:szCs w:val="21"/>
              </w:rPr>
              <w:t xml:space="preserve">   </w:t>
            </w:r>
            <w:r>
              <w:rPr>
                <w:rFonts w:hint="eastAsia" w:ascii="楷体" w:hAnsi="楷体" w:eastAsia="楷体" w:cs="楷体"/>
                <w:szCs w:val="21"/>
              </w:rPr>
              <w:t>否□</w:t>
            </w:r>
          </w:p>
          <w:p>
            <w:pPr>
              <w:jc w:val="left"/>
              <w:rPr>
                <w:rFonts w:ascii="楷体" w:hAnsi="楷体" w:eastAsia="楷体" w:cs="楷体"/>
                <w:szCs w:val="21"/>
              </w:rPr>
            </w:pPr>
            <w:r>
              <w:rPr>
                <w:rFonts w:hint="eastAsia" w:ascii="楷体" w:hAnsi="楷体" w:eastAsia="楷体" w:cs="楷体"/>
                <w:szCs w:val="21"/>
              </w:rPr>
              <w:t>三公经费是否比上年度下降：是</w:t>
            </w:r>
            <w:r>
              <w:rPr>
                <w:rFonts w:hint="eastAsia" w:ascii="楷体" w:hAnsi="楷体" w:eastAsia="楷体" w:cs="楷体"/>
                <w:szCs w:val="21"/>
              </w:rPr>
              <w:sym w:font="Wingdings 2" w:char="0052"/>
            </w:r>
            <w:r>
              <w:rPr>
                <w:rFonts w:ascii="楷体" w:hAnsi="楷体" w:eastAsia="楷体" w:cs="楷体"/>
                <w:szCs w:val="21"/>
              </w:rPr>
              <w:t xml:space="preserve">  </w:t>
            </w:r>
            <w:r>
              <w:rPr>
                <w:rFonts w:hint="eastAsia" w:ascii="楷体" w:hAnsi="楷体" w:eastAsia="楷体" w:cs="楷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5" w:type="dxa"/>
          <w:wAfter w:w="56" w:type="dxa"/>
          <w:cantSplit/>
          <w:trHeight w:val="1125" w:hRule="exact"/>
        </w:trPr>
        <w:tc>
          <w:tcPr>
            <w:tcW w:w="533" w:type="dxa"/>
            <w:vMerge w:val="continue"/>
            <w:vAlign w:val="center"/>
          </w:tcPr>
          <w:p>
            <w:pPr>
              <w:widowControl/>
              <w:jc w:val="left"/>
              <w:rPr>
                <w:rFonts w:ascii="楷体" w:hAnsi="楷体" w:eastAsia="楷体" w:cs="楷体"/>
                <w:szCs w:val="21"/>
              </w:rPr>
            </w:pPr>
          </w:p>
        </w:tc>
        <w:tc>
          <w:tcPr>
            <w:tcW w:w="1168" w:type="dxa"/>
            <w:vAlign w:val="center"/>
          </w:tcPr>
          <w:p>
            <w:pPr>
              <w:spacing w:line="240" w:lineRule="atLeast"/>
              <w:jc w:val="center"/>
              <w:rPr>
                <w:rFonts w:ascii="楷体" w:hAnsi="楷体" w:eastAsia="楷体" w:cs="楷体"/>
                <w:szCs w:val="21"/>
              </w:rPr>
            </w:pPr>
            <w:r>
              <w:rPr>
                <w:rFonts w:hint="eastAsia" w:ascii="楷体" w:hAnsi="楷体" w:eastAsia="楷体" w:cs="楷体"/>
                <w:szCs w:val="21"/>
              </w:rPr>
              <w:t>非税收入完成情况</w:t>
            </w:r>
          </w:p>
        </w:tc>
        <w:tc>
          <w:tcPr>
            <w:tcW w:w="7299" w:type="dxa"/>
            <w:gridSpan w:val="9"/>
            <w:vAlign w:val="center"/>
          </w:tcPr>
          <w:p>
            <w:pPr>
              <w:rPr>
                <w:rFonts w:ascii="楷体" w:hAnsi="楷体" w:eastAsia="楷体" w:cs="楷体"/>
                <w:szCs w:val="21"/>
              </w:rPr>
            </w:pPr>
            <w:r>
              <w:rPr>
                <w:rFonts w:hint="eastAsia" w:ascii="楷体" w:hAnsi="楷体" w:eastAsia="楷体" w:cs="楷体"/>
                <w:szCs w:val="21"/>
              </w:rPr>
              <w:t>年度非税收入是否完成</w:t>
            </w:r>
            <w:r>
              <w:rPr>
                <w:rFonts w:ascii="楷体" w:hAnsi="楷体" w:eastAsia="楷体" w:cs="楷体"/>
                <w:szCs w:val="21"/>
              </w:rPr>
              <w:t xml:space="preserve">: </w:t>
            </w:r>
            <w:r>
              <w:rPr>
                <w:rFonts w:hint="eastAsia" w:ascii="楷体" w:hAnsi="楷体" w:eastAsia="楷体" w:cs="楷体"/>
                <w:szCs w:val="21"/>
              </w:rPr>
              <w:t>是</w:t>
            </w:r>
            <w:r>
              <w:rPr>
                <w:rFonts w:hint="eastAsia" w:ascii="楷体" w:hAnsi="楷体" w:eastAsia="楷体" w:cs="楷体"/>
                <w:szCs w:val="21"/>
              </w:rPr>
              <w:sym w:font="Wingdings 2" w:char="0052"/>
            </w:r>
            <w:r>
              <w:rPr>
                <w:rFonts w:ascii="楷体" w:hAnsi="楷体" w:eastAsia="楷体" w:cs="楷体"/>
                <w:szCs w:val="21"/>
              </w:rPr>
              <w:t xml:space="preserve">   </w:t>
            </w:r>
            <w:r>
              <w:rPr>
                <w:rFonts w:hint="eastAsia" w:ascii="楷体" w:hAnsi="楷体" w:eastAsia="楷体" w:cs="楷体"/>
                <w:szCs w:val="21"/>
              </w:rPr>
              <w:t>否□</w:t>
            </w:r>
          </w:p>
          <w:p>
            <w:pPr>
              <w:rPr>
                <w:rFonts w:ascii="楷体" w:hAnsi="楷体" w:eastAsia="楷体" w:cs="楷体"/>
                <w:szCs w:val="21"/>
              </w:rPr>
            </w:pPr>
            <w:r>
              <w:rPr>
                <w:rFonts w:hint="eastAsia" w:ascii="楷体" w:hAnsi="楷体" w:eastAsia="楷体" w:cs="楷体"/>
                <w:szCs w:val="21"/>
              </w:rPr>
              <w:t>是否实行收支两条线管理：是</w:t>
            </w:r>
            <w:r>
              <w:rPr>
                <w:rFonts w:hint="eastAsia" w:ascii="楷体" w:hAnsi="楷体" w:eastAsia="楷体" w:cs="楷体"/>
                <w:szCs w:val="21"/>
              </w:rPr>
              <w:sym w:font="Wingdings 2" w:char="0052"/>
            </w:r>
            <w:r>
              <w:rPr>
                <w:rFonts w:ascii="楷体" w:hAnsi="楷体" w:eastAsia="楷体" w:cs="楷体"/>
                <w:szCs w:val="21"/>
              </w:rPr>
              <w:t xml:space="preserve">     </w:t>
            </w:r>
            <w:r>
              <w:rPr>
                <w:rFonts w:hint="eastAsia" w:ascii="楷体" w:hAnsi="楷体" w:eastAsia="楷体" w:cs="楷体"/>
                <w:szCs w:val="21"/>
              </w:rPr>
              <w:t>否□</w:t>
            </w:r>
          </w:p>
          <w:p>
            <w:pPr>
              <w:rPr>
                <w:rFonts w:ascii="楷体" w:hAnsi="楷体" w:eastAsia="楷体" w:cs="楷体"/>
                <w:szCs w:val="21"/>
              </w:rPr>
            </w:pPr>
            <w:r>
              <w:rPr>
                <w:rFonts w:hint="eastAsia" w:ascii="楷体" w:hAnsi="楷体" w:eastAsia="楷体" w:cs="楷体"/>
                <w:szCs w:val="21"/>
              </w:rPr>
              <w:t>有无截留、坐支、转移等现象</w:t>
            </w:r>
            <w:r>
              <w:rPr>
                <w:rFonts w:ascii="楷体" w:hAnsi="楷体" w:eastAsia="楷体" w:cs="楷体"/>
                <w:szCs w:val="21"/>
              </w:rPr>
              <w:t>:</w:t>
            </w:r>
            <w:r>
              <w:rPr>
                <w:rFonts w:hint="eastAsia" w:ascii="楷体" w:hAnsi="楷体" w:eastAsia="楷体" w:cs="楷体"/>
                <w:szCs w:val="21"/>
              </w:rPr>
              <w:t>有□</w:t>
            </w:r>
            <w:r>
              <w:rPr>
                <w:rFonts w:ascii="楷体" w:hAnsi="楷体" w:eastAsia="楷体" w:cs="楷体"/>
                <w:szCs w:val="21"/>
              </w:rPr>
              <w:t xml:space="preserve">     </w:t>
            </w:r>
            <w:r>
              <w:rPr>
                <w:rFonts w:hint="eastAsia" w:ascii="楷体" w:hAnsi="楷体" w:eastAsia="楷体" w:cs="楷体"/>
                <w:szCs w:val="21"/>
              </w:rPr>
              <w:t>无</w:t>
            </w:r>
            <w:r>
              <w:rPr>
                <w:rFonts w:hint="eastAsia" w:ascii="楷体" w:hAnsi="楷体" w:eastAsia="楷体" w:cs="楷体"/>
                <w:szCs w:val="21"/>
              </w:rPr>
              <w:sym w:font="Wingdings 2" w:char="005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5" w:type="dxa"/>
          <w:wAfter w:w="56" w:type="dxa"/>
          <w:cantSplit/>
          <w:trHeight w:val="814" w:hRule="exact"/>
        </w:trPr>
        <w:tc>
          <w:tcPr>
            <w:tcW w:w="533" w:type="dxa"/>
            <w:vMerge w:val="continue"/>
            <w:vAlign w:val="center"/>
          </w:tcPr>
          <w:p>
            <w:pPr>
              <w:widowControl/>
              <w:jc w:val="left"/>
              <w:rPr>
                <w:rFonts w:ascii="楷体" w:hAnsi="楷体" w:eastAsia="楷体" w:cs="楷体"/>
                <w:szCs w:val="21"/>
              </w:rPr>
            </w:pPr>
          </w:p>
        </w:tc>
        <w:tc>
          <w:tcPr>
            <w:tcW w:w="1168" w:type="dxa"/>
            <w:vAlign w:val="center"/>
          </w:tcPr>
          <w:p>
            <w:pPr>
              <w:spacing w:line="360" w:lineRule="exact"/>
              <w:jc w:val="center"/>
              <w:rPr>
                <w:rFonts w:ascii="楷体" w:hAnsi="楷体" w:eastAsia="楷体" w:cs="楷体"/>
                <w:szCs w:val="21"/>
              </w:rPr>
            </w:pPr>
            <w:r>
              <w:rPr>
                <w:rFonts w:hint="eastAsia" w:ascii="楷体" w:hAnsi="楷体" w:eastAsia="楷体" w:cs="楷体"/>
                <w:szCs w:val="21"/>
              </w:rPr>
              <w:t>政府采购及金额</w:t>
            </w:r>
          </w:p>
        </w:tc>
        <w:tc>
          <w:tcPr>
            <w:tcW w:w="7299" w:type="dxa"/>
            <w:gridSpan w:val="9"/>
            <w:vAlign w:val="center"/>
          </w:tcPr>
          <w:p>
            <w:pPr>
              <w:spacing w:line="360" w:lineRule="exact"/>
              <w:rPr>
                <w:rFonts w:ascii="楷体" w:hAnsi="楷体" w:eastAsia="楷体" w:cs="楷体"/>
                <w:szCs w:val="21"/>
              </w:rPr>
            </w:pPr>
            <w:r>
              <w:rPr>
                <w:rFonts w:hint="eastAsia" w:ascii="楷体" w:hAnsi="楷体" w:eastAsia="楷体" w:cs="楷体"/>
                <w:szCs w:val="21"/>
              </w:rPr>
              <w:t>年度是否制定了政府采购计划：是</w:t>
            </w:r>
            <w:r>
              <w:rPr>
                <w:rFonts w:ascii="楷体" w:hAnsi="楷体" w:eastAsia="楷体" w:cs="楷体"/>
                <w:szCs w:val="21"/>
              </w:rPr>
              <w:t xml:space="preserve"> </w:t>
            </w:r>
            <w:r>
              <w:rPr>
                <w:rFonts w:hint="eastAsia" w:ascii="楷体" w:hAnsi="楷体" w:eastAsia="楷体" w:cs="楷体"/>
                <w:szCs w:val="21"/>
              </w:rPr>
              <w:sym w:font="Wingdings 2" w:char="0052"/>
            </w:r>
            <w:r>
              <w:rPr>
                <w:rFonts w:ascii="楷体" w:hAnsi="楷体" w:eastAsia="楷体" w:cs="楷体"/>
                <w:szCs w:val="21"/>
              </w:rPr>
              <w:t xml:space="preserve">   </w:t>
            </w:r>
            <w:r>
              <w:rPr>
                <w:rFonts w:hint="eastAsia" w:ascii="楷体" w:hAnsi="楷体" w:eastAsia="楷体" w:cs="楷体"/>
                <w:szCs w:val="21"/>
              </w:rPr>
              <w:t>□否</w:t>
            </w:r>
          </w:p>
          <w:p>
            <w:pPr>
              <w:spacing w:line="360" w:lineRule="exact"/>
              <w:rPr>
                <w:rFonts w:ascii="楷体" w:hAnsi="楷体" w:eastAsia="楷体" w:cs="楷体"/>
                <w:szCs w:val="21"/>
              </w:rPr>
            </w:pPr>
            <w:r>
              <w:rPr>
                <w:rFonts w:hint="eastAsia" w:ascii="楷体" w:hAnsi="楷体" w:eastAsia="楷体" w:cs="楷体"/>
                <w:szCs w:val="21"/>
              </w:rPr>
              <w:t>应采购金额</w:t>
            </w:r>
            <w:r>
              <w:rPr>
                <w:rFonts w:hint="eastAsia" w:ascii="楷体" w:hAnsi="楷体" w:eastAsia="楷体" w:cs="楷体"/>
                <w:szCs w:val="21"/>
                <w:lang w:eastAsia="zh-CN"/>
              </w:rPr>
              <w:t>37.1</w:t>
            </w:r>
            <w:r>
              <w:rPr>
                <w:rFonts w:hint="eastAsia" w:ascii="楷体" w:hAnsi="楷体" w:eastAsia="楷体" w:cs="楷体"/>
                <w:szCs w:val="21"/>
              </w:rPr>
              <w:t>万元，实际采购金额</w:t>
            </w:r>
            <w:r>
              <w:rPr>
                <w:rFonts w:hint="eastAsia" w:ascii="楷体" w:hAnsi="楷体" w:eastAsia="楷体" w:cs="楷体"/>
                <w:szCs w:val="21"/>
                <w:lang w:eastAsia="zh-CN"/>
              </w:rPr>
              <w:t>37.1</w:t>
            </w:r>
            <w:r>
              <w:rPr>
                <w:rFonts w:hint="eastAsia" w:ascii="楷体" w:hAnsi="楷体" w:eastAsia="楷体" w:cs="楷体"/>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5" w:type="dxa"/>
          <w:wAfter w:w="56" w:type="dxa"/>
          <w:cantSplit/>
          <w:trHeight w:val="1740" w:hRule="exact"/>
        </w:trPr>
        <w:tc>
          <w:tcPr>
            <w:tcW w:w="533" w:type="dxa"/>
            <w:vMerge w:val="continue"/>
            <w:vAlign w:val="center"/>
          </w:tcPr>
          <w:p>
            <w:pPr>
              <w:widowControl/>
              <w:jc w:val="left"/>
              <w:rPr>
                <w:rFonts w:ascii="楷体" w:hAnsi="楷体" w:eastAsia="楷体" w:cs="楷体"/>
                <w:szCs w:val="21"/>
              </w:rPr>
            </w:pPr>
          </w:p>
        </w:tc>
        <w:tc>
          <w:tcPr>
            <w:tcW w:w="1168" w:type="dxa"/>
            <w:vAlign w:val="center"/>
          </w:tcPr>
          <w:p>
            <w:pPr>
              <w:spacing w:line="360" w:lineRule="exact"/>
              <w:jc w:val="center"/>
              <w:rPr>
                <w:rFonts w:ascii="楷体" w:hAnsi="楷体" w:eastAsia="楷体" w:cs="楷体"/>
                <w:szCs w:val="21"/>
              </w:rPr>
            </w:pPr>
            <w:r>
              <w:rPr>
                <w:rFonts w:hint="eastAsia" w:ascii="楷体" w:hAnsi="楷体" w:eastAsia="楷体" w:cs="楷体"/>
                <w:szCs w:val="21"/>
              </w:rPr>
              <w:t>预算执行</w:t>
            </w:r>
          </w:p>
        </w:tc>
        <w:tc>
          <w:tcPr>
            <w:tcW w:w="7299" w:type="dxa"/>
            <w:gridSpan w:val="9"/>
            <w:vAlign w:val="center"/>
          </w:tcPr>
          <w:p>
            <w:pPr>
              <w:rPr>
                <w:rFonts w:ascii="楷体" w:hAnsi="楷体" w:eastAsia="楷体" w:cs="楷体"/>
                <w:szCs w:val="21"/>
              </w:rPr>
            </w:pPr>
            <w:r>
              <w:rPr>
                <w:rFonts w:hint="eastAsia" w:ascii="楷体" w:hAnsi="楷体" w:eastAsia="楷体" w:cs="楷体"/>
                <w:szCs w:val="21"/>
              </w:rPr>
              <w:t>本年度是否追加了预算</w:t>
            </w:r>
            <w:r>
              <w:rPr>
                <w:rFonts w:ascii="楷体" w:hAnsi="楷体" w:eastAsia="楷体" w:cs="楷体"/>
                <w:szCs w:val="21"/>
              </w:rPr>
              <w:t>:</w:t>
            </w:r>
            <w:r>
              <w:rPr>
                <w:rFonts w:hint="eastAsia" w:ascii="楷体" w:hAnsi="楷体" w:eastAsia="楷体" w:cs="楷体"/>
                <w:szCs w:val="21"/>
              </w:rPr>
              <w:t>是□</w:t>
            </w:r>
            <w:r>
              <w:rPr>
                <w:rFonts w:ascii="楷体" w:hAnsi="楷体" w:eastAsia="楷体" w:cs="楷体"/>
                <w:szCs w:val="21"/>
              </w:rPr>
              <w:t xml:space="preserve">  </w:t>
            </w:r>
            <w:r>
              <w:rPr>
                <w:rFonts w:hint="eastAsia" w:ascii="楷体" w:hAnsi="楷体" w:eastAsia="楷体" w:cs="楷体"/>
                <w:szCs w:val="21"/>
              </w:rPr>
              <w:t>否</w:t>
            </w:r>
            <w:r>
              <w:rPr>
                <w:rFonts w:hint="eastAsia" w:ascii="楷体" w:hAnsi="楷体" w:eastAsia="楷体" w:cs="楷体"/>
                <w:szCs w:val="21"/>
              </w:rPr>
              <w:sym w:font="Wingdings 2" w:char="0052"/>
            </w:r>
            <w:r>
              <w:rPr>
                <w:rFonts w:ascii="楷体" w:hAnsi="楷体" w:eastAsia="楷体" w:cs="楷体"/>
                <w:szCs w:val="21"/>
              </w:rPr>
              <w:t>,</w:t>
            </w:r>
            <w:r>
              <w:rPr>
                <w:rFonts w:hint="eastAsia" w:ascii="楷体" w:hAnsi="楷体" w:eastAsia="楷体" w:cs="楷体"/>
                <w:szCs w:val="21"/>
              </w:rPr>
              <w:t xml:space="preserve"> </w:t>
            </w:r>
            <w:r>
              <w:rPr>
                <w:rFonts w:ascii="楷体" w:hAnsi="楷体" w:eastAsia="楷体" w:cs="楷体"/>
                <w:szCs w:val="21"/>
              </w:rPr>
              <w:t xml:space="preserve"> </w:t>
            </w:r>
            <w:r>
              <w:rPr>
                <w:rFonts w:hint="eastAsia" w:ascii="楷体" w:hAnsi="楷体" w:eastAsia="楷体" w:cs="楷体"/>
                <w:szCs w:val="21"/>
              </w:rPr>
              <w:t>追加金额</w:t>
            </w:r>
            <w:r>
              <w:rPr>
                <w:rFonts w:ascii="楷体" w:hAnsi="楷体" w:eastAsia="楷体" w:cs="楷体"/>
                <w:szCs w:val="21"/>
              </w:rPr>
              <w:t xml:space="preserve">    </w:t>
            </w:r>
            <w:r>
              <w:rPr>
                <w:rFonts w:hint="eastAsia" w:ascii="楷体" w:hAnsi="楷体" w:eastAsia="楷体" w:cs="楷体"/>
                <w:szCs w:val="21"/>
              </w:rPr>
              <w:t>万元</w:t>
            </w:r>
          </w:p>
          <w:p>
            <w:pPr>
              <w:rPr>
                <w:rFonts w:ascii="楷体" w:hAnsi="楷体" w:eastAsia="楷体" w:cs="楷体"/>
                <w:szCs w:val="21"/>
              </w:rPr>
            </w:pPr>
            <w:r>
              <w:rPr>
                <w:rFonts w:hint="eastAsia" w:ascii="楷体" w:hAnsi="楷体" w:eastAsia="楷体" w:cs="楷体"/>
                <w:szCs w:val="21"/>
              </w:rPr>
              <w:t>本年度是否有结余</w:t>
            </w:r>
            <w:r>
              <w:rPr>
                <w:rFonts w:ascii="楷体" w:hAnsi="楷体" w:eastAsia="楷体" w:cs="楷体"/>
                <w:szCs w:val="21"/>
              </w:rPr>
              <w:t xml:space="preserve">: </w:t>
            </w:r>
            <w:r>
              <w:rPr>
                <w:rFonts w:hint="eastAsia" w:ascii="楷体" w:hAnsi="楷体" w:eastAsia="楷体" w:cs="楷体"/>
                <w:szCs w:val="21"/>
              </w:rPr>
              <w:t>是</w:t>
            </w:r>
            <w:r>
              <w:rPr>
                <w:rFonts w:hint="eastAsia" w:ascii="楷体" w:hAnsi="楷体" w:eastAsia="楷体" w:cs="楷体"/>
                <w:szCs w:val="21"/>
              </w:rPr>
              <w:sym w:font="Wingdings 2" w:char="00A3"/>
            </w:r>
            <w:r>
              <w:rPr>
                <w:rFonts w:ascii="楷体" w:hAnsi="楷体" w:eastAsia="楷体" w:cs="楷体"/>
                <w:szCs w:val="21"/>
              </w:rPr>
              <w:t xml:space="preserve">  </w:t>
            </w:r>
            <w:r>
              <w:rPr>
                <w:rFonts w:hint="eastAsia" w:ascii="楷体" w:hAnsi="楷体" w:eastAsia="楷体" w:cs="楷体"/>
                <w:szCs w:val="21"/>
              </w:rPr>
              <w:t>否</w:t>
            </w:r>
            <w:r>
              <w:rPr>
                <w:rFonts w:hint="eastAsia" w:ascii="楷体" w:hAnsi="楷体" w:eastAsia="楷体" w:cs="楷体"/>
                <w:szCs w:val="21"/>
              </w:rPr>
              <w:sym w:font="Wingdings 2" w:char="0052"/>
            </w:r>
            <w:r>
              <w:rPr>
                <w:rFonts w:ascii="楷体" w:hAnsi="楷体" w:eastAsia="楷体" w:cs="楷体"/>
                <w:szCs w:val="21"/>
              </w:rPr>
              <w:t>,</w:t>
            </w:r>
            <w:r>
              <w:rPr>
                <w:rFonts w:hint="eastAsia" w:ascii="楷体" w:hAnsi="楷体" w:eastAsia="楷体" w:cs="楷体"/>
                <w:szCs w:val="21"/>
              </w:rPr>
              <w:t>结余金额</w:t>
            </w:r>
            <w:r>
              <w:rPr>
                <w:rFonts w:ascii="楷体" w:hAnsi="楷体" w:eastAsia="楷体" w:cs="楷体"/>
                <w:szCs w:val="21"/>
              </w:rPr>
              <w:t xml:space="preserve">  </w:t>
            </w:r>
            <w:r>
              <w:rPr>
                <w:rFonts w:hint="eastAsia" w:ascii="楷体" w:hAnsi="楷体" w:eastAsia="楷体" w:cs="楷体"/>
                <w:szCs w:val="21"/>
              </w:rPr>
              <w:t>0</w:t>
            </w:r>
            <w:r>
              <w:rPr>
                <w:rFonts w:ascii="楷体" w:hAnsi="楷体" w:eastAsia="楷体" w:cs="楷体"/>
                <w:szCs w:val="21"/>
              </w:rPr>
              <w:t xml:space="preserve"> </w:t>
            </w:r>
            <w:r>
              <w:rPr>
                <w:rFonts w:hint="eastAsia" w:ascii="楷体" w:hAnsi="楷体" w:eastAsia="楷体" w:cs="楷体"/>
                <w:szCs w:val="21"/>
              </w:rPr>
              <w:t>万元</w:t>
            </w:r>
          </w:p>
          <w:p>
            <w:pPr>
              <w:jc w:val="left"/>
              <w:rPr>
                <w:rFonts w:ascii="楷体" w:hAnsi="楷体" w:eastAsia="楷体" w:cs="楷体"/>
                <w:szCs w:val="21"/>
              </w:rPr>
            </w:pPr>
            <w:r>
              <w:rPr>
                <w:rFonts w:hint="eastAsia" w:ascii="楷体" w:hAnsi="楷体" w:eastAsia="楷体" w:cs="楷体"/>
                <w:szCs w:val="21"/>
              </w:rPr>
              <w:t>预决算信息是否公开</w:t>
            </w:r>
            <w:r>
              <w:rPr>
                <w:rFonts w:ascii="楷体" w:hAnsi="楷体" w:eastAsia="楷体" w:cs="楷体"/>
                <w:szCs w:val="21"/>
              </w:rPr>
              <w:t xml:space="preserve">: </w:t>
            </w:r>
            <w:r>
              <w:rPr>
                <w:rFonts w:hint="eastAsia" w:ascii="楷体" w:hAnsi="楷体" w:eastAsia="楷体" w:cs="楷体"/>
                <w:szCs w:val="21"/>
              </w:rPr>
              <w:t>是</w:t>
            </w:r>
            <w:r>
              <w:rPr>
                <w:rFonts w:hint="eastAsia" w:ascii="楷体" w:hAnsi="楷体" w:eastAsia="楷体" w:cs="楷体"/>
                <w:szCs w:val="21"/>
              </w:rPr>
              <w:sym w:font="Wingdings 2" w:char="0052"/>
            </w:r>
            <w:r>
              <w:rPr>
                <w:rFonts w:ascii="楷体" w:hAnsi="楷体" w:eastAsia="楷体" w:cs="楷体"/>
                <w:szCs w:val="21"/>
              </w:rPr>
              <w:t xml:space="preserve">  </w:t>
            </w:r>
            <w:r>
              <w:rPr>
                <w:rFonts w:hint="eastAsia" w:ascii="楷体" w:hAnsi="楷体" w:eastAsia="楷体" w:cs="楷体"/>
                <w:szCs w:val="21"/>
              </w:rPr>
              <w:t>否□</w:t>
            </w:r>
          </w:p>
          <w:p>
            <w:pPr>
              <w:jc w:val="left"/>
              <w:rPr>
                <w:rFonts w:ascii="楷体" w:hAnsi="楷体" w:eastAsia="楷体" w:cs="楷体"/>
                <w:szCs w:val="21"/>
              </w:rPr>
            </w:pPr>
            <w:r>
              <w:rPr>
                <w:rFonts w:hint="eastAsia" w:ascii="楷体" w:hAnsi="楷体" w:eastAsia="楷体" w:cs="楷体"/>
                <w:szCs w:val="21"/>
              </w:rPr>
              <w:t>公开时间</w:t>
            </w:r>
            <w:r>
              <w:rPr>
                <w:rFonts w:ascii="楷体" w:hAnsi="楷体" w:eastAsia="楷体" w:cs="楷体"/>
                <w:szCs w:val="21"/>
              </w:rPr>
              <w:t xml:space="preserve">: </w:t>
            </w:r>
            <w:r>
              <w:rPr>
                <w:rFonts w:hint="eastAsia" w:ascii="楷体" w:hAnsi="楷体" w:eastAsia="楷体" w:cs="楷体"/>
                <w:szCs w:val="21"/>
              </w:rPr>
              <w:t>2021</w:t>
            </w:r>
            <w:r>
              <w:rPr>
                <w:rFonts w:ascii="楷体" w:hAnsi="楷体" w:eastAsia="楷体" w:cs="楷体"/>
                <w:szCs w:val="21"/>
              </w:rPr>
              <w:t xml:space="preserve"> </w:t>
            </w:r>
            <w:r>
              <w:rPr>
                <w:rFonts w:hint="eastAsia" w:ascii="楷体" w:hAnsi="楷体" w:eastAsia="楷体" w:cs="楷体"/>
                <w:szCs w:val="21"/>
              </w:rPr>
              <w:t>年4月</w:t>
            </w:r>
            <w:r>
              <w:rPr>
                <w:rFonts w:ascii="楷体" w:hAnsi="楷体" w:eastAsia="楷体" w:cs="楷体"/>
                <w:szCs w:val="21"/>
              </w:rPr>
              <w:t xml:space="preserve"> </w:t>
            </w:r>
            <w:r>
              <w:rPr>
                <w:rFonts w:hint="eastAsia" w:ascii="楷体" w:hAnsi="楷体" w:eastAsia="楷体" w:cs="楷体"/>
                <w:szCs w:val="21"/>
              </w:rPr>
              <w:t>21</w:t>
            </w:r>
            <w:r>
              <w:rPr>
                <w:rFonts w:ascii="楷体" w:hAnsi="楷体" w:eastAsia="楷体" w:cs="楷体"/>
                <w:szCs w:val="21"/>
              </w:rPr>
              <w:t xml:space="preserve"> </w:t>
            </w:r>
            <w:r>
              <w:rPr>
                <w:rFonts w:hint="eastAsia" w:ascii="楷体" w:hAnsi="楷体" w:eastAsia="楷体" w:cs="楷体"/>
                <w:szCs w:val="21"/>
              </w:rPr>
              <w:t>日</w:t>
            </w:r>
          </w:p>
          <w:p>
            <w:pPr>
              <w:jc w:val="left"/>
              <w:rPr>
                <w:rFonts w:ascii="楷体" w:hAnsi="楷体" w:eastAsia="楷体" w:cs="楷体"/>
                <w:szCs w:val="21"/>
              </w:rPr>
            </w:pPr>
            <w:r>
              <w:rPr>
                <w:rFonts w:hint="eastAsia" w:ascii="楷体" w:hAnsi="楷体" w:eastAsia="楷体" w:cs="楷体"/>
                <w:szCs w:val="21"/>
              </w:rPr>
              <w:t>公开方式</w:t>
            </w:r>
            <w:r>
              <w:rPr>
                <w:rFonts w:ascii="楷体" w:hAnsi="楷体" w:eastAsia="楷体" w:cs="楷体"/>
                <w:szCs w:val="21"/>
              </w:rPr>
              <w:t>:</w:t>
            </w:r>
            <w:r>
              <w:rPr>
                <w:rFonts w:hint="eastAsia" w:ascii="楷体" w:hAnsi="楷体" w:eastAsia="楷体" w:cs="楷体"/>
                <w:szCs w:val="21"/>
              </w:rPr>
              <w:t>门户网站</w:t>
            </w:r>
            <w:r>
              <w:rPr>
                <w:rFonts w:hint="eastAsia" w:ascii="楷体" w:hAnsi="楷体" w:eastAsia="楷体" w:cs="楷体"/>
                <w:szCs w:val="21"/>
              </w:rPr>
              <w:sym w:font="Wingdings 2" w:char="0052"/>
            </w:r>
            <w:r>
              <w:rPr>
                <w:rFonts w:ascii="楷体" w:hAnsi="楷体" w:eastAsia="楷体" w:cs="楷体"/>
                <w:szCs w:val="21"/>
              </w:rPr>
              <w:t xml:space="preserve">     </w:t>
            </w:r>
            <w:r>
              <w:rPr>
                <w:rFonts w:hint="eastAsia" w:ascii="楷体" w:hAnsi="楷体" w:eastAsia="楷体" w:cs="楷体"/>
                <w:szCs w:val="21"/>
              </w:rPr>
              <w:t>单位内部□</w:t>
            </w:r>
            <w:r>
              <w:rPr>
                <w:rFonts w:ascii="楷体" w:hAnsi="楷体" w:eastAsia="楷体" w:cs="楷体"/>
                <w:szCs w:val="21"/>
              </w:rPr>
              <w:t xml:space="preserve">      </w:t>
            </w:r>
            <w:r>
              <w:rPr>
                <w:rFonts w:hint="eastAsia" w:ascii="楷体" w:hAnsi="楷体" w:eastAsia="楷体" w:cs="楷体"/>
                <w:szCs w:val="21"/>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5" w:type="dxa"/>
          <w:wAfter w:w="56" w:type="dxa"/>
          <w:cantSplit/>
          <w:trHeight w:val="997" w:hRule="exact"/>
        </w:trPr>
        <w:tc>
          <w:tcPr>
            <w:tcW w:w="533" w:type="dxa"/>
            <w:vMerge w:val="continue"/>
            <w:vAlign w:val="center"/>
          </w:tcPr>
          <w:p>
            <w:pPr>
              <w:widowControl/>
              <w:jc w:val="left"/>
              <w:rPr>
                <w:rFonts w:ascii="楷体" w:hAnsi="楷体" w:eastAsia="楷体" w:cs="楷体"/>
                <w:szCs w:val="21"/>
              </w:rPr>
            </w:pPr>
          </w:p>
        </w:tc>
        <w:tc>
          <w:tcPr>
            <w:tcW w:w="1168" w:type="dxa"/>
            <w:vAlign w:val="center"/>
          </w:tcPr>
          <w:p>
            <w:pPr>
              <w:spacing w:line="240" w:lineRule="atLeast"/>
              <w:rPr>
                <w:rFonts w:ascii="楷体" w:hAnsi="楷体" w:eastAsia="楷体" w:cs="楷体"/>
                <w:szCs w:val="21"/>
              </w:rPr>
            </w:pPr>
            <w:r>
              <w:rPr>
                <w:rFonts w:hint="eastAsia" w:ascii="楷体" w:hAnsi="楷体" w:eastAsia="楷体" w:cs="楷体"/>
                <w:szCs w:val="21"/>
              </w:rPr>
              <w:t>财务管理</w:t>
            </w:r>
          </w:p>
        </w:tc>
        <w:tc>
          <w:tcPr>
            <w:tcW w:w="7299" w:type="dxa"/>
            <w:gridSpan w:val="9"/>
            <w:vAlign w:val="center"/>
          </w:tcPr>
          <w:p>
            <w:pPr>
              <w:rPr>
                <w:rFonts w:ascii="楷体" w:hAnsi="楷体" w:eastAsia="楷体" w:cs="楷体"/>
                <w:szCs w:val="21"/>
              </w:rPr>
            </w:pPr>
            <w:r>
              <w:rPr>
                <w:rFonts w:hint="eastAsia" w:ascii="楷体" w:hAnsi="楷体" w:eastAsia="楷体" w:cs="楷体"/>
                <w:szCs w:val="21"/>
              </w:rPr>
              <w:t>是否制定财务管理、会计核算等制度</w:t>
            </w:r>
            <w:r>
              <w:rPr>
                <w:rFonts w:ascii="楷体" w:hAnsi="楷体" w:eastAsia="楷体" w:cs="楷体"/>
                <w:szCs w:val="21"/>
              </w:rPr>
              <w:t xml:space="preserve">: </w:t>
            </w:r>
            <w:r>
              <w:rPr>
                <w:rFonts w:hint="eastAsia" w:ascii="楷体" w:hAnsi="楷体" w:eastAsia="楷体" w:cs="楷体"/>
                <w:szCs w:val="21"/>
              </w:rPr>
              <w:t>是</w:t>
            </w:r>
            <w:r>
              <w:rPr>
                <w:rFonts w:hint="eastAsia" w:ascii="楷体" w:hAnsi="楷体" w:eastAsia="楷体" w:cs="楷体"/>
                <w:szCs w:val="21"/>
              </w:rPr>
              <w:sym w:font="Wingdings 2" w:char="0052"/>
            </w:r>
            <w:r>
              <w:rPr>
                <w:rFonts w:ascii="楷体" w:hAnsi="楷体" w:eastAsia="楷体" w:cs="楷体"/>
                <w:szCs w:val="21"/>
              </w:rPr>
              <w:t xml:space="preserve"> </w:t>
            </w:r>
            <w:r>
              <w:rPr>
                <w:rFonts w:hint="eastAsia" w:ascii="楷体" w:hAnsi="楷体" w:eastAsia="楷体" w:cs="楷体"/>
                <w:szCs w:val="21"/>
              </w:rPr>
              <w:t>否□</w:t>
            </w:r>
          </w:p>
          <w:p>
            <w:pPr>
              <w:rPr>
                <w:rFonts w:ascii="楷体" w:hAnsi="楷体" w:eastAsia="楷体" w:cs="楷体"/>
                <w:szCs w:val="21"/>
              </w:rPr>
            </w:pPr>
            <w:r>
              <w:rPr>
                <w:rFonts w:hint="eastAsia" w:ascii="楷体" w:hAnsi="楷体" w:eastAsia="楷体" w:cs="楷体"/>
                <w:szCs w:val="21"/>
              </w:rPr>
              <w:t>会计机构是否按规定设置</w:t>
            </w:r>
            <w:r>
              <w:rPr>
                <w:rFonts w:ascii="楷体" w:hAnsi="楷体" w:eastAsia="楷体" w:cs="楷体"/>
                <w:szCs w:val="21"/>
              </w:rPr>
              <w:t xml:space="preserve">: </w:t>
            </w:r>
            <w:r>
              <w:rPr>
                <w:rFonts w:hint="eastAsia" w:ascii="楷体" w:hAnsi="楷体" w:eastAsia="楷体" w:cs="楷体"/>
                <w:szCs w:val="21"/>
              </w:rPr>
              <w:t>是</w:t>
            </w:r>
            <w:r>
              <w:rPr>
                <w:rFonts w:hint="eastAsia" w:ascii="楷体" w:hAnsi="楷体" w:eastAsia="楷体" w:cs="楷体"/>
                <w:szCs w:val="21"/>
              </w:rPr>
              <w:sym w:font="Wingdings 2" w:char="0052"/>
            </w:r>
            <w:r>
              <w:rPr>
                <w:rFonts w:hint="eastAsia" w:ascii="楷体" w:hAnsi="楷体" w:eastAsia="楷体" w:cs="楷体"/>
                <w:szCs w:val="21"/>
              </w:rPr>
              <w:t>否□</w:t>
            </w:r>
          </w:p>
          <w:p>
            <w:pPr>
              <w:rPr>
                <w:rFonts w:ascii="楷体" w:hAnsi="楷体" w:eastAsia="楷体" w:cs="楷体"/>
                <w:szCs w:val="21"/>
              </w:rPr>
            </w:pPr>
            <w:r>
              <w:rPr>
                <w:rFonts w:hint="eastAsia" w:ascii="楷体" w:hAnsi="楷体" w:eastAsia="楷体" w:cs="楷体"/>
                <w:szCs w:val="21"/>
              </w:rPr>
              <w:t>会计人员是否持证上岗</w:t>
            </w:r>
            <w:r>
              <w:rPr>
                <w:rFonts w:ascii="楷体" w:hAnsi="楷体" w:eastAsia="楷体" w:cs="楷体"/>
                <w:szCs w:val="21"/>
              </w:rPr>
              <w:t xml:space="preserve">: </w:t>
            </w:r>
            <w:r>
              <w:rPr>
                <w:rFonts w:hint="eastAsia" w:ascii="楷体" w:hAnsi="楷体" w:eastAsia="楷体" w:cs="楷体"/>
                <w:szCs w:val="21"/>
              </w:rPr>
              <w:t>是</w:t>
            </w:r>
            <w:r>
              <w:rPr>
                <w:rFonts w:hint="eastAsia" w:ascii="楷体" w:hAnsi="楷体" w:eastAsia="楷体" w:cs="楷体"/>
                <w:szCs w:val="21"/>
              </w:rPr>
              <w:sym w:font="Wingdings 2" w:char="0052"/>
            </w:r>
            <w:r>
              <w:rPr>
                <w:rFonts w:ascii="Arial" w:hAnsi="Arial" w:cs="Arial"/>
                <w:szCs w:val="21"/>
              </w:rPr>
              <w:t xml:space="preserve"> </w:t>
            </w:r>
            <w:r>
              <w:rPr>
                <w:rFonts w:hint="eastAsia" w:ascii="楷体" w:hAnsi="楷体" w:eastAsia="楷体" w:cs="楷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5" w:type="dxa"/>
          <w:wAfter w:w="56" w:type="dxa"/>
          <w:cantSplit/>
          <w:trHeight w:val="997" w:hRule="exact"/>
        </w:trPr>
        <w:tc>
          <w:tcPr>
            <w:tcW w:w="533" w:type="dxa"/>
            <w:vMerge w:val="continue"/>
            <w:vAlign w:val="center"/>
          </w:tcPr>
          <w:p>
            <w:pPr>
              <w:widowControl/>
              <w:jc w:val="left"/>
              <w:rPr>
                <w:rFonts w:ascii="楷体" w:hAnsi="楷体" w:eastAsia="楷体" w:cs="楷体"/>
                <w:szCs w:val="21"/>
              </w:rPr>
            </w:pPr>
          </w:p>
        </w:tc>
        <w:tc>
          <w:tcPr>
            <w:tcW w:w="1168" w:type="dxa"/>
            <w:vAlign w:val="center"/>
          </w:tcPr>
          <w:p>
            <w:pPr>
              <w:spacing w:line="400" w:lineRule="exact"/>
              <w:rPr>
                <w:rFonts w:ascii="楷体" w:hAnsi="楷体" w:eastAsia="楷体" w:cs="楷体"/>
                <w:szCs w:val="21"/>
              </w:rPr>
            </w:pPr>
            <w:r>
              <w:rPr>
                <w:rFonts w:hint="eastAsia" w:ascii="楷体" w:hAnsi="楷体" w:eastAsia="楷体" w:cs="楷体"/>
                <w:szCs w:val="21"/>
              </w:rPr>
              <w:t>资金管理</w:t>
            </w:r>
          </w:p>
        </w:tc>
        <w:tc>
          <w:tcPr>
            <w:tcW w:w="7299" w:type="dxa"/>
            <w:gridSpan w:val="9"/>
            <w:vAlign w:val="center"/>
          </w:tcPr>
          <w:p>
            <w:pPr>
              <w:rPr>
                <w:rFonts w:ascii="楷体" w:hAnsi="楷体" w:eastAsia="楷体" w:cs="楷体"/>
                <w:szCs w:val="21"/>
              </w:rPr>
            </w:pPr>
            <w:r>
              <w:rPr>
                <w:rFonts w:hint="eastAsia" w:ascii="楷体" w:hAnsi="楷体" w:eastAsia="楷体" w:cs="楷体"/>
                <w:szCs w:val="21"/>
              </w:rPr>
              <w:t>是否制定资金管理办法</w:t>
            </w:r>
            <w:r>
              <w:rPr>
                <w:rFonts w:ascii="楷体" w:hAnsi="楷体" w:eastAsia="楷体" w:cs="楷体"/>
                <w:szCs w:val="21"/>
              </w:rPr>
              <w:t xml:space="preserve">: </w:t>
            </w:r>
            <w:r>
              <w:rPr>
                <w:rFonts w:hint="eastAsia" w:ascii="楷体" w:hAnsi="楷体" w:eastAsia="楷体" w:cs="楷体"/>
                <w:szCs w:val="21"/>
              </w:rPr>
              <w:t>是</w:t>
            </w:r>
            <w:r>
              <w:rPr>
                <w:rFonts w:hint="eastAsia" w:ascii="楷体" w:hAnsi="楷体" w:eastAsia="楷体" w:cs="楷体"/>
                <w:szCs w:val="21"/>
              </w:rPr>
              <w:sym w:font="Wingdings 2" w:char="0052"/>
            </w:r>
            <w:r>
              <w:rPr>
                <w:rFonts w:ascii="楷体" w:hAnsi="楷体" w:eastAsia="楷体" w:cs="楷体"/>
                <w:szCs w:val="21"/>
              </w:rPr>
              <w:t xml:space="preserve"> </w:t>
            </w:r>
            <w:r>
              <w:rPr>
                <w:rFonts w:hint="eastAsia" w:ascii="楷体" w:hAnsi="楷体" w:eastAsia="楷体" w:cs="楷体"/>
                <w:szCs w:val="21"/>
              </w:rPr>
              <w:t>否□</w:t>
            </w:r>
          </w:p>
          <w:p>
            <w:pPr>
              <w:rPr>
                <w:rFonts w:ascii="楷体" w:hAnsi="楷体" w:eastAsia="楷体" w:cs="楷体"/>
                <w:szCs w:val="21"/>
              </w:rPr>
            </w:pPr>
            <w:r>
              <w:rPr>
                <w:rFonts w:hint="eastAsia" w:ascii="楷体" w:hAnsi="楷体" w:eastAsia="楷体" w:cs="楷体"/>
                <w:szCs w:val="21"/>
              </w:rPr>
              <w:t>资金拨付有完整的审批程序</w:t>
            </w:r>
            <w:r>
              <w:rPr>
                <w:rFonts w:ascii="楷体" w:hAnsi="楷体" w:eastAsia="楷体" w:cs="楷体"/>
                <w:szCs w:val="21"/>
              </w:rPr>
              <w:t xml:space="preserve">: </w:t>
            </w:r>
            <w:r>
              <w:rPr>
                <w:rFonts w:hint="eastAsia" w:ascii="楷体" w:hAnsi="楷体" w:eastAsia="楷体" w:cs="楷体"/>
                <w:szCs w:val="21"/>
              </w:rPr>
              <w:t>有</w:t>
            </w:r>
            <w:r>
              <w:rPr>
                <w:rFonts w:hint="eastAsia" w:ascii="楷体" w:hAnsi="楷体" w:eastAsia="楷体" w:cs="楷体"/>
                <w:szCs w:val="21"/>
              </w:rPr>
              <w:sym w:font="Wingdings 2" w:char="0052"/>
            </w:r>
            <w:r>
              <w:rPr>
                <w:rFonts w:hint="eastAsia" w:ascii="楷体" w:hAnsi="楷体" w:eastAsia="楷体" w:cs="楷体"/>
                <w:szCs w:val="21"/>
              </w:rPr>
              <w:t>无□</w:t>
            </w:r>
          </w:p>
          <w:p>
            <w:pPr>
              <w:ind w:left="3885" w:hanging="3885" w:hangingChars="1850"/>
              <w:rPr>
                <w:rFonts w:ascii="楷体" w:hAnsi="楷体" w:eastAsia="楷体" w:cs="楷体"/>
                <w:szCs w:val="21"/>
              </w:rPr>
            </w:pPr>
            <w:r>
              <w:rPr>
                <w:rFonts w:hint="eastAsia" w:ascii="楷体" w:hAnsi="楷体" w:eastAsia="楷体" w:cs="楷体"/>
                <w:szCs w:val="21"/>
              </w:rPr>
              <w:t>资金使用是否存在违规使用资金、乱发津补贴奖金现象：是□</w:t>
            </w:r>
            <w:r>
              <w:rPr>
                <w:rFonts w:ascii="楷体" w:hAnsi="楷体" w:eastAsia="楷体" w:cs="楷体"/>
                <w:szCs w:val="21"/>
              </w:rPr>
              <w:t xml:space="preserve">  </w:t>
            </w:r>
            <w:r>
              <w:rPr>
                <w:rFonts w:hint="eastAsia" w:ascii="楷体" w:hAnsi="楷体" w:eastAsia="楷体" w:cs="楷体"/>
                <w:szCs w:val="21"/>
              </w:rPr>
              <w:t>否</w:t>
            </w:r>
            <w:r>
              <w:rPr>
                <w:rFonts w:hint="eastAsia" w:ascii="楷体" w:hAnsi="楷体" w:eastAsia="楷体" w:cs="楷体"/>
                <w:szCs w:val="21"/>
              </w:rPr>
              <w:sym w:font="Wingdings 2" w:char="005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5" w:type="dxa"/>
          <w:wAfter w:w="56" w:type="dxa"/>
          <w:cantSplit/>
          <w:trHeight w:val="1280" w:hRule="exact"/>
        </w:trPr>
        <w:tc>
          <w:tcPr>
            <w:tcW w:w="533" w:type="dxa"/>
            <w:vMerge w:val="continue"/>
            <w:vAlign w:val="center"/>
          </w:tcPr>
          <w:p>
            <w:pPr>
              <w:widowControl/>
              <w:jc w:val="left"/>
              <w:rPr>
                <w:rFonts w:ascii="楷体" w:hAnsi="楷体" w:eastAsia="楷体" w:cs="楷体"/>
                <w:szCs w:val="21"/>
              </w:rPr>
            </w:pPr>
          </w:p>
        </w:tc>
        <w:tc>
          <w:tcPr>
            <w:tcW w:w="1168" w:type="dxa"/>
            <w:vAlign w:val="center"/>
          </w:tcPr>
          <w:p>
            <w:pPr>
              <w:spacing w:line="240" w:lineRule="atLeast"/>
              <w:jc w:val="center"/>
              <w:rPr>
                <w:rFonts w:ascii="楷体" w:hAnsi="楷体" w:eastAsia="楷体" w:cs="楷体"/>
                <w:szCs w:val="21"/>
              </w:rPr>
            </w:pPr>
            <w:r>
              <w:rPr>
                <w:rFonts w:hint="eastAsia" w:ascii="楷体" w:hAnsi="楷体" w:eastAsia="楷体" w:cs="楷体"/>
                <w:szCs w:val="21"/>
              </w:rPr>
              <w:t>资产管理</w:t>
            </w:r>
          </w:p>
        </w:tc>
        <w:tc>
          <w:tcPr>
            <w:tcW w:w="7299" w:type="dxa"/>
            <w:gridSpan w:val="9"/>
            <w:vAlign w:val="center"/>
          </w:tcPr>
          <w:p>
            <w:pPr>
              <w:rPr>
                <w:rFonts w:ascii="楷体" w:hAnsi="楷体" w:eastAsia="楷体" w:cs="楷体"/>
                <w:szCs w:val="21"/>
              </w:rPr>
            </w:pPr>
            <w:r>
              <w:rPr>
                <w:rFonts w:hint="eastAsia" w:ascii="楷体" w:hAnsi="楷体" w:eastAsia="楷体" w:cs="楷体"/>
                <w:szCs w:val="21"/>
              </w:rPr>
              <w:t>是否制定资产管理制度</w:t>
            </w:r>
            <w:r>
              <w:rPr>
                <w:rFonts w:ascii="楷体" w:hAnsi="楷体" w:eastAsia="楷体" w:cs="楷体"/>
                <w:szCs w:val="21"/>
              </w:rPr>
              <w:t xml:space="preserve">: </w:t>
            </w:r>
            <w:r>
              <w:rPr>
                <w:rFonts w:hint="eastAsia" w:ascii="楷体" w:hAnsi="楷体" w:eastAsia="楷体" w:cs="楷体"/>
                <w:szCs w:val="21"/>
              </w:rPr>
              <w:t>是</w:t>
            </w:r>
            <w:r>
              <w:rPr>
                <w:rFonts w:hint="eastAsia" w:ascii="楷体" w:hAnsi="楷体" w:eastAsia="楷体" w:cs="楷体"/>
                <w:szCs w:val="21"/>
              </w:rPr>
              <w:sym w:font="Wingdings 2" w:char="0052"/>
            </w:r>
            <w:r>
              <w:rPr>
                <w:rFonts w:hint="eastAsia" w:ascii="楷体" w:hAnsi="楷体" w:eastAsia="楷体" w:cs="楷体"/>
                <w:szCs w:val="21"/>
              </w:rPr>
              <w:t xml:space="preserve">   </w:t>
            </w:r>
            <w:r>
              <w:rPr>
                <w:rFonts w:ascii="楷体" w:hAnsi="楷体" w:eastAsia="楷体" w:cs="楷体"/>
                <w:szCs w:val="21"/>
              </w:rPr>
              <w:t xml:space="preserve"> </w:t>
            </w:r>
            <w:r>
              <w:rPr>
                <w:rFonts w:hint="eastAsia" w:ascii="楷体" w:hAnsi="楷体" w:eastAsia="楷体" w:cs="楷体"/>
                <w:szCs w:val="21"/>
              </w:rPr>
              <w:t>否□</w:t>
            </w:r>
          </w:p>
          <w:p>
            <w:pPr>
              <w:rPr>
                <w:rFonts w:ascii="楷体" w:hAnsi="楷体" w:eastAsia="楷体" w:cs="楷体"/>
                <w:szCs w:val="21"/>
              </w:rPr>
            </w:pPr>
            <w:r>
              <w:rPr>
                <w:rFonts w:hint="eastAsia" w:ascii="楷体" w:hAnsi="楷体" w:eastAsia="楷体" w:cs="楷体"/>
                <w:szCs w:val="21"/>
              </w:rPr>
              <w:t>资产管理、保存、处置是否合理规范</w:t>
            </w:r>
            <w:r>
              <w:rPr>
                <w:rFonts w:ascii="楷体" w:hAnsi="楷体" w:eastAsia="楷体" w:cs="楷体"/>
                <w:szCs w:val="21"/>
              </w:rPr>
              <w:t xml:space="preserve">: </w:t>
            </w:r>
            <w:r>
              <w:rPr>
                <w:rFonts w:hint="eastAsia" w:ascii="楷体" w:hAnsi="楷体" w:eastAsia="楷体" w:cs="楷体"/>
                <w:szCs w:val="21"/>
              </w:rPr>
              <w:t>是</w:t>
            </w:r>
            <w:r>
              <w:rPr>
                <w:rFonts w:hint="eastAsia" w:ascii="楷体" w:hAnsi="楷体" w:eastAsia="楷体" w:cs="楷体"/>
                <w:szCs w:val="21"/>
              </w:rPr>
              <w:sym w:font="Wingdings 2" w:char="0052"/>
            </w:r>
            <w:r>
              <w:rPr>
                <w:rFonts w:hint="eastAsia" w:ascii="楷体" w:hAnsi="楷体" w:eastAsia="楷体" w:cs="楷体"/>
                <w:szCs w:val="21"/>
              </w:rPr>
              <w:t xml:space="preserve">    </w:t>
            </w:r>
            <w:r>
              <w:rPr>
                <w:rFonts w:ascii="楷体" w:hAnsi="楷体" w:eastAsia="楷体" w:cs="楷体"/>
                <w:szCs w:val="21"/>
              </w:rPr>
              <w:t xml:space="preserve"> </w:t>
            </w:r>
            <w:r>
              <w:rPr>
                <w:rFonts w:hint="eastAsia" w:ascii="楷体" w:hAnsi="楷体" w:eastAsia="楷体" w:cs="楷体"/>
                <w:szCs w:val="21"/>
              </w:rPr>
              <w:t>否□</w:t>
            </w:r>
          </w:p>
          <w:p>
            <w:pPr>
              <w:rPr>
                <w:rFonts w:ascii="楷体" w:hAnsi="楷体" w:eastAsia="楷体" w:cs="楷体"/>
                <w:szCs w:val="21"/>
              </w:rPr>
            </w:pPr>
            <w:r>
              <w:rPr>
                <w:rFonts w:hint="eastAsia" w:ascii="楷体" w:hAnsi="楷体" w:eastAsia="楷体" w:cs="楷体"/>
                <w:szCs w:val="21"/>
              </w:rPr>
              <w:t>资产是否产权清晰、两证齐全：是</w:t>
            </w:r>
            <w:r>
              <w:rPr>
                <w:rFonts w:hint="eastAsia" w:ascii="楷体" w:hAnsi="楷体" w:eastAsia="楷体" w:cs="楷体"/>
                <w:szCs w:val="21"/>
              </w:rPr>
              <w:sym w:font="Wingdings 2" w:char="0052"/>
            </w:r>
            <w:r>
              <w:rPr>
                <w:rFonts w:hint="eastAsia" w:ascii="楷体" w:hAnsi="楷体" w:eastAsia="楷体" w:cs="楷体"/>
                <w:szCs w:val="21"/>
              </w:rPr>
              <w:t xml:space="preserve"> </w:t>
            </w:r>
            <w:r>
              <w:rPr>
                <w:rFonts w:ascii="楷体" w:hAnsi="楷体" w:eastAsia="楷体" w:cs="楷体"/>
                <w:szCs w:val="21"/>
              </w:rPr>
              <w:t xml:space="preserve">   </w:t>
            </w:r>
            <w:r>
              <w:rPr>
                <w:rFonts w:hint="eastAsia" w:ascii="楷体" w:hAnsi="楷体" w:eastAsia="楷体" w:cs="楷体"/>
                <w:szCs w:val="21"/>
              </w:rPr>
              <w:t>否□</w:t>
            </w:r>
          </w:p>
          <w:p>
            <w:pPr>
              <w:rPr>
                <w:rFonts w:ascii="楷体" w:hAnsi="楷体" w:eastAsia="楷体" w:cs="楷体"/>
                <w:szCs w:val="21"/>
              </w:rPr>
            </w:pPr>
            <w:r>
              <w:rPr>
                <w:rFonts w:hint="eastAsia" w:ascii="楷体" w:hAnsi="楷体" w:eastAsia="楷体" w:cs="楷体"/>
                <w:szCs w:val="21"/>
              </w:rPr>
              <w:t>账、表、实、卡是否相符</w:t>
            </w:r>
            <w:r>
              <w:rPr>
                <w:rFonts w:ascii="楷体" w:hAnsi="楷体" w:eastAsia="楷体" w:cs="楷体"/>
                <w:szCs w:val="21"/>
              </w:rPr>
              <w:t xml:space="preserve">: </w:t>
            </w:r>
            <w:r>
              <w:rPr>
                <w:rFonts w:hint="eastAsia" w:ascii="楷体" w:hAnsi="楷体" w:eastAsia="楷体" w:cs="楷体"/>
                <w:szCs w:val="21"/>
              </w:rPr>
              <w:t>是</w:t>
            </w:r>
            <w:r>
              <w:rPr>
                <w:rFonts w:hint="eastAsia" w:ascii="楷体" w:hAnsi="楷体" w:eastAsia="楷体" w:cs="楷体"/>
                <w:szCs w:val="21"/>
              </w:rPr>
              <w:sym w:font="Wingdings 2" w:char="0052"/>
            </w:r>
            <w:r>
              <w:rPr>
                <w:rFonts w:hint="eastAsia" w:ascii="楷体" w:hAnsi="楷体" w:eastAsia="楷体" w:cs="楷体"/>
                <w:szCs w:val="21"/>
              </w:rPr>
              <w:t xml:space="preserve">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5" w:type="dxa"/>
          <w:wAfter w:w="56" w:type="dxa"/>
          <w:cantSplit/>
          <w:trHeight w:val="561" w:hRule="exact"/>
        </w:trPr>
        <w:tc>
          <w:tcPr>
            <w:tcW w:w="533" w:type="dxa"/>
            <w:vMerge w:val="continue"/>
            <w:vAlign w:val="center"/>
          </w:tcPr>
          <w:p>
            <w:pPr>
              <w:widowControl/>
              <w:jc w:val="left"/>
              <w:rPr>
                <w:rFonts w:ascii="楷体" w:hAnsi="楷体" w:eastAsia="楷体" w:cs="楷体"/>
                <w:szCs w:val="21"/>
              </w:rPr>
            </w:pPr>
          </w:p>
        </w:tc>
        <w:tc>
          <w:tcPr>
            <w:tcW w:w="1168" w:type="dxa"/>
            <w:vAlign w:val="center"/>
          </w:tcPr>
          <w:p>
            <w:pPr>
              <w:spacing w:line="360" w:lineRule="exact"/>
              <w:jc w:val="center"/>
              <w:rPr>
                <w:rFonts w:ascii="楷体" w:hAnsi="楷体" w:eastAsia="楷体" w:cs="楷体"/>
                <w:szCs w:val="21"/>
              </w:rPr>
            </w:pPr>
            <w:r>
              <w:rPr>
                <w:rFonts w:hint="eastAsia" w:ascii="楷体" w:hAnsi="楷体" w:eastAsia="楷体" w:cs="楷体"/>
                <w:szCs w:val="21"/>
              </w:rPr>
              <w:t>职责履行</w:t>
            </w:r>
          </w:p>
        </w:tc>
        <w:tc>
          <w:tcPr>
            <w:tcW w:w="7299" w:type="dxa"/>
            <w:gridSpan w:val="9"/>
          </w:tcPr>
          <w:p>
            <w:pPr>
              <w:spacing w:line="560" w:lineRule="exact"/>
              <w:jc w:val="left"/>
              <w:rPr>
                <w:rFonts w:ascii="楷体" w:hAnsi="楷体" w:eastAsia="楷体" w:cs="楷体"/>
                <w:szCs w:val="21"/>
              </w:rPr>
            </w:pPr>
            <w:r>
              <w:rPr>
                <w:rFonts w:hint="eastAsia" w:ascii="楷体" w:hAnsi="楷体" w:eastAsia="楷体" w:cs="楷体"/>
                <w:szCs w:val="21"/>
              </w:rPr>
              <w:t>重点工作是否全部完成且质量达标</w:t>
            </w:r>
            <w:r>
              <w:rPr>
                <w:rFonts w:ascii="楷体" w:hAnsi="楷体" w:eastAsia="楷体" w:cs="楷体"/>
                <w:szCs w:val="21"/>
              </w:rPr>
              <w:t xml:space="preserve">: </w:t>
            </w:r>
            <w:r>
              <w:rPr>
                <w:rFonts w:hint="eastAsia" w:ascii="楷体" w:hAnsi="楷体" w:eastAsia="楷体" w:cs="楷体"/>
                <w:szCs w:val="21"/>
              </w:rPr>
              <w:t>是</w:t>
            </w:r>
            <w:r>
              <w:rPr>
                <w:rFonts w:hint="eastAsia" w:ascii="楷体" w:hAnsi="楷体" w:eastAsia="楷体" w:cs="楷体"/>
                <w:szCs w:val="21"/>
              </w:rPr>
              <w:sym w:font="Wingdings 2" w:char="0052"/>
            </w:r>
            <w:r>
              <w:rPr>
                <w:rFonts w:hint="eastAsia" w:ascii="楷体" w:hAnsi="楷体" w:eastAsia="楷体" w:cs="楷体"/>
                <w:szCs w:val="21"/>
              </w:rPr>
              <w:t xml:space="preserve">    否□</w:t>
            </w:r>
          </w:p>
          <w:p>
            <w:pPr>
              <w:spacing w:line="560" w:lineRule="exact"/>
              <w:jc w:val="left"/>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5" w:type="dxa"/>
          <w:wAfter w:w="56" w:type="dxa"/>
          <w:trHeight w:val="1541" w:hRule="atLeast"/>
        </w:trPr>
        <w:tc>
          <w:tcPr>
            <w:tcW w:w="533" w:type="dxa"/>
            <w:vAlign w:val="center"/>
          </w:tcPr>
          <w:p>
            <w:pPr>
              <w:spacing w:line="320" w:lineRule="exact"/>
              <w:jc w:val="center"/>
              <w:rPr>
                <w:rFonts w:ascii="楷体" w:hAnsi="楷体" w:eastAsia="楷体" w:cs="楷体"/>
                <w:szCs w:val="21"/>
              </w:rPr>
            </w:pPr>
            <w:r>
              <w:rPr>
                <w:rFonts w:hint="eastAsia" w:ascii="楷体" w:hAnsi="楷体" w:eastAsia="楷体" w:cs="楷体"/>
                <w:szCs w:val="21"/>
              </w:rPr>
              <w:t>部门</w:t>
            </w:r>
          </w:p>
          <w:p>
            <w:pPr>
              <w:spacing w:line="320" w:lineRule="exact"/>
              <w:jc w:val="center"/>
              <w:rPr>
                <w:rFonts w:ascii="楷体" w:hAnsi="楷体" w:eastAsia="楷体" w:cs="楷体"/>
                <w:szCs w:val="21"/>
              </w:rPr>
            </w:pPr>
            <w:r>
              <w:rPr>
                <w:rFonts w:hint="eastAsia" w:ascii="楷体" w:hAnsi="楷体" w:eastAsia="楷体" w:cs="楷体"/>
                <w:szCs w:val="21"/>
              </w:rPr>
              <w:t>主要绩效</w:t>
            </w:r>
          </w:p>
        </w:tc>
        <w:tc>
          <w:tcPr>
            <w:tcW w:w="8467" w:type="dxa"/>
            <w:gridSpan w:val="10"/>
            <w:vAlign w:val="center"/>
          </w:tcPr>
          <w:p>
            <w:pPr>
              <w:ind w:firstLine="105" w:firstLineChars="50"/>
              <w:rPr>
                <w:rFonts w:ascii="楷体" w:hAnsi="楷体" w:eastAsia="楷体" w:cs="楷体"/>
                <w:szCs w:val="21"/>
              </w:rPr>
            </w:pPr>
            <w:r>
              <w:rPr>
                <w:rFonts w:hint="eastAsia" w:ascii="楷体" w:hAnsi="楷体" w:eastAsia="楷体" w:cs="楷体"/>
              </w:rPr>
              <w:t>贯彻和执行党和国家的教育方针、政策、法规。执行财务管理制度，严控三公经费，</w:t>
            </w:r>
            <w:r>
              <w:rPr>
                <w:rFonts w:hint="eastAsia" w:ascii="楷体" w:hAnsi="楷体" w:eastAsia="楷体" w:cs="楷体"/>
                <w:lang w:eastAsia="zh-CN"/>
              </w:rPr>
              <w:t>严格</w:t>
            </w:r>
            <w:r>
              <w:rPr>
                <w:rFonts w:hint="eastAsia" w:ascii="楷体" w:hAnsi="楷体" w:eastAsia="楷体" w:cs="楷体"/>
              </w:rPr>
              <w:t>经费管理规范。紧围绕“简政放权、放管结合、优化服务”改革目标，不断强化作风建设，深入贯彻“放管服”改革要求，大力推进流程再造，全面提升服务效能。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5" w:type="dxa"/>
          <w:wAfter w:w="56" w:type="dxa"/>
          <w:trHeight w:val="1697" w:hRule="atLeast"/>
        </w:trPr>
        <w:tc>
          <w:tcPr>
            <w:tcW w:w="533" w:type="dxa"/>
            <w:vAlign w:val="center"/>
          </w:tcPr>
          <w:p>
            <w:pPr>
              <w:spacing w:line="320" w:lineRule="exact"/>
              <w:jc w:val="center"/>
              <w:rPr>
                <w:rFonts w:ascii="楷体" w:hAnsi="楷体" w:eastAsia="楷体" w:cs="楷体"/>
                <w:szCs w:val="21"/>
              </w:rPr>
            </w:pPr>
            <w:r>
              <w:rPr>
                <w:rFonts w:hint="eastAsia" w:ascii="楷体" w:hAnsi="楷体" w:eastAsia="楷体" w:cs="楷体"/>
                <w:szCs w:val="21"/>
              </w:rPr>
              <w:t>自评结论</w:t>
            </w:r>
          </w:p>
        </w:tc>
        <w:tc>
          <w:tcPr>
            <w:tcW w:w="8467" w:type="dxa"/>
            <w:gridSpan w:val="10"/>
            <w:vAlign w:val="center"/>
          </w:tcPr>
          <w:p>
            <w:pPr>
              <w:jc w:val="center"/>
              <w:rPr>
                <w:rFonts w:ascii="楷体" w:hAnsi="楷体" w:eastAsia="楷体" w:cs="楷体"/>
                <w:szCs w:val="21"/>
              </w:rPr>
            </w:pPr>
            <w:r>
              <w:rPr>
                <w:rFonts w:hint="eastAsia" w:eastAsia="黑体"/>
                <w:kern w:val="0"/>
              </w:rPr>
              <w:t>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5" w:type="dxa"/>
          <w:wAfter w:w="56" w:type="dxa"/>
          <w:trHeight w:val="1534" w:hRule="atLeast"/>
        </w:trPr>
        <w:tc>
          <w:tcPr>
            <w:tcW w:w="533" w:type="dxa"/>
            <w:vAlign w:val="center"/>
          </w:tcPr>
          <w:p>
            <w:pPr>
              <w:rPr>
                <w:rFonts w:ascii="楷体" w:hAnsi="楷体" w:eastAsia="楷体" w:cs="楷体"/>
              </w:rPr>
            </w:pPr>
            <w:r>
              <w:rPr>
                <w:rFonts w:hint="eastAsia" w:ascii="楷体" w:hAnsi="楷体" w:eastAsia="楷体" w:cs="楷体"/>
              </w:rPr>
              <w:t>问题与建议</w:t>
            </w:r>
          </w:p>
        </w:tc>
        <w:tc>
          <w:tcPr>
            <w:tcW w:w="8467" w:type="dxa"/>
            <w:gridSpan w:val="10"/>
            <w:vAlign w:val="center"/>
          </w:tcPr>
          <w:p>
            <w:pPr>
              <w:rPr>
                <w:rFonts w:ascii="楷体" w:hAnsi="楷体" w:eastAsia="楷体" w:cs="楷体"/>
              </w:rPr>
            </w:pPr>
            <w:r>
              <w:rPr>
                <w:rFonts w:ascii="楷体" w:hAnsi="楷体" w:eastAsia="楷体" w:cs="楷体"/>
              </w:rPr>
              <w:t>1</w:t>
            </w:r>
            <w:r>
              <w:rPr>
                <w:rFonts w:hint="eastAsia" w:ascii="楷体" w:hAnsi="楷体" w:eastAsia="楷体" w:cs="楷体"/>
              </w:rPr>
              <w:t>、完善资产管理制度，加强提高资产的使用率;</w:t>
            </w:r>
          </w:p>
          <w:p>
            <w:pPr>
              <w:numPr>
                <w:ilvl w:val="0"/>
                <w:numId w:val="1"/>
              </w:numPr>
              <w:rPr>
                <w:rFonts w:ascii="楷体" w:hAnsi="楷体" w:eastAsia="楷体" w:cs="楷体"/>
              </w:rPr>
            </w:pPr>
            <w:r>
              <w:rPr>
                <w:rFonts w:hint="eastAsia" w:ascii="楷体" w:hAnsi="楷体" w:eastAsia="楷体" w:cs="楷体"/>
              </w:rPr>
              <w:t>进一步完善财务管理制度,合理规范使用经费。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5" w:type="dxa"/>
          <w:wAfter w:w="56" w:type="dxa"/>
          <w:trHeight w:val="1974" w:hRule="atLeast"/>
        </w:trPr>
        <w:tc>
          <w:tcPr>
            <w:tcW w:w="533" w:type="dxa"/>
          </w:tcPr>
          <w:p>
            <w:pPr>
              <w:spacing w:line="320" w:lineRule="exact"/>
              <w:jc w:val="center"/>
              <w:rPr>
                <w:rFonts w:ascii="楷体" w:hAnsi="楷体" w:eastAsia="楷体" w:cs="楷体"/>
                <w:szCs w:val="21"/>
              </w:rPr>
            </w:pPr>
            <w:r>
              <w:rPr>
                <w:rFonts w:hint="eastAsia" w:ascii="楷体" w:hAnsi="楷体" w:eastAsia="楷体" w:cs="楷体"/>
                <w:szCs w:val="21"/>
              </w:rPr>
              <w:t>主管部门意见</w:t>
            </w:r>
          </w:p>
        </w:tc>
        <w:tc>
          <w:tcPr>
            <w:tcW w:w="8467" w:type="dxa"/>
            <w:gridSpan w:val="10"/>
          </w:tcPr>
          <w:p>
            <w:pPr>
              <w:ind w:firstLine="3360" w:firstLineChars="1600"/>
              <w:rPr>
                <w:rFonts w:ascii="楷体" w:hAnsi="楷体" w:eastAsia="楷体" w:cs="楷体"/>
                <w:szCs w:val="21"/>
              </w:rPr>
            </w:pPr>
          </w:p>
          <w:p>
            <w:pPr>
              <w:ind w:firstLine="3360" w:firstLineChars="1600"/>
              <w:rPr>
                <w:rFonts w:ascii="楷体" w:hAnsi="楷体" w:eastAsia="楷体" w:cs="楷体"/>
                <w:szCs w:val="21"/>
              </w:rPr>
            </w:pPr>
          </w:p>
          <w:p>
            <w:pPr>
              <w:ind w:firstLine="3360" w:firstLineChars="1600"/>
              <w:rPr>
                <w:rFonts w:ascii="楷体" w:hAnsi="楷体" w:eastAsia="楷体" w:cs="楷体"/>
                <w:szCs w:val="21"/>
              </w:rPr>
            </w:pPr>
          </w:p>
          <w:p>
            <w:pPr>
              <w:pStyle w:val="7"/>
              <w:ind w:firstLine="640"/>
            </w:pPr>
          </w:p>
          <w:p>
            <w:pPr>
              <w:ind w:firstLine="3360" w:firstLineChars="1600"/>
              <w:rPr>
                <w:rFonts w:ascii="楷体" w:hAnsi="楷体" w:eastAsia="楷体" w:cs="楷体"/>
                <w:szCs w:val="21"/>
              </w:rPr>
            </w:pPr>
            <w:r>
              <w:rPr>
                <w:rFonts w:hint="eastAsia" w:ascii="楷体" w:hAnsi="楷体" w:eastAsia="楷体" w:cs="楷体"/>
                <w:szCs w:val="21"/>
              </w:rPr>
              <w:t>主管部门（盖章）：</w:t>
            </w:r>
          </w:p>
        </w:tc>
      </w:tr>
    </w:tbl>
    <w:p>
      <w:pPr>
        <w:rPr>
          <w:rFonts w:ascii="宋体"/>
          <w:szCs w:val="21"/>
        </w:rPr>
      </w:pPr>
    </w:p>
    <w:p>
      <w:pPr>
        <w:rPr>
          <w:szCs w:val="21"/>
        </w:rPr>
      </w:pPr>
      <w:r>
        <w:rPr>
          <w:rFonts w:hint="eastAsia" w:ascii="宋体" w:hAnsi="宋体"/>
          <w:szCs w:val="21"/>
        </w:rPr>
        <w:t>填报人：</w:t>
      </w:r>
      <w:r>
        <w:rPr>
          <w:rFonts w:hint="eastAsia" w:ascii="宋体" w:hAnsi="宋体"/>
          <w:szCs w:val="21"/>
          <w:lang w:eastAsia="zh-CN"/>
        </w:rPr>
        <w:t>黄滔</w:t>
      </w:r>
      <w:r>
        <w:rPr>
          <w:rFonts w:ascii="宋体" w:hAnsi="宋体"/>
          <w:szCs w:val="21"/>
        </w:rPr>
        <w:t xml:space="preserve">          </w:t>
      </w:r>
      <w:r>
        <w:rPr>
          <w:rFonts w:hint="eastAsia" w:ascii="宋体" w:hAnsi="宋体"/>
          <w:szCs w:val="21"/>
        </w:rPr>
        <w:t>联系电话：</w:t>
      </w:r>
      <w:r>
        <w:rPr>
          <w:rFonts w:hint="eastAsia" w:ascii="宋体" w:hAnsi="宋体"/>
          <w:szCs w:val="21"/>
          <w:lang w:eastAsia="zh-CN"/>
        </w:rPr>
        <w:t>13973939471</w:t>
      </w:r>
      <w:r>
        <w:rPr>
          <w:rFonts w:ascii="宋体" w:hAnsi="宋体"/>
          <w:szCs w:val="21"/>
        </w:rPr>
        <w:t xml:space="preserve">     </w:t>
      </w:r>
      <w:r>
        <w:rPr>
          <w:rFonts w:hint="eastAsia" w:ascii="宋体" w:hAnsi="宋体"/>
          <w:szCs w:val="21"/>
        </w:rPr>
        <w:t>时间：</w:t>
      </w:r>
      <w:r>
        <w:rPr>
          <w:rFonts w:ascii="宋体" w:hAnsi="宋体"/>
          <w:szCs w:val="21"/>
        </w:rPr>
        <w:t xml:space="preserve"> </w:t>
      </w:r>
      <w:r>
        <w:rPr>
          <w:rFonts w:hint="eastAsia" w:ascii="宋体" w:hAnsi="宋体"/>
          <w:szCs w:val="21"/>
        </w:rPr>
        <w:t>2022</w:t>
      </w:r>
      <w:r>
        <w:rPr>
          <w:rFonts w:ascii="宋体" w:hAnsi="宋体"/>
          <w:szCs w:val="21"/>
        </w:rPr>
        <w:t xml:space="preserve"> </w:t>
      </w:r>
      <w:r>
        <w:rPr>
          <w:rFonts w:hint="eastAsia" w:ascii="宋体" w:hAnsi="宋体"/>
          <w:szCs w:val="21"/>
        </w:rPr>
        <w:t>年</w:t>
      </w:r>
      <w:r>
        <w:rPr>
          <w:rFonts w:ascii="宋体" w:hAnsi="宋体"/>
          <w:szCs w:val="21"/>
        </w:rPr>
        <w:t xml:space="preserve"> </w:t>
      </w:r>
      <w:r>
        <w:rPr>
          <w:rFonts w:hint="eastAsia" w:ascii="宋体" w:hAnsi="宋体"/>
          <w:szCs w:val="21"/>
        </w:rPr>
        <w:t>4</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21日</w:t>
      </w:r>
    </w:p>
    <w:p>
      <w:pPr>
        <w:spacing w:line="560" w:lineRule="exact"/>
        <w:rPr>
          <w:rFonts w:eastAsia="黑体"/>
          <w:kern w:val="0"/>
        </w:rPr>
      </w:pPr>
      <w:r>
        <w:rPr>
          <w:rFonts w:hint="eastAsia" w:eastAsia="黑体"/>
          <w:kern w:val="0"/>
        </w:rPr>
        <w:t>注：自评结论填“优、良、中、差”。</w:t>
      </w:r>
    </w:p>
    <w:p>
      <w:pPr>
        <w:spacing w:line="560" w:lineRule="exact"/>
        <w:rPr>
          <w:rFonts w:eastAsia="黑体"/>
          <w:kern w:val="0"/>
        </w:rPr>
      </w:pPr>
    </w:p>
    <w:p>
      <w:pPr>
        <w:spacing w:line="560" w:lineRule="exact"/>
        <w:rPr>
          <w:rFonts w:ascii="黑体" w:hAnsi="宋体" w:eastAsia="黑体" w:cs="宋体"/>
          <w:kern w:val="0"/>
          <w:sz w:val="32"/>
          <w:szCs w:val="32"/>
        </w:rPr>
      </w:pPr>
      <w:r>
        <w:rPr>
          <w:rFonts w:hint="eastAsia" w:ascii="黑体" w:hAnsi="宋体" w:eastAsia="黑体" w:cs="宋体"/>
          <w:kern w:val="0"/>
          <w:sz w:val="32"/>
          <w:szCs w:val="32"/>
        </w:rPr>
        <w:t xml:space="preserve"> </w:t>
      </w:r>
      <w:r>
        <w:rPr>
          <w:rFonts w:ascii="黑体" w:hAnsi="宋体" w:eastAsia="黑体" w:cs="宋体"/>
          <w:kern w:val="0"/>
          <w:sz w:val="32"/>
          <w:szCs w:val="32"/>
        </w:rPr>
        <w:t xml:space="preserve">                                 </w:t>
      </w:r>
    </w:p>
    <w:p>
      <w:pPr>
        <w:spacing w:line="560" w:lineRule="exact"/>
        <w:rPr>
          <w:rFonts w:ascii="黑体" w:hAnsi="宋体" w:eastAsia="黑体" w:cs="宋体"/>
          <w:kern w:val="0"/>
          <w:sz w:val="32"/>
          <w:szCs w:val="32"/>
        </w:rPr>
      </w:pPr>
    </w:p>
    <w:p>
      <w:pPr>
        <w:spacing w:line="560" w:lineRule="exact"/>
        <w:rPr>
          <w:rFonts w:ascii="黑体" w:hAnsi="宋体" w:eastAsia="黑体" w:cs="宋体"/>
          <w:kern w:val="0"/>
          <w:sz w:val="32"/>
          <w:szCs w:val="32"/>
        </w:rPr>
      </w:pPr>
    </w:p>
    <w:p>
      <w:pPr>
        <w:spacing w:line="560" w:lineRule="exact"/>
        <w:rPr>
          <w:rFonts w:ascii="黑体" w:hAnsi="宋体" w:eastAsia="黑体" w:cs="宋体"/>
          <w:kern w:val="0"/>
          <w:sz w:val="32"/>
          <w:szCs w:val="32"/>
        </w:rPr>
      </w:pPr>
    </w:p>
    <w:p>
      <w:pPr>
        <w:spacing w:line="560" w:lineRule="exact"/>
        <w:rPr>
          <w:rFonts w:ascii="黑体" w:hAnsi="宋体" w:eastAsia="黑体" w:cs="宋体"/>
          <w:kern w:val="0"/>
          <w:sz w:val="32"/>
          <w:szCs w:val="32"/>
        </w:rPr>
      </w:pPr>
    </w:p>
    <w:p>
      <w:pPr>
        <w:spacing w:line="560" w:lineRule="exact"/>
        <w:rPr>
          <w:rFonts w:ascii="黑体" w:hAnsi="宋体" w:eastAsia="黑体" w:cs="宋体"/>
          <w:kern w:val="0"/>
          <w:sz w:val="32"/>
          <w:szCs w:val="32"/>
        </w:rPr>
      </w:pPr>
    </w:p>
    <w:p>
      <w:pPr>
        <w:spacing w:line="560" w:lineRule="exact"/>
        <w:rPr>
          <w:rFonts w:ascii="黑体" w:hAnsi="宋体" w:eastAsia="黑体" w:cs="宋体"/>
          <w:kern w:val="0"/>
          <w:sz w:val="32"/>
          <w:szCs w:val="32"/>
        </w:rPr>
      </w:pPr>
    </w:p>
    <w:p>
      <w:pPr>
        <w:spacing w:line="560" w:lineRule="exact"/>
        <w:rPr>
          <w:rFonts w:ascii="黑体" w:hAnsi="宋体" w:eastAsia="黑体" w:cs="宋体"/>
          <w:kern w:val="0"/>
          <w:sz w:val="32"/>
          <w:szCs w:val="32"/>
        </w:rPr>
      </w:pPr>
    </w:p>
    <w:p>
      <w:pPr>
        <w:spacing w:line="560" w:lineRule="exact"/>
        <w:rPr>
          <w:rFonts w:ascii="黑体" w:hAnsi="宋体" w:eastAsia="黑体" w:cs="宋体"/>
          <w:kern w:val="0"/>
          <w:sz w:val="32"/>
          <w:szCs w:val="32"/>
        </w:rPr>
      </w:pPr>
      <w:r>
        <w:rPr>
          <w:rFonts w:hint="eastAsia" w:ascii="黑体" w:hAnsi="宋体" w:eastAsia="黑体" w:cs="宋体"/>
          <w:kern w:val="0"/>
          <w:sz w:val="32"/>
          <w:szCs w:val="32"/>
        </w:rPr>
        <w:t>附件</w:t>
      </w:r>
      <w:r>
        <w:rPr>
          <w:rFonts w:ascii="黑体" w:hAnsi="宋体" w:eastAsia="黑体" w:cs="宋体"/>
          <w:kern w:val="0"/>
          <w:sz w:val="32"/>
          <w:szCs w:val="32"/>
        </w:rPr>
        <w:t>4</w:t>
      </w:r>
    </w:p>
    <w:p>
      <w:pPr>
        <w:spacing w:line="600" w:lineRule="exact"/>
        <w:jc w:val="center"/>
        <w:rPr>
          <w:rFonts w:ascii="方正小标宋简体" w:eastAsia="方正小标宋简体"/>
          <w:b/>
          <w:bCs/>
          <w:kern w:val="0"/>
          <w:sz w:val="36"/>
          <w:szCs w:val="36"/>
        </w:rPr>
      </w:pPr>
      <w:r>
        <w:rPr>
          <w:rFonts w:hint="eastAsia" w:ascii="方正小标宋简体" w:eastAsia="方正小标宋简体"/>
          <w:b/>
          <w:bCs/>
          <w:kern w:val="0"/>
          <w:sz w:val="36"/>
          <w:szCs w:val="36"/>
        </w:rPr>
        <w:t>部门整体支出绩效自评报告</w:t>
      </w:r>
    </w:p>
    <w:p>
      <w:pPr>
        <w:jc w:val="center"/>
        <w:rPr>
          <w:rFonts w:eastAsia="仿宋_GB2312"/>
          <w:b/>
          <w:sz w:val="32"/>
          <w:szCs w:val="32"/>
        </w:rPr>
      </w:pPr>
    </w:p>
    <w:p>
      <w:pPr>
        <w:ind w:firstLine="420" w:firstLineChars="200"/>
      </w:pPr>
    </w:p>
    <w:p>
      <w:pPr>
        <w:spacing w:line="600" w:lineRule="exact"/>
        <w:ind w:firstLine="643" w:firstLineChars="200"/>
        <w:rPr>
          <w:rFonts w:ascii="黑体" w:hAnsi="黑体" w:eastAsia="黑体"/>
          <w:b/>
          <w:sz w:val="32"/>
          <w:szCs w:val="32"/>
        </w:rPr>
      </w:pPr>
      <w:r>
        <w:rPr>
          <w:rFonts w:hint="eastAsia" w:ascii="黑体" w:hAnsi="黑体" w:eastAsia="黑体"/>
          <w:b/>
          <w:sz w:val="32"/>
          <w:szCs w:val="32"/>
        </w:rPr>
        <w:t>一、部门概况</w:t>
      </w:r>
    </w:p>
    <w:p>
      <w:pPr>
        <w:spacing w:line="600" w:lineRule="exact"/>
        <w:ind w:firstLine="482" w:firstLineChars="150"/>
        <w:rPr>
          <w:rFonts w:eastAsia="仿宋_GB2312"/>
          <w:b/>
          <w:sz w:val="32"/>
          <w:szCs w:val="32"/>
        </w:rPr>
      </w:pPr>
      <w:r>
        <w:rPr>
          <w:rFonts w:hint="eastAsia" w:eastAsia="仿宋_GB2312"/>
          <w:b/>
          <w:sz w:val="32"/>
          <w:szCs w:val="32"/>
        </w:rPr>
        <w:t>（一）部门基本情况</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楷体" w:hAnsi="楷体" w:eastAsia="楷体" w:cs="楷体"/>
          <w:sz w:val="28"/>
          <w:szCs w:val="28"/>
        </w:rPr>
      </w:pPr>
      <w:r>
        <w:rPr>
          <w:rFonts w:hint="eastAsia" w:ascii="仿宋_GB2312" w:eastAsia="仿宋_GB2312"/>
          <w:sz w:val="28"/>
          <w:szCs w:val="28"/>
        </w:rPr>
        <w:t>单位基本情况</w:t>
      </w:r>
      <w:r>
        <w:rPr>
          <w:rFonts w:hint="eastAsia" w:ascii="楷体" w:hAnsi="楷体" w:eastAsia="楷体" w:cs="楷体"/>
          <w:color w:val="333333"/>
          <w:sz w:val="28"/>
          <w:szCs w:val="28"/>
          <w:shd w:val="clear" w:color="auto" w:fill="FFFFFF"/>
        </w:rPr>
        <w:t>：</w:t>
      </w:r>
      <w:r>
        <w:rPr>
          <w:rFonts w:hint="eastAsia" w:ascii="楷体" w:hAnsi="楷体" w:eastAsia="楷体" w:cs="楷体"/>
          <w:color w:val="333333"/>
          <w:sz w:val="28"/>
          <w:szCs w:val="28"/>
          <w:shd w:val="clear" w:color="auto" w:fill="FFFFFF"/>
        </w:rPr>
        <w:br w:type="textWrapping"/>
      </w:r>
      <w:r>
        <w:rPr>
          <w:rFonts w:hint="eastAsia" w:ascii="楷体" w:hAnsi="楷体" w:eastAsia="楷体" w:cs="楷体"/>
          <w:color w:val="333333"/>
          <w:sz w:val="28"/>
          <w:szCs w:val="28"/>
          <w:shd w:val="clear" w:color="auto" w:fill="FFFFFF"/>
        </w:rPr>
        <w:t xml:space="preserve">    </w:t>
      </w:r>
      <w:r>
        <w:rPr>
          <w:rFonts w:hint="eastAsia" w:ascii="楷体" w:hAnsi="楷体" w:eastAsia="楷体" w:cs="楷体"/>
          <w:sz w:val="28"/>
          <w:szCs w:val="28"/>
        </w:rPr>
        <w:t xml:space="preserve"> 隆回县行政审批服务局编制人数35人，实际人数33人，遗属补助人数0人，小车编制数0台，实际0台，房屋面积5000平方米。</w:t>
      </w:r>
    </w:p>
    <w:p>
      <w:pPr>
        <w:spacing w:line="600" w:lineRule="exact"/>
        <w:ind w:firstLine="321" w:firstLineChars="100"/>
        <w:rPr>
          <w:rFonts w:eastAsia="仿宋_GB2312"/>
          <w:b/>
          <w:sz w:val="32"/>
          <w:szCs w:val="32"/>
        </w:rPr>
      </w:pPr>
      <w:r>
        <w:rPr>
          <w:rFonts w:hint="eastAsia" w:eastAsia="仿宋_GB2312"/>
          <w:b/>
          <w:sz w:val="32"/>
          <w:szCs w:val="32"/>
        </w:rPr>
        <w:t>（二）</w:t>
      </w:r>
      <w:r>
        <w:rPr>
          <w:rFonts w:eastAsia="仿宋_GB2312"/>
          <w:b/>
          <w:sz w:val="32"/>
          <w:szCs w:val="32"/>
        </w:rPr>
        <w:t>20</w:t>
      </w:r>
      <w:r>
        <w:rPr>
          <w:rFonts w:hint="eastAsia" w:eastAsia="仿宋_GB2312"/>
          <w:b/>
          <w:sz w:val="32"/>
          <w:szCs w:val="32"/>
        </w:rPr>
        <w:t>21年的重点工作</w:t>
      </w:r>
    </w:p>
    <w:p>
      <w:pPr>
        <w:ind w:firstLine="840" w:firstLineChars="300"/>
        <w:textAlignment w:val="baseline"/>
        <w:rPr>
          <w:rFonts w:hint="eastAsia" w:ascii="楷体" w:hAnsi="楷体" w:eastAsia="楷体" w:cs="楷体"/>
          <w:kern w:val="0"/>
          <w:sz w:val="28"/>
          <w:szCs w:val="28"/>
          <w:lang w:val="en-US" w:eastAsia="zh-CN" w:bidi="ar-SA"/>
        </w:rPr>
      </w:pPr>
      <w:r>
        <w:rPr>
          <w:rFonts w:hint="eastAsia" w:ascii="楷体" w:hAnsi="楷体" w:eastAsia="楷体" w:cs="楷体"/>
          <w:kern w:val="0"/>
          <w:sz w:val="28"/>
          <w:szCs w:val="28"/>
          <w:lang w:val="en-US" w:eastAsia="zh-CN" w:bidi="ar-SA"/>
        </w:rPr>
        <w:t>持续推进简政放权。1是稳步推进“放管服”改革。2是纵深推进“一件事一次办”改革。3是深化“三集中三到位”改革。4是精准化精细化放权赋能。</w:t>
      </w:r>
    </w:p>
    <w:p>
      <w:pPr>
        <w:ind w:firstLine="840" w:firstLineChars="300"/>
        <w:textAlignment w:val="baseline"/>
        <w:rPr>
          <w:rFonts w:hint="eastAsia" w:ascii="楷体" w:hAnsi="楷体" w:eastAsia="楷体" w:cs="楷体"/>
          <w:kern w:val="0"/>
          <w:sz w:val="28"/>
          <w:szCs w:val="28"/>
          <w:lang w:val="en-US" w:eastAsia="zh-CN" w:bidi="ar-SA"/>
        </w:rPr>
      </w:pPr>
      <w:r>
        <w:rPr>
          <w:rFonts w:hint="eastAsia" w:ascii="楷体" w:hAnsi="楷体" w:eastAsia="楷体" w:cs="楷体"/>
          <w:kern w:val="0"/>
          <w:sz w:val="28"/>
          <w:szCs w:val="28"/>
          <w:lang w:val="en-US" w:eastAsia="zh-CN" w:bidi="ar-SA"/>
        </w:rPr>
        <w:t>持续提升服务能力。1是完善政务服务大厅功能设施。2是加快“数字政府”建设。3是推进政务服务标准化、规范化、便利化。</w:t>
      </w:r>
    </w:p>
    <w:p>
      <w:pPr>
        <w:widowControl/>
        <w:ind w:firstLine="560" w:firstLineChars="200"/>
        <w:textAlignment w:val="baseline"/>
        <w:rPr>
          <w:rFonts w:hint="eastAsia" w:ascii="楷体" w:hAnsi="楷体" w:eastAsia="楷体" w:cs="楷体"/>
          <w:kern w:val="0"/>
          <w:sz w:val="28"/>
          <w:szCs w:val="28"/>
          <w:lang w:val="en-US" w:eastAsia="zh-CN" w:bidi="ar-SA"/>
        </w:rPr>
      </w:pPr>
      <w:r>
        <w:rPr>
          <w:rFonts w:hint="eastAsia" w:ascii="楷体" w:hAnsi="楷体" w:eastAsia="楷体" w:cs="楷体"/>
          <w:kern w:val="0"/>
          <w:sz w:val="28"/>
          <w:szCs w:val="28"/>
          <w:lang w:val="en-US" w:eastAsia="zh-CN" w:bidi="ar-SA"/>
        </w:rPr>
        <w:t>持续强化干群交流。1是创新“网上政府”。2是高质量深化政务公开。开设政务公开专区，为办事群众提供政策咨询、解读、办事指引等服务。依托市“互联网+政务服务”一体化平台，构建隆回县基层政务公开标准化规范化专栏，创新增加信息分享、信息评价、热度展示等功能和按钮，进一步保障群众的知情权和参与权。三是强化运用政务服务监管系统。强化“好差评”和“红黄牌”系统运用，大力提高行政效能和服务质量。截止目前，政务服务“好差评”评价总数 101488 条，主动评价数101007条，主动评价率99.53%，好评率99.99%。电子监察系统共发出“红黄牌”预警178条，及时督促限期办结，全县未出现一起超期办理现象。加强12345热线优化归并，目前已整合16条热线，剩余27条热线待系统升级后进行整合。用心用情做好群众热线诉求办理，今年共接转热线46933人次，群众满意率99.89%。</w:t>
      </w:r>
    </w:p>
    <w:p>
      <w:pPr>
        <w:spacing w:line="600" w:lineRule="exact"/>
        <w:ind w:firstLine="643" w:firstLineChars="200"/>
        <w:rPr>
          <w:rFonts w:eastAsia="仿宋_GB2312"/>
          <w:b/>
          <w:sz w:val="32"/>
          <w:szCs w:val="32"/>
        </w:rPr>
      </w:pPr>
      <w:r>
        <w:rPr>
          <w:rFonts w:hint="eastAsia" w:eastAsia="仿宋_GB2312"/>
          <w:b/>
          <w:sz w:val="32"/>
          <w:szCs w:val="32"/>
        </w:rPr>
        <w:t>（三）部门整体支出情况</w:t>
      </w:r>
    </w:p>
    <w:p>
      <w:pPr>
        <w:snapToGrid w:val="0"/>
        <w:spacing w:line="520" w:lineRule="exact"/>
        <w:ind w:firstLine="700" w:firstLineChars="250"/>
        <w:rPr>
          <w:rFonts w:ascii="仿宋_GB2312" w:eastAsia="仿宋_GB2312"/>
          <w:sz w:val="28"/>
          <w:szCs w:val="28"/>
        </w:rPr>
      </w:pPr>
      <w:r>
        <w:rPr>
          <w:rFonts w:hint="eastAsia" w:ascii="仿宋_GB2312" w:eastAsia="仿宋_GB2312"/>
          <w:sz w:val="28"/>
          <w:szCs w:val="28"/>
        </w:rPr>
        <w:t>2021年度决算支出为</w:t>
      </w:r>
      <w:r>
        <w:rPr>
          <w:rFonts w:hint="eastAsia" w:ascii="仿宋_GB2312" w:eastAsia="仿宋_GB2312"/>
          <w:sz w:val="28"/>
          <w:szCs w:val="28"/>
          <w:lang w:val="en-US" w:eastAsia="zh-CN"/>
        </w:rPr>
        <w:t>987.66</w:t>
      </w:r>
      <w:r>
        <w:rPr>
          <w:rFonts w:hint="eastAsia" w:ascii="仿宋_GB2312" w:eastAsia="仿宋_GB2312"/>
          <w:sz w:val="28"/>
          <w:szCs w:val="28"/>
        </w:rPr>
        <w:t>万元。</w:t>
      </w:r>
    </w:p>
    <w:p>
      <w:pPr>
        <w:spacing w:line="600" w:lineRule="exact"/>
        <w:ind w:firstLine="643" w:firstLineChars="200"/>
        <w:rPr>
          <w:rFonts w:ascii="黑体" w:hAnsi="黑体" w:eastAsia="黑体"/>
          <w:b/>
          <w:sz w:val="32"/>
          <w:szCs w:val="32"/>
        </w:rPr>
      </w:pPr>
      <w:r>
        <w:rPr>
          <w:rFonts w:hint="eastAsia" w:ascii="黑体" w:hAnsi="黑体" w:eastAsia="黑体"/>
          <w:b/>
          <w:sz w:val="32"/>
          <w:szCs w:val="32"/>
        </w:rPr>
        <w:t>二、部门整体支出管理及使用情况</w:t>
      </w:r>
    </w:p>
    <w:p>
      <w:pPr>
        <w:spacing w:line="600" w:lineRule="exact"/>
        <w:ind w:firstLine="643" w:firstLineChars="200"/>
        <w:rPr>
          <w:rFonts w:eastAsia="仿宋_GB2312"/>
          <w:b/>
          <w:sz w:val="32"/>
          <w:szCs w:val="32"/>
        </w:rPr>
      </w:pPr>
      <w:r>
        <w:rPr>
          <w:rFonts w:hint="eastAsia" w:eastAsia="仿宋_GB2312"/>
          <w:b/>
          <w:sz w:val="32"/>
          <w:szCs w:val="32"/>
        </w:rPr>
        <w:t>（一）基本支出情况</w:t>
      </w:r>
    </w:p>
    <w:p>
      <w:pPr>
        <w:pStyle w:val="7"/>
        <w:ind w:firstLine="700" w:firstLineChars="250"/>
      </w:pPr>
      <w:r>
        <w:rPr>
          <w:rFonts w:hint="eastAsia" w:ascii="楷体" w:hAnsi="楷体" w:eastAsia="楷体" w:cs="楷体"/>
          <w:color w:val="333333"/>
          <w:sz w:val="28"/>
          <w:szCs w:val="28"/>
          <w:shd w:val="clear" w:color="auto" w:fill="FFFFFF"/>
        </w:rPr>
        <w:t>2021年度决算数为</w:t>
      </w:r>
      <w:r>
        <w:rPr>
          <w:rFonts w:hint="eastAsia" w:ascii="楷体" w:hAnsi="楷体" w:eastAsia="楷体"/>
          <w:sz w:val="28"/>
          <w:szCs w:val="28"/>
          <w:lang w:val="en-US" w:eastAsia="zh-CN"/>
        </w:rPr>
        <w:t>444.06</w:t>
      </w:r>
      <w:r>
        <w:rPr>
          <w:rFonts w:hint="eastAsia" w:ascii="楷体" w:hAnsi="楷体" w:eastAsia="楷体" w:cs="楷体"/>
          <w:color w:val="333333"/>
          <w:sz w:val="28"/>
          <w:szCs w:val="28"/>
          <w:shd w:val="clear" w:color="auto" w:fill="FFFFFF"/>
        </w:rPr>
        <w:t>万元，是指为保障单位机构正常运转、完成日常工作任务而发生的各项支出，包括用于基本工资、津贴补贴等人员经费以及办公费、印刷费、水电费及办公设备购置等日常公用经费。</w:t>
      </w:r>
    </w:p>
    <w:p>
      <w:pPr>
        <w:spacing w:line="600" w:lineRule="exact"/>
        <w:ind w:firstLine="643" w:firstLineChars="200"/>
        <w:rPr>
          <w:rFonts w:eastAsia="仿宋_GB2312"/>
          <w:b/>
          <w:sz w:val="32"/>
          <w:szCs w:val="32"/>
        </w:rPr>
      </w:pPr>
      <w:r>
        <w:rPr>
          <w:rFonts w:hint="eastAsia" w:eastAsia="仿宋_GB2312"/>
          <w:b/>
          <w:sz w:val="32"/>
          <w:szCs w:val="32"/>
        </w:rPr>
        <w:t>（二）项目支出情况</w:t>
      </w:r>
    </w:p>
    <w:p>
      <w:pPr>
        <w:pStyle w:val="7"/>
        <w:ind w:firstLine="560"/>
        <w:rPr>
          <w:rFonts w:ascii="楷体" w:hAnsi="楷体" w:eastAsia="楷体" w:cs="楷体"/>
          <w:color w:val="333333"/>
          <w:sz w:val="28"/>
          <w:szCs w:val="28"/>
          <w:shd w:val="clear" w:color="auto" w:fill="FFFFFF"/>
        </w:rPr>
      </w:pPr>
      <w:r>
        <w:rPr>
          <w:rFonts w:hint="eastAsia" w:ascii="楷体" w:hAnsi="楷体" w:eastAsia="楷体" w:cs="楷体"/>
          <w:color w:val="333333"/>
          <w:sz w:val="28"/>
          <w:szCs w:val="28"/>
          <w:shd w:val="clear" w:color="auto" w:fill="FFFFFF"/>
        </w:rPr>
        <w:t>2021年年度决算数为</w:t>
      </w:r>
      <w:r>
        <w:rPr>
          <w:rFonts w:hint="eastAsia" w:ascii="楷体" w:hAnsi="楷体" w:eastAsia="楷体" w:cs="楷体"/>
          <w:color w:val="333333"/>
          <w:sz w:val="28"/>
          <w:szCs w:val="28"/>
          <w:shd w:val="clear" w:color="auto" w:fill="FFFFFF"/>
          <w:lang w:val="en-US" w:eastAsia="zh-CN"/>
        </w:rPr>
        <w:t>543.6</w:t>
      </w:r>
      <w:r>
        <w:rPr>
          <w:rFonts w:hint="eastAsia" w:ascii="楷体" w:hAnsi="楷体" w:eastAsia="楷体" w:cs="楷体"/>
          <w:color w:val="333333"/>
          <w:sz w:val="28"/>
          <w:szCs w:val="28"/>
          <w:shd w:val="clear" w:color="auto" w:fill="FFFFFF"/>
        </w:rPr>
        <w:t>万元，是指单位为完成选定行政工作或事业发展目标而发生的支出，包括有关事业发展专项、专项业务费、基本建设支出等。</w:t>
      </w:r>
    </w:p>
    <w:p>
      <w:pPr>
        <w:pStyle w:val="7"/>
        <w:ind w:firstLine="700" w:firstLineChars="250"/>
        <w:rPr>
          <w:rFonts w:ascii="楷体" w:hAnsi="楷体" w:eastAsia="楷体" w:cs="楷体"/>
          <w:color w:val="333333"/>
          <w:sz w:val="28"/>
          <w:szCs w:val="28"/>
          <w:shd w:val="clear" w:color="auto" w:fill="FFFFFF"/>
        </w:rPr>
      </w:pPr>
    </w:p>
    <w:p>
      <w:pPr>
        <w:pStyle w:val="7"/>
        <w:ind w:firstLine="643"/>
        <w:rPr>
          <w:rFonts w:ascii="楷体" w:hAnsi="楷体" w:eastAsia="楷体" w:cs="楷体"/>
          <w:b/>
          <w:color w:val="333333"/>
          <w:szCs w:val="32"/>
          <w:shd w:val="clear" w:color="auto" w:fill="FFFFFF"/>
        </w:rPr>
      </w:pPr>
      <w:r>
        <w:rPr>
          <w:rFonts w:hint="eastAsia" w:ascii="楷体" w:hAnsi="楷体" w:eastAsia="楷体" w:cs="楷体"/>
          <w:b/>
          <w:color w:val="333333"/>
          <w:szCs w:val="32"/>
          <w:shd w:val="clear" w:color="auto" w:fill="FFFFFF"/>
        </w:rPr>
        <w:t>（三）</w:t>
      </w:r>
      <w:r>
        <w:rPr>
          <w:rFonts w:ascii="楷体" w:hAnsi="楷体" w:eastAsia="楷体" w:cs="楷体"/>
          <w:b/>
          <w:color w:val="333333"/>
          <w:szCs w:val="32"/>
          <w:shd w:val="clear" w:color="auto" w:fill="FFFFFF"/>
        </w:rPr>
        <w:t>“</w:t>
      </w:r>
      <w:r>
        <w:rPr>
          <w:rFonts w:hint="eastAsia" w:ascii="楷体" w:hAnsi="楷体" w:eastAsia="楷体" w:cs="楷体"/>
          <w:b/>
          <w:color w:val="333333"/>
          <w:szCs w:val="32"/>
          <w:shd w:val="clear" w:color="auto" w:fill="FFFFFF"/>
        </w:rPr>
        <w:t>三公</w:t>
      </w:r>
      <w:r>
        <w:rPr>
          <w:rFonts w:ascii="楷体" w:hAnsi="楷体" w:eastAsia="楷体" w:cs="楷体"/>
          <w:b/>
          <w:color w:val="333333"/>
          <w:szCs w:val="32"/>
          <w:shd w:val="clear" w:color="auto" w:fill="FFFFFF"/>
        </w:rPr>
        <w:t>”</w:t>
      </w:r>
      <w:r>
        <w:rPr>
          <w:rFonts w:hint="eastAsia" w:ascii="楷体" w:hAnsi="楷体" w:eastAsia="楷体" w:cs="楷体"/>
          <w:b/>
          <w:color w:val="333333"/>
          <w:szCs w:val="32"/>
          <w:shd w:val="clear" w:color="auto" w:fill="FFFFFF"/>
        </w:rPr>
        <w:t>经费情况</w:t>
      </w:r>
    </w:p>
    <w:p>
      <w:pPr>
        <w:pStyle w:val="7"/>
        <w:ind w:firstLine="700" w:firstLineChars="250"/>
        <w:rPr>
          <w:rFonts w:ascii="楷体" w:hAnsi="楷体" w:eastAsia="楷体" w:cs="楷体"/>
          <w:color w:val="333333"/>
          <w:sz w:val="28"/>
          <w:szCs w:val="28"/>
          <w:shd w:val="clear" w:color="auto" w:fill="FFFFFF"/>
        </w:rPr>
      </w:pPr>
      <w:r>
        <w:rPr>
          <w:rFonts w:hint="eastAsia" w:ascii="楷体" w:hAnsi="楷体" w:eastAsia="楷体" w:cs="楷体"/>
          <w:color w:val="333333"/>
          <w:sz w:val="28"/>
          <w:szCs w:val="28"/>
          <w:shd w:val="clear" w:color="auto" w:fill="FFFFFF"/>
        </w:rPr>
        <w:t xml:space="preserve">2021年我单位“三公”经费 </w:t>
      </w:r>
      <w:r>
        <w:rPr>
          <w:rFonts w:hint="eastAsia" w:ascii="楷体" w:hAnsi="楷体" w:eastAsia="楷体" w:cs="楷体"/>
          <w:color w:val="333333"/>
          <w:sz w:val="28"/>
          <w:szCs w:val="28"/>
          <w:shd w:val="clear" w:color="auto" w:fill="FFFFFF"/>
          <w:lang w:eastAsia="zh-CN"/>
        </w:rPr>
        <w:t>3</w:t>
      </w:r>
      <w:r>
        <w:rPr>
          <w:rFonts w:hint="eastAsia" w:ascii="楷体" w:hAnsi="楷体" w:eastAsia="楷体" w:cs="楷体"/>
          <w:color w:val="333333"/>
          <w:sz w:val="28"/>
          <w:szCs w:val="28"/>
          <w:shd w:val="clear" w:color="auto" w:fill="FFFFFF"/>
        </w:rPr>
        <w:t>万元。</w:t>
      </w:r>
    </w:p>
    <w:p>
      <w:pPr>
        <w:pStyle w:val="7"/>
        <w:ind w:firstLine="700" w:firstLineChars="250"/>
        <w:rPr>
          <w:rFonts w:ascii="楷体" w:hAnsi="楷体" w:eastAsia="楷体" w:cs="楷体"/>
          <w:color w:val="333333"/>
          <w:sz w:val="28"/>
          <w:szCs w:val="28"/>
          <w:shd w:val="clear" w:color="auto" w:fill="FFFFFF"/>
        </w:rPr>
      </w:pPr>
      <w:r>
        <w:rPr>
          <w:rFonts w:hint="eastAsia" w:ascii="楷体" w:hAnsi="楷体" w:eastAsia="楷体" w:cs="楷体"/>
          <w:color w:val="333333"/>
          <w:sz w:val="28"/>
          <w:szCs w:val="28"/>
          <w:shd w:val="clear" w:color="auto" w:fill="FFFFFF"/>
        </w:rPr>
        <w:t>1、因公出国(境)费0元；</w:t>
      </w:r>
    </w:p>
    <w:p>
      <w:pPr>
        <w:pStyle w:val="7"/>
        <w:ind w:firstLine="700" w:firstLineChars="250"/>
        <w:rPr>
          <w:rFonts w:ascii="楷体" w:hAnsi="楷体" w:eastAsia="楷体" w:cs="楷体"/>
          <w:color w:val="333333"/>
          <w:sz w:val="28"/>
          <w:szCs w:val="28"/>
          <w:shd w:val="clear" w:color="auto" w:fill="FFFFFF"/>
        </w:rPr>
      </w:pPr>
      <w:r>
        <w:rPr>
          <w:rFonts w:hint="eastAsia" w:ascii="楷体" w:hAnsi="楷体" w:eastAsia="楷体" w:cs="楷体"/>
          <w:color w:val="333333"/>
          <w:sz w:val="28"/>
          <w:szCs w:val="28"/>
          <w:shd w:val="clear" w:color="auto" w:fill="FFFFFF"/>
        </w:rPr>
        <w:t>2、公务接待费</w:t>
      </w:r>
      <w:r>
        <w:rPr>
          <w:rFonts w:hint="eastAsia" w:ascii="楷体" w:hAnsi="楷体" w:eastAsia="楷体" w:cs="楷体"/>
          <w:color w:val="333333"/>
          <w:sz w:val="28"/>
          <w:szCs w:val="28"/>
          <w:shd w:val="clear" w:color="auto" w:fill="FFFFFF"/>
          <w:lang w:eastAsia="zh-CN"/>
        </w:rPr>
        <w:t>1.44</w:t>
      </w:r>
      <w:r>
        <w:rPr>
          <w:rFonts w:hint="eastAsia" w:ascii="楷体" w:hAnsi="楷体" w:eastAsia="楷体" w:cs="楷体"/>
          <w:color w:val="333333"/>
          <w:sz w:val="28"/>
          <w:szCs w:val="28"/>
          <w:shd w:val="clear" w:color="auto" w:fill="FFFFFF"/>
        </w:rPr>
        <w:t>万元；</w:t>
      </w:r>
    </w:p>
    <w:p>
      <w:pPr>
        <w:pStyle w:val="7"/>
        <w:ind w:firstLine="700" w:firstLineChars="250"/>
        <w:rPr>
          <w:rFonts w:ascii="楷体" w:hAnsi="楷体" w:eastAsia="楷体" w:cs="楷体"/>
          <w:color w:val="333333"/>
          <w:sz w:val="28"/>
          <w:szCs w:val="28"/>
          <w:shd w:val="clear" w:color="auto" w:fill="FFFFFF"/>
        </w:rPr>
      </w:pPr>
      <w:r>
        <w:rPr>
          <w:rFonts w:hint="eastAsia" w:ascii="楷体" w:hAnsi="楷体" w:eastAsia="楷体" w:cs="楷体"/>
          <w:color w:val="333333"/>
          <w:sz w:val="28"/>
          <w:szCs w:val="28"/>
          <w:shd w:val="clear" w:color="auto" w:fill="FFFFFF"/>
        </w:rPr>
        <w:t>3、公务用车费0万元（公务用车运行维护费0万元，公务用车购置费 0 元）。</w:t>
      </w:r>
    </w:p>
    <w:p>
      <w:pPr>
        <w:pStyle w:val="7"/>
        <w:ind w:firstLine="700" w:firstLineChars="250"/>
        <w:rPr>
          <w:rFonts w:ascii="楷体" w:hAnsi="楷体" w:eastAsia="楷体" w:cs="楷体"/>
          <w:color w:val="333333"/>
          <w:sz w:val="28"/>
          <w:szCs w:val="28"/>
          <w:shd w:val="clear" w:color="auto" w:fill="FFFFFF"/>
        </w:rPr>
      </w:pPr>
    </w:p>
    <w:p>
      <w:pPr>
        <w:pStyle w:val="6"/>
        <w:widowControl/>
        <w:spacing w:before="0" w:beforeAutospacing="0" w:after="0" w:afterAutospacing="0" w:line="480" w:lineRule="auto"/>
        <w:ind w:firstLine="643" w:firstLineChars="200"/>
        <w:jc w:val="both"/>
        <w:rPr>
          <w:rFonts w:ascii="黑体" w:hAnsi="黑体" w:eastAsia="黑体"/>
          <w:b/>
          <w:sz w:val="32"/>
          <w:szCs w:val="32"/>
        </w:rPr>
      </w:pPr>
      <w:r>
        <w:rPr>
          <w:rFonts w:hint="eastAsia" w:ascii="黑体" w:hAnsi="黑体" w:eastAsia="黑体"/>
          <w:b/>
          <w:sz w:val="32"/>
          <w:szCs w:val="32"/>
        </w:rPr>
        <w:t>三、部门整体支出绩效情况</w:t>
      </w:r>
    </w:p>
    <w:p>
      <w:pPr>
        <w:pStyle w:val="6"/>
        <w:shd w:val="clear" w:color="auto" w:fill="FFFFFF"/>
        <w:spacing w:before="0" w:beforeAutospacing="0" w:after="0" w:afterAutospacing="0" w:line="480" w:lineRule="exact"/>
        <w:ind w:firstLine="560" w:firstLineChars="200"/>
        <w:rPr>
          <w:rFonts w:ascii="楷体" w:hAnsi="楷体" w:eastAsia="楷体" w:cs="楷体"/>
          <w:color w:val="000000"/>
          <w:sz w:val="28"/>
          <w:szCs w:val="28"/>
        </w:rPr>
      </w:pPr>
      <w:r>
        <w:rPr>
          <w:rFonts w:hint="eastAsia" w:ascii="楷体" w:hAnsi="楷体" w:eastAsia="楷体" w:cs="楷体"/>
          <w:color w:val="000000"/>
          <w:sz w:val="28"/>
          <w:szCs w:val="28"/>
        </w:rPr>
        <w:t>财务管理制度建设情况：资金拨付严格按程序申报、审批，合理合规使用资金，确保财政资金安全。</w:t>
      </w:r>
    </w:p>
    <w:p>
      <w:pPr>
        <w:pStyle w:val="6"/>
        <w:shd w:val="clear" w:color="auto" w:fill="FFFFFF"/>
        <w:spacing w:before="0" w:beforeAutospacing="0" w:after="0" w:afterAutospacing="0" w:line="480" w:lineRule="exact"/>
        <w:ind w:firstLine="560" w:firstLineChars="200"/>
        <w:rPr>
          <w:rFonts w:ascii="楷体" w:hAnsi="楷体" w:eastAsia="楷体" w:cs="楷体"/>
          <w:color w:val="000000"/>
          <w:sz w:val="28"/>
          <w:szCs w:val="28"/>
        </w:rPr>
      </w:pPr>
      <w:r>
        <w:rPr>
          <w:rFonts w:hint="eastAsia" w:ascii="楷体" w:hAnsi="楷体" w:eastAsia="楷体" w:cs="楷体"/>
          <w:color w:val="000000"/>
          <w:sz w:val="28"/>
          <w:szCs w:val="28"/>
        </w:rPr>
        <w:t>资产管理：及时按照要求报送资产情况报表，确保各项资产核算准确、帐实相符、管理到位。</w:t>
      </w:r>
    </w:p>
    <w:p>
      <w:pPr>
        <w:pStyle w:val="6"/>
        <w:shd w:val="clear" w:color="auto" w:fill="FFFFFF"/>
        <w:spacing w:before="0" w:beforeAutospacing="0" w:after="0" w:afterAutospacing="0" w:line="480" w:lineRule="exact"/>
        <w:ind w:firstLine="560" w:firstLineChars="200"/>
        <w:rPr>
          <w:rFonts w:ascii="楷体" w:hAnsi="楷体" w:eastAsia="楷体" w:cs="楷体"/>
          <w:color w:val="000000"/>
          <w:sz w:val="28"/>
          <w:szCs w:val="28"/>
        </w:rPr>
      </w:pPr>
      <w:r>
        <w:rPr>
          <w:rFonts w:hint="eastAsia" w:ascii="楷体" w:hAnsi="楷体" w:eastAsia="楷体" w:cs="楷体"/>
          <w:color w:val="000000"/>
          <w:sz w:val="28"/>
          <w:szCs w:val="28"/>
        </w:rPr>
        <w:t>预决算公开：及时在县人民政府门户网站上进行了预决算公开。</w:t>
      </w:r>
    </w:p>
    <w:p>
      <w:pPr>
        <w:pStyle w:val="6"/>
        <w:shd w:val="clear" w:color="auto" w:fill="FFFFFF"/>
        <w:spacing w:before="0" w:beforeAutospacing="0" w:after="0" w:afterAutospacing="0" w:line="480" w:lineRule="exact"/>
        <w:ind w:firstLine="560" w:firstLineChars="200"/>
        <w:rPr>
          <w:rFonts w:ascii="楷体" w:hAnsi="楷体" w:eastAsia="楷体" w:cs="楷体"/>
          <w:color w:val="000000"/>
          <w:sz w:val="28"/>
          <w:szCs w:val="28"/>
        </w:rPr>
      </w:pPr>
      <w:r>
        <w:rPr>
          <w:rFonts w:hint="eastAsia" w:ascii="楷体" w:hAnsi="楷体" w:eastAsia="楷体" w:cs="楷体"/>
          <w:color w:val="000000"/>
          <w:sz w:val="28"/>
          <w:szCs w:val="28"/>
        </w:rPr>
        <w:t>“三公经费”控制情况：能严格遵守各项规章制度，严控“三公”经费支出，并及时在县人民政府门户网站上对“三公”经费情况进行公示。</w:t>
      </w:r>
    </w:p>
    <w:p>
      <w:pPr>
        <w:pStyle w:val="6"/>
        <w:shd w:val="clear" w:color="auto" w:fill="FFFFFF"/>
        <w:spacing w:before="0" w:beforeAutospacing="0" w:after="0" w:afterAutospacing="0" w:line="480" w:lineRule="exact"/>
        <w:ind w:firstLine="560" w:firstLineChars="200"/>
        <w:rPr>
          <w:rFonts w:ascii="楷体" w:hAnsi="楷体" w:eastAsia="楷体" w:cs="楷体"/>
          <w:color w:val="000000"/>
          <w:sz w:val="28"/>
          <w:szCs w:val="28"/>
        </w:rPr>
      </w:pPr>
      <w:r>
        <w:rPr>
          <w:rFonts w:hint="eastAsia" w:ascii="楷体" w:hAnsi="楷体" w:eastAsia="楷体" w:cs="楷体"/>
          <w:color w:val="000000"/>
          <w:sz w:val="28"/>
          <w:szCs w:val="28"/>
        </w:rPr>
        <w:t>认真履行职责，及时报送财政供养信息、存量资金等有关资料及报表。</w:t>
      </w:r>
    </w:p>
    <w:p>
      <w:pPr>
        <w:pStyle w:val="6"/>
        <w:shd w:val="clear" w:color="auto" w:fill="FFFFFF"/>
        <w:spacing w:before="0" w:beforeAutospacing="0" w:after="0" w:afterAutospacing="0" w:line="480" w:lineRule="exact"/>
        <w:ind w:firstLine="560" w:firstLineChars="200"/>
        <w:rPr>
          <w:rFonts w:ascii="楷体" w:hAnsi="楷体" w:eastAsia="楷体" w:cs="楷体"/>
          <w:color w:val="000000"/>
          <w:sz w:val="28"/>
          <w:szCs w:val="28"/>
        </w:rPr>
      </w:pPr>
    </w:p>
    <w:p>
      <w:pPr>
        <w:pStyle w:val="6"/>
        <w:widowControl/>
        <w:spacing w:before="0" w:beforeAutospacing="0" w:after="0" w:afterAutospacing="0" w:line="480" w:lineRule="auto"/>
        <w:ind w:firstLine="643" w:firstLineChars="200"/>
        <w:jc w:val="both"/>
        <w:rPr>
          <w:rFonts w:ascii="黑体" w:hAnsi="黑体" w:eastAsia="黑体"/>
          <w:b/>
          <w:sz w:val="32"/>
          <w:szCs w:val="32"/>
        </w:rPr>
      </w:pPr>
      <w:r>
        <w:rPr>
          <w:rFonts w:hint="eastAsia" w:ascii="黑体" w:hAnsi="黑体" w:eastAsia="黑体"/>
          <w:b/>
          <w:sz w:val="32"/>
          <w:szCs w:val="32"/>
        </w:rPr>
        <w:t>四、存在的问题</w:t>
      </w:r>
    </w:p>
    <w:p>
      <w:pPr>
        <w:pStyle w:val="6"/>
        <w:widowControl/>
        <w:spacing w:before="0" w:beforeAutospacing="0" w:after="0" w:afterAutospacing="0" w:line="240" w:lineRule="atLeast"/>
        <w:ind w:firstLine="560" w:firstLineChars="200"/>
        <w:jc w:val="both"/>
        <w:rPr>
          <w:rFonts w:ascii="楷体" w:hAnsi="楷体" w:eastAsia="楷体" w:cs="楷体"/>
          <w:sz w:val="28"/>
          <w:szCs w:val="28"/>
        </w:rPr>
      </w:pPr>
      <w:r>
        <w:rPr>
          <w:rFonts w:hint="eastAsia" w:ascii="楷体" w:hAnsi="楷体" w:eastAsia="楷体" w:cs="楷体"/>
          <w:sz w:val="28"/>
          <w:szCs w:val="28"/>
          <w:shd w:val="clear" w:color="auto" w:fill="FFFFFF"/>
        </w:rPr>
        <w:t>1、预算编制工作有待细化。预算编制不够明确和细化，预算编制的合理性需要提高，预算执行力度还要进一步加强。</w:t>
      </w:r>
    </w:p>
    <w:p>
      <w:pPr>
        <w:pStyle w:val="6"/>
        <w:widowControl/>
        <w:spacing w:before="0" w:beforeAutospacing="0" w:after="0" w:afterAutospacing="0" w:line="240" w:lineRule="atLeast"/>
        <w:ind w:firstLine="560" w:firstLineChars="200"/>
        <w:jc w:val="both"/>
        <w:rPr>
          <w:rFonts w:ascii="楷体" w:hAnsi="楷体" w:eastAsia="楷体" w:cs="楷体"/>
          <w:sz w:val="28"/>
          <w:szCs w:val="28"/>
          <w:shd w:val="clear" w:color="auto" w:fill="FFFFFF"/>
        </w:rPr>
      </w:pPr>
      <w:r>
        <w:rPr>
          <w:rFonts w:hint="eastAsia" w:ascii="楷体" w:hAnsi="楷体" w:eastAsia="楷体" w:cs="楷体"/>
          <w:sz w:val="28"/>
          <w:szCs w:val="28"/>
          <w:shd w:val="clear" w:color="auto" w:fill="FFFFFF"/>
        </w:rPr>
        <w:t>2、公用经费的支出数大于预算数。</w:t>
      </w:r>
    </w:p>
    <w:p>
      <w:pPr>
        <w:pStyle w:val="6"/>
        <w:widowControl/>
        <w:spacing w:before="0" w:beforeAutospacing="0" w:after="0" w:afterAutospacing="0" w:line="240" w:lineRule="atLeast"/>
        <w:ind w:firstLine="560" w:firstLineChars="200"/>
        <w:jc w:val="both"/>
        <w:rPr>
          <w:rFonts w:ascii="楷体" w:hAnsi="楷体" w:eastAsia="楷体" w:cs="楷体"/>
          <w:sz w:val="28"/>
          <w:szCs w:val="28"/>
          <w:shd w:val="clear" w:color="auto" w:fill="FFFFFF"/>
        </w:rPr>
      </w:pPr>
      <w:r>
        <w:rPr>
          <w:rFonts w:hint="eastAsia" w:ascii="楷体" w:hAnsi="楷体" w:eastAsia="楷体" w:cs="楷体"/>
          <w:sz w:val="28"/>
          <w:szCs w:val="28"/>
          <w:shd w:val="clear" w:color="auto" w:fill="FFFFFF"/>
        </w:rPr>
        <w:t>3、工会经费等人头经费严重不足。</w:t>
      </w:r>
    </w:p>
    <w:p>
      <w:pPr>
        <w:pStyle w:val="6"/>
        <w:widowControl/>
        <w:spacing w:before="0" w:beforeAutospacing="0" w:after="0" w:afterAutospacing="0" w:line="240" w:lineRule="atLeast"/>
        <w:ind w:firstLine="560" w:firstLineChars="200"/>
        <w:jc w:val="both"/>
        <w:rPr>
          <w:rFonts w:ascii="楷体" w:hAnsi="楷体" w:eastAsia="楷体" w:cs="楷体"/>
          <w:sz w:val="28"/>
          <w:szCs w:val="28"/>
        </w:rPr>
      </w:pPr>
    </w:p>
    <w:p>
      <w:pPr>
        <w:spacing w:line="600" w:lineRule="exact"/>
        <w:ind w:firstLine="643" w:firstLineChars="200"/>
        <w:rPr>
          <w:rFonts w:ascii="黑体" w:hAnsi="黑体" w:eastAsia="黑体"/>
          <w:b/>
          <w:sz w:val="32"/>
          <w:szCs w:val="32"/>
        </w:rPr>
      </w:pPr>
      <w:r>
        <w:rPr>
          <w:rFonts w:hint="eastAsia" w:ascii="黑体" w:hAnsi="黑体" w:eastAsia="黑体"/>
          <w:b/>
          <w:sz w:val="32"/>
          <w:szCs w:val="32"/>
        </w:rPr>
        <w:t>五、改进措施和有关建议</w:t>
      </w:r>
    </w:p>
    <w:p>
      <w:pPr>
        <w:pStyle w:val="7"/>
        <w:ind w:firstLine="640"/>
      </w:pPr>
    </w:p>
    <w:p>
      <w:pPr>
        <w:pStyle w:val="6"/>
        <w:widowControl/>
        <w:spacing w:before="0" w:beforeAutospacing="0" w:after="0" w:afterAutospacing="0" w:line="240" w:lineRule="atLeast"/>
        <w:ind w:firstLine="420"/>
        <w:jc w:val="both"/>
        <w:rPr>
          <w:rFonts w:ascii="楷体" w:hAnsi="楷体" w:eastAsia="楷体" w:cs="楷体"/>
          <w:sz w:val="28"/>
          <w:szCs w:val="28"/>
          <w:shd w:val="clear" w:color="auto" w:fill="FFFFFF"/>
        </w:rPr>
      </w:pPr>
      <w:r>
        <w:rPr>
          <w:rFonts w:hint="eastAsia" w:ascii="楷体" w:hAnsi="楷体" w:eastAsia="楷体" w:cs="楷体"/>
          <w:sz w:val="28"/>
          <w:szCs w:val="28"/>
          <w:shd w:val="clear" w:color="auto" w:fill="FFFFFF"/>
        </w:rPr>
        <w:t>1、细化预算编制工作，认真做好预算的编制。进一步加强单位内部机构各股室的预算管理意识，严格按照预算编制的相关制度和要求进行预算编制，尽量压缩变动性的、有控制空间的费用项目，进一步提高预算编制的科学性、严谨性和可控性。</w:t>
      </w:r>
    </w:p>
    <w:p>
      <w:pPr>
        <w:pStyle w:val="6"/>
        <w:widowControl/>
        <w:spacing w:before="0" w:beforeAutospacing="0" w:after="0" w:afterAutospacing="0" w:line="240" w:lineRule="atLeast"/>
        <w:ind w:firstLine="420"/>
        <w:jc w:val="both"/>
        <w:rPr>
          <w:rFonts w:ascii="楷体" w:hAnsi="楷体" w:eastAsia="楷体" w:cs="楷体"/>
          <w:sz w:val="28"/>
          <w:szCs w:val="28"/>
        </w:rPr>
      </w:pPr>
      <w:r>
        <w:rPr>
          <w:rFonts w:hint="eastAsia" w:ascii="楷体" w:hAnsi="楷体" w:eastAsia="楷体" w:cs="楷体"/>
          <w:sz w:val="28"/>
          <w:szCs w:val="28"/>
          <w:shd w:val="clear" w:color="auto" w:fill="FFFFFF"/>
        </w:rPr>
        <w:t>2、加强财务管理，严格财务审核。加强单位财务管理，在费用报账支付时，按照预算规定的费用项目和用途进行资金使用审核、列报支付、财务核算，杜绝超支现象的发生。</w:t>
      </w:r>
    </w:p>
    <w:p>
      <w:pPr>
        <w:pStyle w:val="6"/>
        <w:widowControl/>
        <w:spacing w:before="0" w:beforeAutospacing="0" w:after="0" w:afterAutospacing="0" w:line="240" w:lineRule="atLeast"/>
        <w:ind w:firstLine="420"/>
        <w:jc w:val="both"/>
        <w:rPr>
          <w:rFonts w:ascii="楷体" w:hAnsi="楷体" w:eastAsia="楷体" w:cs="楷体"/>
          <w:sz w:val="28"/>
          <w:szCs w:val="28"/>
          <w:shd w:val="clear" w:color="auto" w:fill="FFFFFF"/>
        </w:rPr>
      </w:pPr>
      <w:r>
        <w:rPr>
          <w:rFonts w:hint="eastAsia" w:ascii="楷体" w:hAnsi="楷体" w:eastAsia="楷体" w:cs="楷体"/>
          <w:sz w:val="28"/>
          <w:szCs w:val="28"/>
          <w:shd w:val="clear" w:color="auto" w:fill="FFFFFF"/>
        </w:rPr>
        <w:t>3、完善资产管理，抓好“三公”经费控制。把关“三公”经费支出的审核、审批，杜绝挪用和挤占其他预算资金行为；合理压缩“三公”经费支出。</w:t>
      </w:r>
    </w:p>
    <w:p>
      <w:pPr>
        <w:pStyle w:val="6"/>
        <w:widowControl/>
        <w:spacing w:before="0" w:beforeAutospacing="0" w:after="0" w:afterAutospacing="0" w:line="240" w:lineRule="atLeast"/>
        <w:ind w:firstLine="420"/>
        <w:jc w:val="both"/>
        <w:rPr>
          <w:rFonts w:ascii="楷体" w:hAnsi="楷体" w:eastAsia="楷体" w:cs="楷体"/>
          <w:sz w:val="28"/>
          <w:szCs w:val="28"/>
          <w:shd w:val="clear" w:color="auto" w:fill="FFFFFF"/>
        </w:rPr>
      </w:pPr>
      <w:r>
        <w:rPr>
          <w:rFonts w:hint="eastAsia" w:ascii="楷体" w:hAnsi="楷体" w:eastAsia="楷体" w:cs="楷体"/>
          <w:sz w:val="28"/>
          <w:szCs w:val="28"/>
          <w:shd w:val="clear" w:color="auto" w:fill="FFFFFF"/>
        </w:rPr>
        <w:t>4、希望财政管理部门能落实好单位的社保缺口经费及工会缺口经费。</w:t>
      </w:r>
    </w:p>
    <w:p>
      <w:pPr>
        <w:pStyle w:val="6"/>
        <w:widowControl/>
        <w:spacing w:before="0" w:beforeAutospacing="0" w:after="0" w:afterAutospacing="0" w:line="240" w:lineRule="atLeast"/>
        <w:ind w:firstLine="420"/>
        <w:jc w:val="both"/>
        <w:rPr>
          <w:rFonts w:ascii="楷体" w:hAnsi="楷体" w:eastAsia="楷体" w:cs="楷体"/>
          <w:sz w:val="28"/>
          <w:szCs w:val="28"/>
          <w:shd w:val="clear" w:color="auto" w:fill="FFFFFF"/>
        </w:rPr>
      </w:pPr>
    </w:p>
    <w:p>
      <w:pPr>
        <w:pStyle w:val="6"/>
        <w:widowControl/>
        <w:spacing w:before="0" w:beforeAutospacing="0" w:after="0" w:afterAutospacing="0" w:line="240" w:lineRule="atLeast"/>
        <w:ind w:firstLine="3640" w:firstLineChars="1300"/>
        <w:jc w:val="right"/>
        <w:rPr>
          <w:rFonts w:ascii="楷体" w:hAnsi="楷体" w:eastAsia="楷体" w:cs="楷体"/>
          <w:sz w:val="28"/>
          <w:szCs w:val="28"/>
          <w:shd w:val="clear" w:color="auto" w:fill="FFFFFF"/>
        </w:rPr>
      </w:pPr>
    </w:p>
    <w:p>
      <w:pPr>
        <w:pStyle w:val="6"/>
        <w:widowControl/>
        <w:spacing w:before="0" w:beforeAutospacing="0" w:after="0" w:afterAutospacing="0" w:line="240" w:lineRule="atLeast"/>
        <w:ind w:firstLine="3640" w:firstLineChars="1300"/>
        <w:jc w:val="right"/>
        <w:rPr>
          <w:rFonts w:hint="eastAsia" w:ascii="楷体" w:hAnsi="楷体" w:eastAsia="楷体" w:cs="楷体"/>
          <w:sz w:val="28"/>
          <w:szCs w:val="28"/>
          <w:shd w:val="clear" w:color="auto" w:fill="FFFFFF"/>
          <w:lang w:eastAsia="zh-CN"/>
        </w:rPr>
      </w:pPr>
      <w:r>
        <w:rPr>
          <w:rFonts w:hint="eastAsia" w:ascii="楷体" w:hAnsi="楷体" w:eastAsia="楷体" w:cs="楷体"/>
          <w:sz w:val="28"/>
          <w:szCs w:val="28"/>
          <w:shd w:val="clear" w:color="auto" w:fill="FFFFFF"/>
          <w:lang w:eastAsia="zh-CN"/>
        </w:rPr>
        <w:t xml:space="preserve"> </w:t>
      </w:r>
      <w:r>
        <w:rPr>
          <w:rFonts w:hint="eastAsia" w:ascii="楷体" w:hAnsi="楷体" w:eastAsia="楷体" w:cs="楷体"/>
          <w:sz w:val="28"/>
          <w:szCs w:val="28"/>
          <w:shd w:val="clear" w:color="auto" w:fill="FFFFFF"/>
        </w:rPr>
        <w:t>隆回县</w:t>
      </w:r>
      <w:r>
        <w:rPr>
          <w:rFonts w:hint="eastAsia" w:ascii="楷体" w:hAnsi="楷体" w:eastAsia="楷体" w:cs="楷体"/>
          <w:sz w:val="28"/>
          <w:szCs w:val="28"/>
          <w:shd w:val="clear" w:color="auto" w:fill="FFFFFF"/>
          <w:lang w:eastAsia="zh-CN"/>
        </w:rPr>
        <w:t>行政审批服务局</w:t>
      </w:r>
    </w:p>
    <w:p>
      <w:pPr>
        <w:pStyle w:val="6"/>
        <w:widowControl/>
        <w:spacing w:before="0" w:beforeAutospacing="0" w:after="0" w:afterAutospacing="0" w:line="240" w:lineRule="atLeast"/>
        <w:ind w:firstLine="3640" w:firstLineChars="1300"/>
        <w:jc w:val="right"/>
        <w:rPr>
          <w:rFonts w:ascii="楷体" w:hAnsi="楷体" w:eastAsia="楷体" w:cs="楷体"/>
          <w:sz w:val="28"/>
          <w:szCs w:val="28"/>
          <w:shd w:val="clear" w:color="auto" w:fill="FFFFFF"/>
        </w:rPr>
      </w:pPr>
    </w:p>
    <w:p>
      <w:pPr>
        <w:pStyle w:val="6"/>
        <w:widowControl/>
        <w:spacing w:before="0" w:beforeAutospacing="0" w:after="0" w:afterAutospacing="0" w:line="240" w:lineRule="atLeast"/>
        <w:ind w:firstLine="420"/>
        <w:jc w:val="right"/>
        <w:rPr>
          <w:rFonts w:ascii="楷体" w:hAnsi="楷体" w:eastAsia="楷体" w:cs="楷体"/>
          <w:sz w:val="28"/>
          <w:szCs w:val="28"/>
          <w:shd w:val="clear" w:color="auto" w:fill="FFFFFF"/>
        </w:rPr>
      </w:pPr>
      <w:r>
        <w:rPr>
          <w:rFonts w:hint="eastAsia" w:ascii="楷体" w:hAnsi="楷体" w:eastAsia="楷体" w:cs="楷体"/>
          <w:sz w:val="28"/>
          <w:szCs w:val="28"/>
          <w:shd w:val="clear" w:color="auto" w:fill="FFFFFF"/>
        </w:rPr>
        <w:t xml:space="preserve">                          2022年4月21日</w:t>
      </w:r>
    </w:p>
    <w:sectPr>
      <w:headerReference r:id="rId3" w:type="default"/>
      <w:footerReference r:id="rId4" w:type="default"/>
      <w:footerReference r:id="rId5" w:type="even"/>
      <w:pgSz w:w="11905" w:h="16837"/>
      <w:pgMar w:top="1418" w:right="1588" w:bottom="1418" w:left="1588" w:header="720" w:footer="1701" w:gutter="0"/>
      <w:pgNumType w:start="1"/>
      <w:cols w:space="720" w:num="1"/>
      <w:docGrid w:linePitch="636" w:charSpace="2083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方正仿宋简体">
    <w:altName w:val="微软雅黑"/>
    <w:panose1 w:val="00000000000000000000"/>
    <w:charset w:val="86"/>
    <w:family w:val="auto"/>
    <w:pitch w:val="default"/>
    <w:sig w:usb0="00000000" w:usb1="00000000" w:usb2="00000010" w:usb3="00000000" w:csb0="00040000" w:csb1="00000000"/>
  </w:font>
  <w:font w:name="方正小标宋简体">
    <w:altName w:val="微软雅黑"/>
    <w:panose1 w:val="00000000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10"/>
        <w:sz w:val="28"/>
        <w:szCs w:val="28"/>
      </w:rPr>
    </w:pPr>
    <w:r>
      <w:rPr>
        <w:rStyle w:val="10"/>
        <w:rFonts w:hint="eastAsia" w:cs="宋体"/>
      </w:rPr>
      <w:t>—</w:t>
    </w:r>
    <w:r>
      <w:rPr>
        <w:sz w:val="28"/>
        <w:szCs w:val="28"/>
      </w:rPr>
      <w:fldChar w:fldCharType="begin"/>
    </w:r>
    <w:r>
      <w:rPr>
        <w:rStyle w:val="10"/>
        <w:sz w:val="28"/>
        <w:szCs w:val="28"/>
      </w:rPr>
      <w:instrText xml:space="preserve">PAGE  </w:instrText>
    </w:r>
    <w:r>
      <w:rPr>
        <w:sz w:val="28"/>
        <w:szCs w:val="28"/>
      </w:rPr>
      <w:fldChar w:fldCharType="separate"/>
    </w:r>
    <w:r>
      <w:rPr>
        <w:rStyle w:val="10"/>
        <w:sz w:val="28"/>
        <w:szCs w:val="28"/>
      </w:rPr>
      <w:t>5</w:t>
    </w:r>
    <w:r>
      <w:rPr>
        <w:sz w:val="28"/>
        <w:szCs w:val="28"/>
      </w:rPr>
      <w:fldChar w:fldCharType="end"/>
    </w:r>
    <w:r>
      <w:rPr>
        <w:rStyle w:val="10"/>
        <w:rFonts w:hint="eastAsia" w:cs="宋体"/>
      </w:rPr>
      <w:t>—</w:t>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10"/>
      </w:rPr>
    </w:pPr>
    <w:r>
      <w:fldChar w:fldCharType="begin"/>
    </w:r>
    <w:r>
      <w:rPr>
        <w:rStyle w:val="10"/>
      </w:rPr>
      <w:instrText xml:space="preserve">PAGE  </w:instrText>
    </w:r>
    <w:r>
      <w:fldChar w:fldCharType="end"/>
    </w:r>
  </w:p>
  <w:p>
    <w:pPr>
      <w:pStyle w:val="4"/>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CCB32E1"/>
    <w:multiLevelType w:val="singleLevel"/>
    <w:tmpl w:val="4CCB32E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wYmZkY2RhNmQxNjhkYWNlZTM0ZjMxZjViMzEzZjkifQ=="/>
  </w:docVars>
  <w:rsids>
    <w:rsidRoot w:val="7B711489"/>
    <w:rsid w:val="00057C7B"/>
    <w:rsid w:val="0016226A"/>
    <w:rsid w:val="0017578B"/>
    <w:rsid w:val="00267812"/>
    <w:rsid w:val="00272BE5"/>
    <w:rsid w:val="002A13D3"/>
    <w:rsid w:val="003A3EF5"/>
    <w:rsid w:val="003B7D59"/>
    <w:rsid w:val="00427905"/>
    <w:rsid w:val="004320C4"/>
    <w:rsid w:val="00444087"/>
    <w:rsid w:val="00446103"/>
    <w:rsid w:val="004809DC"/>
    <w:rsid w:val="004900AD"/>
    <w:rsid w:val="005C2453"/>
    <w:rsid w:val="0065436C"/>
    <w:rsid w:val="008A0037"/>
    <w:rsid w:val="00947949"/>
    <w:rsid w:val="00AA356E"/>
    <w:rsid w:val="00B776E5"/>
    <w:rsid w:val="00BE00C6"/>
    <w:rsid w:val="00CA57FD"/>
    <w:rsid w:val="00CD5335"/>
    <w:rsid w:val="00DB55B8"/>
    <w:rsid w:val="00E05328"/>
    <w:rsid w:val="00E41510"/>
    <w:rsid w:val="00F236F4"/>
    <w:rsid w:val="00F25687"/>
    <w:rsid w:val="00F40ECE"/>
    <w:rsid w:val="00FA4CD8"/>
    <w:rsid w:val="02DA2291"/>
    <w:rsid w:val="16B34BE9"/>
    <w:rsid w:val="31830071"/>
    <w:rsid w:val="445722E1"/>
    <w:rsid w:val="44F91E86"/>
    <w:rsid w:val="5B930B8F"/>
    <w:rsid w:val="5CB21B90"/>
    <w:rsid w:val="630C5145"/>
    <w:rsid w:val="7B7114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宋体" w:eastAsia="仿宋_GB2312" w:cs="宋体"/>
      <w:color w:val="000000"/>
      <w:sz w:val="32"/>
      <w:szCs w:val="24"/>
      <w:lang w:val="en-US" w:eastAsia="zh-CN" w:bidi="ar-SA"/>
    </w:rPr>
  </w:style>
  <w:style w:type="paragraph" w:styleId="3">
    <w:name w:val="Body Text Indent"/>
    <w:basedOn w:val="1"/>
    <w:qFormat/>
    <w:uiPriority w:val="0"/>
    <w:pPr>
      <w:ind w:firstLine="640" w:firstLineChars="200"/>
    </w:pPr>
    <w:rPr>
      <w:sz w:val="32"/>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jc w:val="left"/>
    </w:pPr>
    <w:rPr>
      <w:rFonts w:ascii="Calibri" w:hAnsi="Calibri" w:cs="宋体"/>
      <w:kern w:val="0"/>
      <w:sz w:val="24"/>
    </w:rPr>
  </w:style>
  <w:style w:type="paragraph" w:styleId="7">
    <w:name w:val="Body Text First Indent 2"/>
    <w:basedOn w:val="3"/>
    <w:qFormat/>
    <w:uiPriority w:val="99"/>
    <w:pPr>
      <w:ind w:firstLine="420"/>
    </w:pPr>
  </w:style>
  <w:style w:type="character" w:styleId="10">
    <w:name w:val="page number"/>
    <w:basedOn w:val="9"/>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5</Pages>
  <Words>395</Words>
  <Characters>2253</Characters>
  <Lines>18</Lines>
  <Paragraphs>5</Paragraphs>
  <TotalTime>6</TotalTime>
  <ScaleCrop>false</ScaleCrop>
  <LinksUpToDate>false</LinksUpToDate>
  <CharactersWithSpaces>2643</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2021-04-21T06:44:00Z</dcterms:created>
  <dc:creator>曦微。</dc:creator>
  <cp:lastModifiedBy>演示人</cp:lastModifiedBy>
  <dcterms:modified xsi:type="dcterms:W3CDTF">2023-09-22T02:02:16Z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EC4A562252BC4C9F9A8EFAD509C89D26_13</vt:lpwstr>
  </property>
</Properties>
</file>