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79" w:rsidRDefault="00716008">
      <w:pPr>
        <w:spacing w:line="600" w:lineRule="exact"/>
        <w:rPr>
          <w:rFonts w:ascii="方正仿宋简体" w:eastAsia="方正仿宋简体" w:hAnsi="宋体" w:cs="宋体"/>
          <w:kern w:val="0"/>
          <w:sz w:val="32"/>
          <w:szCs w:val="32"/>
        </w:rPr>
      </w:pPr>
      <w:r>
        <w:rPr>
          <w:rFonts w:ascii="方正仿宋简体" w:eastAsia="方正仿宋简体" w:hAnsi="宋体" w:cs="宋体" w:hint="eastAsia"/>
          <w:kern w:val="0"/>
          <w:sz w:val="32"/>
          <w:szCs w:val="32"/>
        </w:rPr>
        <w:t>附件</w:t>
      </w:r>
      <w:r>
        <w:rPr>
          <w:rFonts w:ascii="方正仿宋简体" w:eastAsia="方正仿宋简体" w:hAnsi="宋体" w:cs="宋体"/>
          <w:kern w:val="0"/>
          <w:sz w:val="32"/>
          <w:szCs w:val="32"/>
        </w:rPr>
        <w:t>3</w:t>
      </w:r>
    </w:p>
    <w:p w:rsidR="00E11379" w:rsidRDefault="00716008">
      <w:pPr>
        <w:spacing w:line="600" w:lineRule="exact"/>
        <w:jc w:val="center"/>
        <w:rPr>
          <w:rFonts w:ascii="方正小标宋简体" w:eastAsia="方正小标宋简体"/>
          <w:b/>
          <w:bCs/>
          <w:kern w:val="0"/>
          <w:sz w:val="36"/>
          <w:szCs w:val="36"/>
        </w:rPr>
      </w:pPr>
      <w:r>
        <w:rPr>
          <w:rFonts w:ascii="方正小标宋简体" w:eastAsia="方正小标宋简体" w:hint="eastAsia"/>
          <w:b/>
          <w:bCs/>
          <w:kern w:val="0"/>
          <w:sz w:val="36"/>
          <w:szCs w:val="36"/>
        </w:rPr>
        <w:t>部门整体支出绩效自评基础数据表</w:t>
      </w:r>
    </w:p>
    <w:tbl>
      <w:tblPr>
        <w:tblW w:w="90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
        <w:gridCol w:w="533"/>
        <w:gridCol w:w="1168"/>
        <w:gridCol w:w="2372"/>
        <w:gridCol w:w="605"/>
        <w:gridCol w:w="567"/>
        <w:gridCol w:w="992"/>
        <w:gridCol w:w="284"/>
        <w:gridCol w:w="283"/>
        <w:gridCol w:w="675"/>
        <w:gridCol w:w="459"/>
        <w:gridCol w:w="1062"/>
        <w:gridCol w:w="56"/>
      </w:tblGrid>
      <w:tr w:rsidR="00E11379">
        <w:trPr>
          <w:trHeight w:val="480"/>
        </w:trPr>
        <w:tc>
          <w:tcPr>
            <w:tcW w:w="9071" w:type="dxa"/>
            <w:gridSpan w:val="13"/>
            <w:tcBorders>
              <w:top w:val="nil"/>
              <w:left w:val="nil"/>
              <w:bottom w:val="nil"/>
              <w:right w:val="nil"/>
            </w:tcBorders>
            <w:vAlign w:val="center"/>
          </w:tcPr>
          <w:p w:rsidR="00E11379" w:rsidRDefault="00716008">
            <w:pPr>
              <w:spacing w:line="600" w:lineRule="exact"/>
              <w:jc w:val="center"/>
              <w:rPr>
                <w:rFonts w:ascii="黑体" w:eastAsia="黑体" w:hAnsi="黑体" w:cs="黑体"/>
                <w:b/>
              </w:rPr>
            </w:pPr>
            <w:r>
              <w:rPr>
                <w:rFonts w:ascii="黑体" w:eastAsia="黑体" w:hAnsi="黑体" w:cs="黑体" w:hint="eastAsia"/>
                <w:b/>
                <w:sz w:val="24"/>
              </w:rPr>
              <w:t>（</w:t>
            </w:r>
            <w:r>
              <w:rPr>
                <w:rFonts w:ascii="黑体" w:eastAsia="黑体" w:hAnsi="黑体" w:cs="黑体"/>
                <w:b/>
                <w:sz w:val="24"/>
              </w:rPr>
              <w:t>20</w:t>
            </w:r>
            <w:r w:rsidR="00E620A0">
              <w:rPr>
                <w:rFonts w:ascii="黑体" w:eastAsia="黑体" w:hAnsi="黑体" w:cs="黑体" w:hint="eastAsia"/>
                <w:b/>
                <w:sz w:val="24"/>
              </w:rPr>
              <w:t>2</w:t>
            </w:r>
            <w:r w:rsidR="00E620A0">
              <w:rPr>
                <w:rFonts w:ascii="黑体" w:eastAsia="黑体" w:hAnsi="黑体" w:cs="黑体"/>
                <w:b/>
                <w:sz w:val="24"/>
              </w:rPr>
              <w:t>3</w:t>
            </w:r>
            <w:r>
              <w:rPr>
                <w:rFonts w:ascii="黑体" w:eastAsia="黑体" w:hAnsi="黑体" w:cs="黑体" w:hint="eastAsia"/>
                <w:b/>
                <w:sz w:val="24"/>
              </w:rPr>
              <w:t>年度）</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036"/>
        </w:trPr>
        <w:tc>
          <w:tcPr>
            <w:tcW w:w="533" w:type="dxa"/>
            <w:vMerge w:val="restart"/>
            <w:vAlign w:val="center"/>
          </w:tcPr>
          <w:p w:rsidR="00E11379" w:rsidRDefault="00716008">
            <w:pPr>
              <w:spacing w:line="560" w:lineRule="exact"/>
              <w:jc w:val="center"/>
              <w:rPr>
                <w:rFonts w:ascii="楷体" w:eastAsia="楷体" w:hAnsi="楷体" w:cs="楷体"/>
                <w:szCs w:val="21"/>
              </w:rPr>
            </w:pPr>
            <w:r>
              <w:rPr>
                <w:rFonts w:ascii="楷体" w:eastAsia="楷体" w:hAnsi="楷体" w:cs="楷体" w:hint="eastAsia"/>
                <w:szCs w:val="21"/>
              </w:rPr>
              <w:t>基本情况</w:t>
            </w:r>
          </w:p>
        </w:tc>
        <w:tc>
          <w:tcPr>
            <w:tcW w:w="1168" w:type="dxa"/>
            <w:vAlign w:val="center"/>
          </w:tcPr>
          <w:p w:rsidR="00E11379" w:rsidRDefault="00716008">
            <w:pPr>
              <w:jc w:val="center"/>
              <w:rPr>
                <w:rFonts w:ascii="楷体" w:eastAsia="楷体" w:hAnsi="楷体" w:cs="楷体"/>
                <w:szCs w:val="21"/>
              </w:rPr>
            </w:pPr>
            <w:r>
              <w:rPr>
                <w:rFonts w:ascii="楷体" w:eastAsia="楷体" w:hAnsi="楷体" w:cs="楷体" w:hint="eastAsia"/>
                <w:szCs w:val="21"/>
              </w:rPr>
              <w:t>单位名称（盖章）</w:t>
            </w:r>
          </w:p>
        </w:tc>
        <w:tc>
          <w:tcPr>
            <w:tcW w:w="7299" w:type="dxa"/>
            <w:gridSpan w:val="9"/>
          </w:tcPr>
          <w:p w:rsidR="00E11379" w:rsidRDefault="00716008">
            <w:pPr>
              <w:spacing w:line="540" w:lineRule="exact"/>
              <w:jc w:val="left"/>
              <w:rPr>
                <w:rFonts w:ascii="楷体" w:eastAsia="楷体" w:hAnsi="楷体" w:cs="楷体"/>
                <w:szCs w:val="21"/>
              </w:rPr>
            </w:pPr>
            <w:r>
              <w:rPr>
                <w:rFonts w:ascii="楷体" w:eastAsia="楷体" w:hAnsi="楷体" w:cs="楷体" w:hint="eastAsia"/>
                <w:szCs w:val="21"/>
              </w:rPr>
              <w:t>隆回县第六中学</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466"/>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jc w:val="center"/>
              <w:rPr>
                <w:rFonts w:ascii="楷体" w:eastAsia="楷体" w:hAnsi="楷体" w:cs="楷体"/>
                <w:szCs w:val="21"/>
              </w:rPr>
            </w:pPr>
            <w:r>
              <w:rPr>
                <w:rFonts w:ascii="楷体" w:eastAsia="楷体" w:hAnsi="楷体" w:cs="楷体" w:hint="eastAsia"/>
                <w:szCs w:val="21"/>
              </w:rPr>
              <w:t>编制人数</w:t>
            </w:r>
          </w:p>
        </w:tc>
        <w:tc>
          <w:tcPr>
            <w:tcW w:w="2977" w:type="dxa"/>
            <w:gridSpan w:val="2"/>
          </w:tcPr>
          <w:p w:rsidR="00E11379" w:rsidRDefault="00716008">
            <w:pPr>
              <w:spacing w:line="540" w:lineRule="exact"/>
              <w:ind w:firstLineChars="50" w:firstLine="105"/>
              <w:jc w:val="left"/>
              <w:rPr>
                <w:rFonts w:ascii="楷体" w:eastAsia="楷体" w:hAnsi="楷体" w:cs="楷体"/>
                <w:szCs w:val="21"/>
              </w:rPr>
            </w:pPr>
            <w:r>
              <w:rPr>
                <w:rFonts w:ascii="楷体" w:eastAsia="楷体" w:hAnsi="楷体" w:cs="楷体" w:hint="eastAsia"/>
                <w:szCs w:val="21"/>
              </w:rPr>
              <w:t>135人</w:t>
            </w:r>
          </w:p>
        </w:tc>
        <w:tc>
          <w:tcPr>
            <w:tcW w:w="1559" w:type="dxa"/>
            <w:gridSpan w:val="2"/>
            <w:vAlign w:val="center"/>
          </w:tcPr>
          <w:p w:rsidR="00E11379" w:rsidRDefault="00716008">
            <w:pPr>
              <w:ind w:firstLineChars="50" w:firstLine="105"/>
              <w:jc w:val="center"/>
              <w:rPr>
                <w:rFonts w:ascii="楷体" w:eastAsia="楷体" w:hAnsi="楷体" w:cs="楷体"/>
                <w:szCs w:val="21"/>
              </w:rPr>
            </w:pPr>
            <w:r>
              <w:rPr>
                <w:rFonts w:ascii="楷体" w:eastAsia="楷体" w:hAnsi="楷体" w:cs="楷体" w:hint="eastAsia"/>
                <w:szCs w:val="21"/>
              </w:rPr>
              <w:t>实有人数</w:t>
            </w:r>
          </w:p>
        </w:tc>
        <w:tc>
          <w:tcPr>
            <w:tcW w:w="2763" w:type="dxa"/>
            <w:gridSpan w:val="5"/>
          </w:tcPr>
          <w:p w:rsidR="00E11379" w:rsidRDefault="00716008" w:rsidP="00E620A0">
            <w:pPr>
              <w:spacing w:line="540" w:lineRule="exact"/>
              <w:ind w:firstLineChars="50" w:firstLine="105"/>
              <w:jc w:val="left"/>
              <w:rPr>
                <w:rFonts w:ascii="楷体" w:eastAsia="楷体" w:hAnsi="楷体" w:cs="楷体"/>
                <w:szCs w:val="21"/>
              </w:rPr>
            </w:pPr>
            <w:r>
              <w:rPr>
                <w:rFonts w:ascii="楷体" w:eastAsia="楷体" w:hAnsi="楷体" w:cs="楷体" w:hint="eastAsia"/>
                <w:szCs w:val="21"/>
              </w:rPr>
              <w:t>1</w:t>
            </w:r>
            <w:r w:rsidR="00E620A0">
              <w:rPr>
                <w:rFonts w:ascii="楷体" w:eastAsia="楷体" w:hAnsi="楷体" w:cs="楷体"/>
                <w:szCs w:val="21"/>
              </w:rPr>
              <w:t>13</w:t>
            </w:r>
            <w:r>
              <w:rPr>
                <w:rFonts w:ascii="楷体" w:eastAsia="楷体" w:hAnsi="楷体" w:cs="楷体" w:hint="eastAsia"/>
                <w:szCs w:val="21"/>
              </w:rPr>
              <w:t>人</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567"/>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jc w:val="center"/>
              <w:rPr>
                <w:rFonts w:ascii="楷体" w:eastAsia="楷体" w:hAnsi="楷体" w:cs="楷体"/>
                <w:szCs w:val="21"/>
              </w:rPr>
            </w:pPr>
            <w:r>
              <w:rPr>
                <w:rFonts w:ascii="楷体" w:eastAsia="楷体" w:hAnsi="楷体" w:cs="楷体" w:hint="eastAsia"/>
                <w:szCs w:val="21"/>
              </w:rPr>
              <w:t>部门职能概述</w:t>
            </w:r>
          </w:p>
        </w:tc>
        <w:tc>
          <w:tcPr>
            <w:tcW w:w="7299" w:type="dxa"/>
            <w:gridSpan w:val="9"/>
          </w:tcPr>
          <w:p w:rsidR="00E11379" w:rsidRDefault="00E11379">
            <w:pPr>
              <w:spacing w:line="340" w:lineRule="exact"/>
              <w:jc w:val="left"/>
              <w:rPr>
                <w:rFonts w:ascii="楷体" w:eastAsia="楷体" w:hAnsi="楷体" w:cs="楷体"/>
              </w:rPr>
            </w:pPr>
          </w:p>
          <w:p w:rsidR="00E11379" w:rsidRDefault="00716008">
            <w:pPr>
              <w:spacing w:line="340" w:lineRule="exact"/>
              <w:jc w:val="left"/>
              <w:rPr>
                <w:rFonts w:ascii="楷体" w:eastAsia="楷体" w:hAnsi="楷体" w:cs="楷体"/>
                <w:szCs w:val="21"/>
              </w:rPr>
            </w:pPr>
            <w:r>
              <w:rPr>
                <w:rFonts w:ascii="楷体" w:eastAsia="楷体" w:hAnsi="楷体" w:cs="楷体" w:hint="eastAsia"/>
              </w:rPr>
              <w:t>研究拟定学校教育发展策略，贯彻和执行党和国家的教育方针、政策、法规。管理和指导学校基础教育工作，确保高中教育工作成果，管理学校教育经费，执行财务管理制度，负责和指导学校教职工的思想政治工作。</w:t>
            </w:r>
          </w:p>
        </w:tc>
      </w:tr>
      <w:tr w:rsidR="00E11379" w:rsidRPr="00E6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72"/>
        </w:trPr>
        <w:tc>
          <w:tcPr>
            <w:tcW w:w="533" w:type="dxa"/>
            <w:vMerge/>
            <w:vAlign w:val="center"/>
          </w:tcPr>
          <w:p w:rsidR="00E11379" w:rsidRDefault="00E11379">
            <w:pPr>
              <w:widowControl/>
              <w:jc w:val="left"/>
              <w:rPr>
                <w:rFonts w:ascii="楷体" w:eastAsia="楷体" w:hAnsi="楷体" w:cs="楷体"/>
                <w:szCs w:val="21"/>
              </w:rPr>
            </w:pPr>
          </w:p>
        </w:tc>
        <w:tc>
          <w:tcPr>
            <w:tcW w:w="1168" w:type="dxa"/>
            <w:vMerge w:val="restart"/>
            <w:vAlign w:val="center"/>
          </w:tcPr>
          <w:p w:rsidR="00E11379" w:rsidRDefault="00716008">
            <w:pPr>
              <w:spacing w:line="240" w:lineRule="atLeast"/>
              <w:jc w:val="center"/>
              <w:rPr>
                <w:rFonts w:ascii="楷体" w:eastAsia="楷体" w:hAnsi="楷体" w:cs="楷体"/>
                <w:szCs w:val="21"/>
              </w:rPr>
            </w:pPr>
            <w:r>
              <w:rPr>
                <w:rFonts w:ascii="楷体" w:eastAsia="楷体" w:hAnsi="楷体" w:cs="楷体" w:hint="eastAsia"/>
                <w:szCs w:val="21"/>
              </w:rPr>
              <w:t>年度收入（万元）</w:t>
            </w:r>
          </w:p>
        </w:tc>
        <w:tc>
          <w:tcPr>
            <w:tcW w:w="2372" w:type="dxa"/>
            <w:vAlign w:val="center"/>
          </w:tcPr>
          <w:p w:rsidR="00E11379" w:rsidRDefault="00716008">
            <w:pPr>
              <w:jc w:val="center"/>
              <w:rPr>
                <w:rFonts w:ascii="楷体" w:eastAsia="楷体" w:hAnsi="楷体" w:cs="楷体"/>
                <w:szCs w:val="21"/>
              </w:rPr>
            </w:pPr>
            <w:r>
              <w:rPr>
                <w:rFonts w:ascii="楷体" w:eastAsia="楷体" w:hAnsi="楷体" w:cs="楷体" w:hint="eastAsia"/>
                <w:szCs w:val="21"/>
              </w:rPr>
              <w:t>县财政预算安排</w:t>
            </w:r>
          </w:p>
        </w:tc>
        <w:tc>
          <w:tcPr>
            <w:tcW w:w="1172" w:type="dxa"/>
            <w:gridSpan w:val="2"/>
            <w:vAlign w:val="center"/>
          </w:tcPr>
          <w:p w:rsidR="00E11379" w:rsidRDefault="00E620A0">
            <w:pPr>
              <w:jc w:val="center"/>
              <w:rPr>
                <w:rFonts w:ascii="楷体" w:eastAsia="楷体" w:hAnsi="楷体" w:cs="楷体"/>
                <w:szCs w:val="21"/>
              </w:rPr>
            </w:pPr>
            <w:r w:rsidRPr="00E620A0">
              <w:rPr>
                <w:rFonts w:ascii="楷体" w:eastAsia="楷体" w:hAnsi="楷体" w:cs="楷体" w:hint="eastAsia"/>
                <w:szCs w:val="21"/>
              </w:rPr>
              <w:t>1616.59万元</w:t>
            </w:r>
          </w:p>
        </w:tc>
        <w:tc>
          <w:tcPr>
            <w:tcW w:w="1276" w:type="dxa"/>
            <w:gridSpan w:val="2"/>
            <w:vAlign w:val="center"/>
          </w:tcPr>
          <w:p w:rsidR="00E11379" w:rsidRDefault="00716008">
            <w:pPr>
              <w:spacing w:line="560" w:lineRule="exact"/>
              <w:jc w:val="center"/>
              <w:rPr>
                <w:rFonts w:ascii="楷体" w:eastAsia="楷体" w:hAnsi="楷体" w:cs="楷体"/>
                <w:szCs w:val="21"/>
              </w:rPr>
            </w:pPr>
            <w:r>
              <w:rPr>
                <w:rFonts w:ascii="楷体" w:eastAsia="楷体" w:hAnsi="楷体" w:cs="楷体" w:hint="eastAsia"/>
                <w:szCs w:val="21"/>
              </w:rPr>
              <w:t>非税收入</w:t>
            </w:r>
          </w:p>
        </w:tc>
        <w:tc>
          <w:tcPr>
            <w:tcW w:w="958" w:type="dxa"/>
            <w:gridSpan w:val="2"/>
          </w:tcPr>
          <w:p w:rsidR="00E11379" w:rsidRDefault="00E11379">
            <w:pPr>
              <w:rPr>
                <w:rFonts w:ascii="楷体" w:eastAsia="楷体" w:hAnsi="楷体" w:cs="楷体"/>
                <w:szCs w:val="21"/>
              </w:rPr>
            </w:pPr>
          </w:p>
          <w:p w:rsidR="00E11379" w:rsidRDefault="00E620A0" w:rsidP="00E620A0">
            <w:pPr>
              <w:rPr>
                <w:rFonts w:ascii="楷体" w:eastAsia="楷体" w:hAnsi="楷体" w:cs="楷体"/>
                <w:szCs w:val="21"/>
              </w:rPr>
            </w:pPr>
            <w:r>
              <w:rPr>
                <w:rFonts w:ascii="楷体" w:eastAsia="楷体" w:hAnsi="楷体" w:cs="楷体"/>
                <w:szCs w:val="21"/>
              </w:rPr>
              <w:t>366.81</w:t>
            </w:r>
            <w:r w:rsidR="00716008">
              <w:rPr>
                <w:rFonts w:ascii="楷体" w:eastAsia="楷体" w:hAnsi="楷体" w:cs="楷体" w:hint="eastAsia"/>
                <w:szCs w:val="21"/>
              </w:rPr>
              <w:t xml:space="preserve"> </w:t>
            </w:r>
          </w:p>
        </w:tc>
        <w:tc>
          <w:tcPr>
            <w:tcW w:w="459" w:type="dxa"/>
            <w:vMerge w:val="restart"/>
            <w:vAlign w:val="center"/>
          </w:tcPr>
          <w:p w:rsidR="00E11379" w:rsidRDefault="00716008">
            <w:pPr>
              <w:spacing w:line="560" w:lineRule="exact"/>
              <w:jc w:val="center"/>
              <w:rPr>
                <w:rFonts w:ascii="楷体" w:eastAsia="楷体" w:hAnsi="楷体" w:cs="楷体"/>
                <w:szCs w:val="21"/>
              </w:rPr>
            </w:pPr>
            <w:r>
              <w:rPr>
                <w:rFonts w:ascii="楷体" w:eastAsia="楷体" w:hAnsi="楷体" w:cs="楷体" w:hint="eastAsia"/>
                <w:szCs w:val="21"/>
              </w:rPr>
              <w:t>合计</w:t>
            </w:r>
          </w:p>
        </w:tc>
        <w:tc>
          <w:tcPr>
            <w:tcW w:w="1062" w:type="dxa"/>
            <w:vMerge w:val="restart"/>
          </w:tcPr>
          <w:p w:rsidR="00E11379" w:rsidRDefault="00E620A0" w:rsidP="00E620A0">
            <w:pPr>
              <w:jc w:val="center"/>
              <w:rPr>
                <w:rFonts w:ascii="楷体" w:eastAsia="楷体" w:hAnsi="楷体" w:cs="楷体"/>
                <w:szCs w:val="21"/>
              </w:rPr>
            </w:pPr>
            <w:r w:rsidRPr="00E620A0">
              <w:rPr>
                <w:rFonts w:ascii="楷体" w:eastAsia="楷体" w:hAnsi="楷体" w:cs="楷体" w:hint="eastAsia"/>
                <w:szCs w:val="21"/>
              </w:rPr>
              <w:t>2403.47万元</w:t>
            </w:r>
          </w:p>
        </w:tc>
      </w:tr>
      <w:tr w:rsidR="00E11379" w:rsidRPr="00E620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55"/>
        </w:trPr>
        <w:tc>
          <w:tcPr>
            <w:tcW w:w="533" w:type="dxa"/>
            <w:vMerge/>
            <w:vAlign w:val="center"/>
          </w:tcPr>
          <w:p w:rsidR="00E11379" w:rsidRDefault="00E11379">
            <w:pPr>
              <w:widowControl/>
              <w:jc w:val="left"/>
              <w:rPr>
                <w:rFonts w:ascii="楷体" w:eastAsia="楷体" w:hAnsi="楷体" w:cs="楷体"/>
                <w:szCs w:val="21"/>
              </w:rPr>
            </w:pPr>
          </w:p>
        </w:tc>
        <w:tc>
          <w:tcPr>
            <w:tcW w:w="1168" w:type="dxa"/>
            <w:vMerge/>
            <w:vAlign w:val="center"/>
          </w:tcPr>
          <w:p w:rsidR="00E11379" w:rsidRDefault="00E11379">
            <w:pPr>
              <w:spacing w:line="240" w:lineRule="atLeast"/>
              <w:jc w:val="center"/>
              <w:rPr>
                <w:rFonts w:ascii="楷体" w:eastAsia="楷体" w:hAnsi="楷体" w:cs="楷体"/>
                <w:szCs w:val="21"/>
              </w:rPr>
            </w:pPr>
          </w:p>
        </w:tc>
        <w:tc>
          <w:tcPr>
            <w:tcW w:w="2372" w:type="dxa"/>
            <w:vAlign w:val="center"/>
          </w:tcPr>
          <w:p w:rsidR="00E11379" w:rsidRDefault="00716008">
            <w:pPr>
              <w:jc w:val="center"/>
              <w:rPr>
                <w:rFonts w:ascii="楷体" w:eastAsia="楷体" w:hAnsi="楷体" w:cs="楷体"/>
                <w:szCs w:val="21"/>
              </w:rPr>
            </w:pPr>
            <w:r>
              <w:rPr>
                <w:rFonts w:ascii="楷体" w:eastAsia="楷体" w:hAnsi="楷体" w:cs="楷体" w:hint="eastAsia"/>
                <w:szCs w:val="21"/>
              </w:rPr>
              <w:t>中央省市安排资金</w:t>
            </w:r>
          </w:p>
        </w:tc>
        <w:tc>
          <w:tcPr>
            <w:tcW w:w="1172" w:type="dxa"/>
            <w:gridSpan w:val="2"/>
            <w:vAlign w:val="center"/>
          </w:tcPr>
          <w:p w:rsidR="00E11379" w:rsidRDefault="00716008">
            <w:pPr>
              <w:jc w:val="center"/>
              <w:rPr>
                <w:rFonts w:ascii="楷体" w:eastAsia="楷体" w:hAnsi="楷体" w:cs="楷体"/>
                <w:szCs w:val="21"/>
              </w:rPr>
            </w:pPr>
            <w:r>
              <w:rPr>
                <w:rFonts w:ascii="楷体" w:eastAsia="楷体" w:hAnsi="楷体" w:cs="楷体" w:hint="eastAsia"/>
                <w:szCs w:val="21"/>
              </w:rPr>
              <w:t>0</w:t>
            </w:r>
          </w:p>
        </w:tc>
        <w:tc>
          <w:tcPr>
            <w:tcW w:w="1276" w:type="dxa"/>
            <w:gridSpan w:val="2"/>
            <w:vAlign w:val="center"/>
          </w:tcPr>
          <w:p w:rsidR="00E11379" w:rsidRDefault="00716008">
            <w:pPr>
              <w:spacing w:line="560" w:lineRule="exact"/>
              <w:ind w:firstLineChars="150" w:firstLine="315"/>
              <w:rPr>
                <w:rFonts w:ascii="楷体" w:eastAsia="楷体" w:hAnsi="楷体" w:cs="楷体"/>
                <w:szCs w:val="21"/>
              </w:rPr>
            </w:pPr>
            <w:r>
              <w:rPr>
                <w:rFonts w:ascii="楷体" w:eastAsia="楷体" w:hAnsi="楷体" w:cs="楷体" w:hint="eastAsia"/>
                <w:szCs w:val="21"/>
              </w:rPr>
              <w:t>其他收入</w:t>
            </w:r>
          </w:p>
        </w:tc>
        <w:tc>
          <w:tcPr>
            <w:tcW w:w="958" w:type="dxa"/>
            <w:gridSpan w:val="2"/>
          </w:tcPr>
          <w:p w:rsidR="00E11379" w:rsidRDefault="00E620A0" w:rsidP="00E620A0">
            <w:pPr>
              <w:spacing w:line="560" w:lineRule="exact"/>
              <w:jc w:val="left"/>
              <w:rPr>
                <w:rFonts w:ascii="楷体" w:eastAsia="楷体" w:hAnsi="楷体" w:cs="楷体"/>
                <w:szCs w:val="21"/>
              </w:rPr>
            </w:pPr>
            <w:r>
              <w:rPr>
                <w:rFonts w:ascii="楷体" w:eastAsia="楷体" w:hAnsi="楷体" w:cs="楷体"/>
                <w:szCs w:val="21"/>
              </w:rPr>
              <w:t>420.07</w:t>
            </w:r>
          </w:p>
        </w:tc>
        <w:tc>
          <w:tcPr>
            <w:tcW w:w="459" w:type="dxa"/>
            <w:vMerge/>
            <w:vAlign w:val="center"/>
          </w:tcPr>
          <w:p w:rsidR="00E11379" w:rsidRDefault="00E11379">
            <w:pPr>
              <w:spacing w:line="560" w:lineRule="exact"/>
              <w:jc w:val="center"/>
              <w:rPr>
                <w:rFonts w:ascii="楷体" w:eastAsia="楷体" w:hAnsi="楷体" w:cs="楷体"/>
                <w:szCs w:val="21"/>
              </w:rPr>
            </w:pPr>
          </w:p>
        </w:tc>
        <w:tc>
          <w:tcPr>
            <w:tcW w:w="1062" w:type="dxa"/>
            <w:vMerge/>
          </w:tcPr>
          <w:p w:rsidR="00E11379" w:rsidRDefault="00E11379" w:rsidP="00E620A0">
            <w:pPr>
              <w:jc w:val="center"/>
              <w:rPr>
                <w:rFonts w:ascii="楷体" w:eastAsia="楷体" w:hAnsi="楷体" w:cs="楷体"/>
                <w:szCs w:val="21"/>
              </w:rPr>
            </w:pP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0"/>
        </w:trPr>
        <w:tc>
          <w:tcPr>
            <w:tcW w:w="533" w:type="dxa"/>
            <w:vMerge/>
            <w:vAlign w:val="center"/>
          </w:tcPr>
          <w:p w:rsidR="00E11379" w:rsidRDefault="00E11379">
            <w:pPr>
              <w:widowControl/>
              <w:jc w:val="left"/>
              <w:rPr>
                <w:rFonts w:ascii="楷体" w:eastAsia="楷体" w:hAnsi="楷体" w:cs="楷体"/>
                <w:szCs w:val="21"/>
              </w:rPr>
            </w:pPr>
          </w:p>
        </w:tc>
        <w:tc>
          <w:tcPr>
            <w:tcW w:w="1168" w:type="dxa"/>
            <w:vMerge w:val="restart"/>
            <w:vAlign w:val="center"/>
          </w:tcPr>
          <w:p w:rsidR="00E11379" w:rsidRDefault="00716008">
            <w:pPr>
              <w:jc w:val="center"/>
              <w:rPr>
                <w:rFonts w:ascii="楷体" w:eastAsia="楷体" w:hAnsi="楷体" w:cs="楷体"/>
                <w:szCs w:val="21"/>
              </w:rPr>
            </w:pPr>
            <w:r>
              <w:rPr>
                <w:rFonts w:ascii="楷体" w:eastAsia="楷体" w:hAnsi="楷体" w:cs="楷体" w:hint="eastAsia"/>
                <w:szCs w:val="21"/>
              </w:rPr>
              <w:t>年度支出</w:t>
            </w:r>
          </w:p>
          <w:p w:rsidR="00E11379" w:rsidRDefault="00716008">
            <w:pPr>
              <w:jc w:val="center"/>
              <w:rPr>
                <w:rFonts w:ascii="楷体" w:eastAsia="楷体" w:hAnsi="楷体" w:cs="楷体"/>
                <w:szCs w:val="21"/>
              </w:rPr>
            </w:pPr>
            <w:r>
              <w:rPr>
                <w:rFonts w:ascii="楷体" w:eastAsia="楷体" w:hAnsi="楷体" w:cs="楷体" w:hint="eastAsia"/>
                <w:szCs w:val="21"/>
              </w:rPr>
              <w:t>（万元）</w:t>
            </w:r>
          </w:p>
        </w:tc>
        <w:tc>
          <w:tcPr>
            <w:tcW w:w="2372" w:type="dxa"/>
            <w:vAlign w:val="center"/>
          </w:tcPr>
          <w:p w:rsidR="00E11379" w:rsidRDefault="00716008">
            <w:pPr>
              <w:jc w:val="center"/>
              <w:rPr>
                <w:rFonts w:ascii="楷体" w:eastAsia="楷体" w:hAnsi="楷体" w:cs="楷体"/>
                <w:szCs w:val="21"/>
              </w:rPr>
            </w:pPr>
            <w:r>
              <w:rPr>
                <w:rFonts w:ascii="楷体" w:eastAsia="楷体" w:hAnsi="楷体" w:cs="楷体" w:hint="eastAsia"/>
                <w:szCs w:val="21"/>
              </w:rPr>
              <w:t>基本支出</w:t>
            </w:r>
          </w:p>
        </w:tc>
        <w:tc>
          <w:tcPr>
            <w:tcW w:w="1172" w:type="dxa"/>
            <w:gridSpan w:val="2"/>
            <w:vAlign w:val="center"/>
          </w:tcPr>
          <w:p w:rsidR="00E11379" w:rsidRDefault="00E620A0">
            <w:pPr>
              <w:jc w:val="center"/>
              <w:rPr>
                <w:rFonts w:ascii="楷体" w:eastAsia="楷体" w:hAnsi="楷体" w:cs="楷体"/>
                <w:szCs w:val="21"/>
              </w:rPr>
            </w:pPr>
            <w:r w:rsidRPr="00E620A0">
              <w:rPr>
                <w:rFonts w:ascii="楷体" w:eastAsia="楷体" w:hAnsi="楷体" w:cs="楷体" w:hint="eastAsia"/>
                <w:szCs w:val="21"/>
              </w:rPr>
              <w:t>2403.47万元</w:t>
            </w:r>
          </w:p>
        </w:tc>
        <w:tc>
          <w:tcPr>
            <w:tcW w:w="1559" w:type="dxa"/>
            <w:gridSpan w:val="3"/>
            <w:vMerge w:val="restart"/>
            <w:vAlign w:val="center"/>
          </w:tcPr>
          <w:p w:rsidR="00E11379" w:rsidRDefault="00716008">
            <w:pPr>
              <w:jc w:val="center"/>
              <w:rPr>
                <w:rFonts w:ascii="楷体" w:eastAsia="楷体" w:hAnsi="楷体" w:cs="楷体"/>
                <w:szCs w:val="21"/>
              </w:rPr>
            </w:pPr>
            <w:r>
              <w:rPr>
                <w:rFonts w:ascii="楷体" w:eastAsia="楷体" w:hAnsi="楷体" w:cs="楷体" w:hint="eastAsia"/>
                <w:szCs w:val="21"/>
              </w:rPr>
              <w:t>项目支出</w:t>
            </w:r>
          </w:p>
        </w:tc>
        <w:tc>
          <w:tcPr>
            <w:tcW w:w="675" w:type="dxa"/>
            <w:vMerge w:val="restart"/>
            <w:vAlign w:val="center"/>
          </w:tcPr>
          <w:p w:rsidR="00E11379" w:rsidRDefault="00716008">
            <w:pPr>
              <w:jc w:val="center"/>
              <w:rPr>
                <w:rFonts w:ascii="楷体" w:eastAsia="楷体" w:hAnsi="楷体" w:cs="楷体"/>
                <w:szCs w:val="21"/>
              </w:rPr>
            </w:pPr>
            <w:r>
              <w:rPr>
                <w:rFonts w:ascii="楷体" w:eastAsia="楷体" w:hAnsi="楷体" w:cs="楷体" w:hint="eastAsia"/>
                <w:szCs w:val="21"/>
              </w:rPr>
              <w:t>0</w:t>
            </w:r>
          </w:p>
        </w:tc>
        <w:tc>
          <w:tcPr>
            <w:tcW w:w="459" w:type="dxa"/>
            <w:vMerge w:val="restart"/>
            <w:vAlign w:val="center"/>
          </w:tcPr>
          <w:p w:rsidR="00E11379" w:rsidRDefault="00716008">
            <w:pPr>
              <w:jc w:val="center"/>
              <w:rPr>
                <w:rFonts w:ascii="楷体" w:eastAsia="楷体" w:hAnsi="楷体" w:cs="楷体"/>
                <w:szCs w:val="21"/>
              </w:rPr>
            </w:pPr>
            <w:r>
              <w:rPr>
                <w:rFonts w:ascii="楷体" w:eastAsia="楷体" w:hAnsi="楷体" w:cs="楷体" w:hint="eastAsia"/>
                <w:szCs w:val="21"/>
              </w:rPr>
              <w:t>合计</w:t>
            </w:r>
          </w:p>
        </w:tc>
        <w:tc>
          <w:tcPr>
            <w:tcW w:w="1062" w:type="dxa"/>
            <w:vMerge w:val="restart"/>
            <w:vAlign w:val="center"/>
          </w:tcPr>
          <w:p w:rsidR="00E11379" w:rsidRDefault="00E620A0" w:rsidP="00E620A0">
            <w:pPr>
              <w:rPr>
                <w:rFonts w:ascii="楷体" w:eastAsia="楷体" w:hAnsi="楷体" w:cs="楷体"/>
                <w:szCs w:val="21"/>
              </w:rPr>
            </w:pPr>
            <w:r w:rsidRPr="00E620A0">
              <w:rPr>
                <w:rFonts w:ascii="楷体" w:eastAsia="楷体" w:hAnsi="楷体" w:cs="楷体" w:hint="eastAsia"/>
                <w:szCs w:val="21"/>
              </w:rPr>
              <w:t>2403.47万元</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708"/>
        </w:trPr>
        <w:tc>
          <w:tcPr>
            <w:tcW w:w="533" w:type="dxa"/>
            <w:vMerge/>
            <w:vAlign w:val="center"/>
          </w:tcPr>
          <w:p w:rsidR="00E11379" w:rsidRDefault="00E11379">
            <w:pPr>
              <w:widowControl/>
              <w:jc w:val="left"/>
              <w:rPr>
                <w:rFonts w:ascii="楷体" w:eastAsia="楷体" w:hAnsi="楷体" w:cs="楷体"/>
                <w:szCs w:val="21"/>
              </w:rPr>
            </w:pPr>
          </w:p>
        </w:tc>
        <w:tc>
          <w:tcPr>
            <w:tcW w:w="1168" w:type="dxa"/>
            <w:vMerge/>
            <w:vAlign w:val="center"/>
          </w:tcPr>
          <w:p w:rsidR="00E11379" w:rsidRDefault="00E11379">
            <w:pPr>
              <w:jc w:val="center"/>
              <w:rPr>
                <w:rFonts w:ascii="楷体" w:eastAsia="楷体" w:hAnsi="楷体" w:cs="楷体"/>
                <w:szCs w:val="21"/>
              </w:rPr>
            </w:pPr>
          </w:p>
        </w:tc>
        <w:tc>
          <w:tcPr>
            <w:tcW w:w="2372" w:type="dxa"/>
            <w:tcMar>
              <w:left w:w="0" w:type="dxa"/>
              <w:right w:w="0" w:type="dxa"/>
            </w:tcMar>
            <w:vAlign w:val="center"/>
          </w:tcPr>
          <w:p w:rsidR="00E11379" w:rsidRDefault="00716008">
            <w:pPr>
              <w:jc w:val="center"/>
              <w:rPr>
                <w:rFonts w:ascii="楷体" w:eastAsia="楷体" w:hAnsi="楷体" w:cs="楷体"/>
                <w:szCs w:val="21"/>
              </w:rPr>
            </w:pPr>
            <w:r>
              <w:rPr>
                <w:rFonts w:ascii="楷体" w:eastAsia="楷体" w:hAnsi="楷体" w:cs="楷体" w:hint="eastAsia"/>
                <w:szCs w:val="21"/>
              </w:rPr>
              <w:t>其中三公经费支出</w:t>
            </w:r>
          </w:p>
        </w:tc>
        <w:tc>
          <w:tcPr>
            <w:tcW w:w="1172" w:type="dxa"/>
            <w:gridSpan w:val="2"/>
            <w:vAlign w:val="center"/>
          </w:tcPr>
          <w:p w:rsidR="00E11379" w:rsidRDefault="00716008">
            <w:pPr>
              <w:jc w:val="center"/>
              <w:rPr>
                <w:rFonts w:ascii="楷体" w:eastAsia="楷体" w:hAnsi="楷体" w:cs="楷体"/>
                <w:szCs w:val="21"/>
              </w:rPr>
            </w:pPr>
            <w:r>
              <w:rPr>
                <w:rFonts w:ascii="楷体" w:eastAsia="楷体" w:hAnsi="楷体" w:cs="楷体" w:hint="eastAsia"/>
                <w:szCs w:val="21"/>
              </w:rPr>
              <w:t>0</w:t>
            </w:r>
          </w:p>
        </w:tc>
        <w:tc>
          <w:tcPr>
            <w:tcW w:w="1559" w:type="dxa"/>
            <w:gridSpan w:val="3"/>
            <w:vMerge/>
          </w:tcPr>
          <w:p w:rsidR="00E11379" w:rsidRDefault="00E11379">
            <w:pPr>
              <w:jc w:val="center"/>
              <w:rPr>
                <w:rFonts w:ascii="楷体" w:eastAsia="楷体" w:hAnsi="楷体" w:cs="楷体"/>
                <w:szCs w:val="21"/>
              </w:rPr>
            </w:pPr>
          </w:p>
        </w:tc>
        <w:tc>
          <w:tcPr>
            <w:tcW w:w="675" w:type="dxa"/>
            <w:vMerge/>
          </w:tcPr>
          <w:p w:rsidR="00E11379" w:rsidRDefault="00E11379">
            <w:pPr>
              <w:jc w:val="center"/>
              <w:rPr>
                <w:rFonts w:ascii="楷体" w:eastAsia="楷体" w:hAnsi="楷体" w:cs="楷体"/>
                <w:szCs w:val="21"/>
              </w:rPr>
            </w:pPr>
          </w:p>
        </w:tc>
        <w:tc>
          <w:tcPr>
            <w:tcW w:w="459" w:type="dxa"/>
            <w:vMerge/>
            <w:vAlign w:val="center"/>
          </w:tcPr>
          <w:p w:rsidR="00E11379" w:rsidRDefault="00E11379">
            <w:pPr>
              <w:jc w:val="center"/>
              <w:rPr>
                <w:rFonts w:ascii="楷体" w:eastAsia="楷体" w:hAnsi="楷体" w:cs="楷体"/>
                <w:szCs w:val="21"/>
              </w:rPr>
            </w:pPr>
          </w:p>
        </w:tc>
        <w:tc>
          <w:tcPr>
            <w:tcW w:w="1062" w:type="dxa"/>
            <w:vMerge/>
            <w:vAlign w:val="center"/>
          </w:tcPr>
          <w:p w:rsidR="00E11379" w:rsidRDefault="00E11379">
            <w:pPr>
              <w:jc w:val="center"/>
              <w:rPr>
                <w:rFonts w:ascii="楷体" w:eastAsia="楷体" w:hAnsi="楷体" w:cs="楷体"/>
                <w:szCs w:val="21"/>
              </w:rPr>
            </w:pP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816"/>
        </w:trPr>
        <w:tc>
          <w:tcPr>
            <w:tcW w:w="533" w:type="dxa"/>
            <w:vMerge w:val="restart"/>
            <w:vAlign w:val="center"/>
          </w:tcPr>
          <w:p w:rsidR="00E11379" w:rsidRDefault="00716008">
            <w:pPr>
              <w:spacing w:line="560" w:lineRule="exact"/>
              <w:jc w:val="center"/>
              <w:rPr>
                <w:rFonts w:ascii="楷体" w:eastAsia="楷体" w:hAnsi="楷体" w:cs="楷体"/>
                <w:szCs w:val="21"/>
              </w:rPr>
            </w:pPr>
            <w:r>
              <w:rPr>
                <w:rFonts w:ascii="楷体" w:eastAsia="楷体" w:hAnsi="楷体" w:cs="楷体" w:hint="eastAsia"/>
                <w:szCs w:val="21"/>
              </w:rPr>
              <w:t>实施情况</w:t>
            </w:r>
          </w:p>
        </w:tc>
        <w:tc>
          <w:tcPr>
            <w:tcW w:w="1168" w:type="dxa"/>
            <w:vAlign w:val="center"/>
          </w:tcPr>
          <w:p w:rsidR="00E11379" w:rsidRDefault="00716008">
            <w:pPr>
              <w:jc w:val="center"/>
              <w:rPr>
                <w:rFonts w:ascii="楷体" w:eastAsia="楷体" w:hAnsi="楷体" w:cs="楷体"/>
                <w:szCs w:val="21"/>
              </w:rPr>
            </w:pPr>
            <w:r>
              <w:rPr>
                <w:rFonts w:ascii="楷体" w:eastAsia="楷体" w:hAnsi="楷体" w:cs="楷体" w:hint="eastAsia"/>
                <w:szCs w:val="21"/>
              </w:rPr>
              <w:t>财政供养人员控制情况</w:t>
            </w:r>
          </w:p>
        </w:tc>
        <w:tc>
          <w:tcPr>
            <w:tcW w:w="7299" w:type="dxa"/>
            <w:gridSpan w:val="9"/>
            <w:vAlign w:val="center"/>
          </w:tcPr>
          <w:p w:rsidR="00E11379" w:rsidRDefault="00716008">
            <w:pPr>
              <w:rPr>
                <w:rFonts w:ascii="楷体" w:eastAsia="楷体" w:hAnsi="楷体" w:cs="楷体"/>
                <w:szCs w:val="21"/>
              </w:rPr>
            </w:pPr>
            <w:r>
              <w:rPr>
                <w:rFonts w:ascii="楷体" w:eastAsia="楷体" w:hAnsi="楷体" w:cs="楷体" w:hint="eastAsia"/>
                <w:szCs w:val="21"/>
              </w:rPr>
              <w:t>是否存在超编超配人员：</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szCs w:val="21"/>
              </w:rPr>
              <w:t xml:space="preserve">     </w:t>
            </w:r>
            <w:r>
              <w:rPr>
                <w:rFonts w:ascii="楷体" w:eastAsia="楷体" w:hAnsi="楷体" w:cs="楷体" w:hint="eastAsia"/>
                <w:szCs w:val="21"/>
              </w:rPr>
              <w:t>否</w:t>
            </w:r>
            <w:r>
              <w:rPr>
                <w:rFonts w:ascii="楷体" w:eastAsia="楷体" w:hAnsi="楷体" w:cs="楷体" w:hint="eastAsia"/>
                <w:szCs w:val="21"/>
                <w:bdr w:val="single" w:sz="4" w:space="0" w:color="auto"/>
              </w:rPr>
              <w:sym w:font="Wingdings" w:char="F0FC"/>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437"/>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spacing w:line="240" w:lineRule="atLeast"/>
              <w:jc w:val="center"/>
              <w:rPr>
                <w:rFonts w:ascii="楷体" w:eastAsia="楷体" w:hAnsi="楷体" w:cs="楷体"/>
                <w:szCs w:val="21"/>
              </w:rPr>
            </w:pPr>
            <w:r>
              <w:rPr>
                <w:rFonts w:ascii="楷体" w:eastAsia="楷体" w:hAnsi="楷体" w:cs="楷体" w:hint="eastAsia"/>
                <w:szCs w:val="21"/>
              </w:rPr>
              <w:t>三公经费管理情况</w:t>
            </w:r>
          </w:p>
        </w:tc>
        <w:tc>
          <w:tcPr>
            <w:tcW w:w="7299" w:type="dxa"/>
            <w:gridSpan w:val="9"/>
            <w:vAlign w:val="center"/>
          </w:tcPr>
          <w:p w:rsidR="00E11379" w:rsidRDefault="00716008">
            <w:pPr>
              <w:rPr>
                <w:rFonts w:ascii="楷体" w:eastAsia="楷体" w:hAnsi="楷体" w:cs="楷体"/>
                <w:szCs w:val="21"/>
              </w:rPr>
            </w:pPr>
            <w:r>
              <w:rPr>
                <w:rFonts w:ascii="楷体" w:eastAsia="楷体" w:hAnsi="楷体" w:cs="楷体" w:hint="eastAsia"/>
                <w:szCs w:val="21"/>
              </w:rPr>
              <w:t>是否制定“三公”经费管理办法：是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rPr>
                <w:rFonts w:ascii="楷体" w:eastAsia="楷体" w:hAnsi="楷体" w:cs="楷体"/>
                <w:szCs w:val="21"/>
              </w:rPr>
            </w:pPr>
            <w:r>
              <w:rPr>
                <w:rFonts w:ascii="楷体" w:eastAsia="楷体" w:hAnsi="楷体" w:cs="楷体" w:hint="eastAsia"/>
                <w:szCs w:val="21"/>
              </w:rPr>
              <w:t>招待费用是否明确招待标准和招待人数：是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jc w:val="left"/>
              <w:rPr>
                <w:rFonts w:ascii="楷体" w:eastAsia="楷体" w:hAnsi="楷体" w:cs="楷体"/>
                <w:szCs w:val="21"/>
              </w:rPr>
            </w:pPr>
            <w:r>
              <w:rPr>
                <w:rFonts w:ascii="楷体" w:eastAsia="楷体" w:hAnsi="楷体" w:cs="楷体" w:hint="eastAsia"/>
                <w:szCs w:val="21"/>
              </w:rPr>
              <w:t>公务用车购置运行费是否比上年度下降</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jc w:val="left"/>
              <w:rPr>
                <w:rFonts w:ascii="楷体" w:eastAsia="楷体" w:hAnsi="楷体" w:cs="楷体"/>
                <w:szCs w:val="21"/>
              </w:rPr>
            </w:pPr>
            <w:r>
              <w:rPr>
                <w:rFonts w:ascii="楷体" w:eastAsia="楷体" w:hAnsi="楷体" w:cs="楷体" w:hint="eastAsia"/>
                <w:szCs w:val="21"/>
              </w:rPr>
              <w:t>三公经费是否比上年度下降：是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125"/>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spacing w:line="240" w:lineRule="atLeast"/>
              <w:jc w:val="center"/>
              <w:rPr>
                <w:rFonts w:ascii="楷体" w:eastAsia="楷体" w:hAnsi="楷体" w:cs="楷体"/>
                <w:szCs w:val="21"/>
              </w:rPr>
            </w:pPr>
            <w:r>
              <w:rPr>
                <w:rFonts w:ascii="楷体" w:eastAsia="楷体" w:hAnsi="楷体" w:cs="楷体" w:hint="eastAsia"/>
                <w:szCs w:val="21"/>
              </w:rPr>
              <w:t>非税收入完成情况</w:t>
            </w:r>
          </w:p>
        </w:tc>
        <w:tc>
          <w:tcPr>
            <w:tcW w:w="7299" w:type="dxa"/>
            <w:gridSpan w:val="9"/>
            <w:vAlign w:val="center"/>
          </w:tcPr>
          <w:p w:rsidR="00E11379" w:rsidRDefault="00716008">
            <w:pPr>
              <w:rPr>
                <w:rFonts w:ascii="楷体" w:eastAsia="楷体" w:hAnsi="楷体" w:cs="楷体"/>
                <w:szCs w:val="21"/>
              </w:rPr>
            </w:pPr>
            <w:r>
              <w:rPr>
                <w:rFonts w:ascii="楷体" w:eastAsia="楷体" w:hAnsi="楷体" w:cs="楷体" w:hint="eastAsia"/>
                <w:szCs w:val="21"/>
              </w:rPr>
              <w:t>年度非税收入是否完成</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rPr>
                <w:rFonts w:ascii="楷体" w:eastAsia="楷体" w:hAnsi="楷体" w:cs="楷体"/>
                <w:szCs w:val="21"/>
              </w:rPr>
            </w:pPr>
            <w:r>
              <w:rPr>
                <w:rFonts w:ascii="楷体" w:eastAsia="楷体" w:hAnsi="楷体" w:cs="楷体" w:hint="eastAsia"/>
                <w:szCs w:val="21"/>
              </w:rPr>
              <w:t>是否实行收支两条线管理：是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rPr>
                <w:rFonts w:ascii="楷体" w:eastAsia="楷体" w:hAnsi="楷体" w:cs="楷体"/>
                <w:szCs w:val="21"/>
              </w:rPr>
            </w:pPr>
            <w:r>
              <w:rPr>
                <w:rFonts w:ascii="楷体" w:eastAsia="楷体" w:hAnsi="楷体" w:cs="楷体" w:hint="eastAsia"/>
                <w:szCs w:val="21"/>
              </w:rPr>
              <w:t>有无截留、坐支、转移等现象</w:t>
            </w:r>
            <w:r>
              <w:rPr>
                <w:rFonts w:ascii="楷体" w:eastAsia="楷体" w:hAnsi="楷体" w:cs="楷体"/>
                <w:szCs w:val="21"/>
              </w:rPr>
              <w:t>:</w:t>
            </w:r>
            <w:r>
              <w:rPr>
                <w:rFonts w:ascii="楷体" w:eastAsia="楷体" w:hAnsi="楷体" w:cs="楷体" w:hint="eastAsia"/>
                <w:szCs w:val="21"/>
              </w:rPr>
              <w:t>有□</w:t>
            </w:r>
            <w:r>
              <w:rPr>
                <w:rFonts w:ascii="楷体" w:eastAsia="楷体" w:hAnsi="楷体" w:cs="楷体"/>
                <w:szCs w:val="21"/>
              </w:rPr>
              <w:t xml:space="preserve">     </w:t>
            </w:r>
            <w:r>
              <w:rPr>
                <w:rFonts w:ascii="楷体" w:eastAsia="楷体" w:hAnsi="楷体" w:cs="楷体" w:hint="eastAsia"/>
                <w:szCs w:val="21"/>
              </w:rPr>
              <w:t>无</w:t>
            </w:r>
            <w:r>
              <w:rPr>
                <w:rFonts w:ascii="楷体" w:eastAsia="楷体" w:hAnsi="楷体" w:cs="楷体" w:hint="eastAsia"/>
                <w:szCs w:val="21"/>
                <w:bdr w:val="single" w:sz="4" w:space="0" w:color="auto"/>
              </w:rPr>
              <w:sym w:font="Wingdings" w:char="F0FC"/>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814"/>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spacing w:line="360" w:lineRule="exact"/>
              <w:jc w:val="center"/>
              <w:rPr>
                <w:rFonts w:ascii="楷体" w:eastAsia="楷体" w:hAnsi="楷体" w:cs="楷体"/>
                <w:szCs w:val="21"/>
              </w:rPr>
            </w:pPr>
            <w:r>
              <w:rPr>
                <w:rFonts w:ascii="楷体" w:eastAsia="楷体" w:hAnsi="楷体" w:cs="楷体" w:hint="eastAsia"/>
                <w:szCs w:val="21"/>
              </w:rPr>
              <w:t>政府采购及金额</w:t>
            </w:r>
          </w:p>
        </w:tc>
        <w:tc>
          <w:tcPr>
            <w:tcW w:w="7299" w:type="dxa"/>
            <w:gridSpan w:val="9"/>
            <w:vAlign w:val="center"/>
          </w:tcPr>
          <w:p w:rsidR="00E11379" w:rsidRDefault="00716008">
            <w:pPr>
              <w:spacing w:line="360" w:lineRule="exact"/>
              <w:rPr>
                <w:rFonts w:ascii="楷体" w:eastAsia="楷体" w:hAnsi="楷体" w:cs="楷体"/>
                <w:szCs w:val="21"/>
              </w:rPr>
            </w:pPr>
            <w:r>
              <w:rPr>
                <w:rFonts w:ascii="楷体" w:eastAsia="楷体" w:hAnsi="楷体" w:cs="楷体" w:hint="eastAsia"/>
                <w:szCs w:val="21"/>
              </w:rPr>
              <w:t>年度是否制定了政府采购计划：是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spacing w:line="360" w:lineRule="exact"/>
              <w:rPr>
                <w:rFonts w:ascii="楷体" w:eastAsia="楷体" w:hAnsi="楷体" w:cs="楷体"/>
                <w:szCs w:val="21"/>
              </w:rPr>
            </w:pPr>
            <w:r>
              <w:rPr>
                <w:rFonts w:ascii="楷体" w:eastAsia="楷体" w:hAnsi="楷体" w:cs="楷体" w:hint="eastAsia"/>
                <w:szCs w:val="21"/>
              </w:rPr>
              <w:t>应采购金额30　万元，实际采购金额　30万元</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740"/>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spacing w:line="360" w:lineRule="exact"/>
              <w:jc w:val="center"/>
              <w:rPr>
                <w:rFonts w:ascii="楷体" w:eastAsia="楷体" w:hAnsi="楷体" w:cs="楷体"/>
                <w:szCs w:val="21"/>
              </w:rPr>
            </w:pPr>
            <w:r>
              <w:rPr>
                <w:rFonts w:ascii="楷体" w:eastAsia="楷体" w:hAnsi="楷体" w:cs="楷体" w:hint="eastAsia"/>
                <w:szCs w:val="21"/>
              </w:rPr>
              <w:t>预算执行</w:t>
            </w:r>
          </w:p>
        </w:tc>
        <w:tc>
          <w:tcPr>
            <w:tcW w:w="7299" w:type="dxa"/>
            <w:gridSpan w:val="9"/>
            <w:vAlign w:val="center"/>
          </w:tcPr>
          <w:p w:rsidR="00E11379" w:rsidRDefault="00716008">
            <w:pPr>
              <w:rPr>
                <w:rFonts w:ascii="楷体" w:eastAsia="楷体" w:hAnsi="楷体" w:cs="楷体"/>
                <w:szCs w:val="21"/>
              </w:rPr>
            </w:pPr>
            <w:r>
              <w:rPr>
                <w:rFonts w:ascii="楷体" w:eastAsia="楷体" w:hAnsi="楷体" w:cs="楷体" w:hint="eastAsia"/>
                <w:szCs w:val="21"/>
              </w:rPr>
              <w:t>本年度是否追加了预算</w:t>
            </w:r>
            <w:r>
              <w:rPr>
                <w:rFonts w:ascii="楷体" w:eastAsia="楷体" w:hAnsi="楷体" w:cs="楷体"/>
                <w:szCs w:val="21"/>
              </w:rPr>
              <w:t>:</w:t>
            </w:r>
            <w:r>
              <w:rPr>
                <w:rFonts w:ascii="楷体" w:eastAsia="楷体" w:hAnsi="楷体" w:cs="楷体" w:hint="eastAsia"/>
                <w:szCs w:val="21"/>
              </w:rPr>
              <w:t>是□</w:t>
            </w:r>
            <w:r>
              <w:rPr>
                <w:rFonts w:ascii="楷体" w:eastAsia="楷体" w:hAnsi="楷体" w:cs="楷体"/>
                <w:szCs w:val="21"/>
              </w:rPr>
              <w:t xml:space="preserve">  </w:t>
            </w:r>
            <w:r>
              <w:rPr>
                <w:rFonts w:ascii="楷体" w:eastAsia="楷体" w:hAnsi="楷体" w:cs="楷体" w:hint="eastAsia"/>
                <w:szCs w:val="21"/>
              </w:rPr>
              <w:t>否</w:t>
            </w:r>
            <w:r>
              <w:rPr>
                <w:rFonts w:ascii="楷体" w:eastAsia="楷体" w:hAnsi="楷体" w:cs="楷体" w:hint="eastAsia"/>
                <w:szCs w:val="21"/>
                <w:bdr w:val="single" w:sz="4" w:space="0" w:color="auto"/>
              </w:rPr>
              <w:sym w:font="Wingdings" w:char="F0FC"/>
            </w:r>
            <w:r>
              <w:rPr>
                <w:rFonts w:ascii="楷体" w:eastAsia="楷体" w:hAnsi="楷体" w:cs="楷体"/>
                <w:szCs w:val="21"/>
              </w:rPr>
              <w:t>,</w:t>
            </w:r>
            <w:r>
              <w:rPr>
                <w:rFonts w:ascii="楷体" w:eastAsia="楷体" w:hAnsi="楷体" w:cs="楷体" w:hint="eastAsia"/>
                <w:szCs w:val="21"/>
              </w:rPr>
              <w:t xml:space="preserve"> </w:t>
            </w:r>
            <w:r>
              <w:rPr>
                <w:rFonts w:ascii="楷体" w:eastAsia="楷体" w:hAnsi="楷体" w:cs="楷体"/>
                <w:szCs w:val="21"/>
              </w:rPr>
              <w:t xml:space="preserve"> </w:t>
            </w:r>
            <w:r>
              <w:rPr>
                <w:rFonts w:ascii="楷体" w:eastAsia="楷体" w:hAnsi="楷体" w:cs="楷体" w:hint="eastAsia"/>
                <w:szCs w:val="21"/>
              </w:rPr>
              <w:t>追加金额</w:t>
            </w:r>
            <w:r>
              <w:rPr>
                <w:rFonts w:ascii="楷体" w:eastAsia="楷体" w:hAnsi="楷体" w:cs="楷体"/>
                <w:szCs w:val="21"/>
              </w:rPr>
              <w:t xml:space="preserve">    </w:t>
            </w:r>
            <w:r>
              <w:rPr>
                <w:rFonts w:ascii="楷体" w:eastAsia="楷体" w:hAnsi="楷体" w:cs="楷体" w:hint="eastAsia"/>
                <w:szCs w:val="21"/>
              </w:rPr>
              <w:t>万元</w:t>
            </w:r>
          </w:p>
          <w:p w:rsidR="00E11379" w:rsidRDefault="00716008">
            <w:pPr>
              <w:rPr>
                <w:rFonts w:ascii="楷体" w:eastAsia="楷体" w:hAnsi="楷体" w:cs="楷体"/>
                <w:szCs w:val="21"/>
              </w:rPr>
            </w:pPr>
            <w:r>
              <w:rPr>
                <w:rFonts w:ascii="楷体" w:eastAsia="楷体" w:hAnsi="楷体" w:cs="楷体" w:hint="eastAsia"/>
                <w:szCs w:val="21"/>
              </w:rPr>
              <w:t>本年度是否有结余</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szCs w:val="21"/>
              </w:rPr>
              <w:t xml:space="preserve">  </w:t>
            </w:r>
            <w:r>
              <w:rPr>
                <w:rFonts w:ascii="楷体" w:eastAsia="楷体" w:hAnsi="楷体" w:cs="楷体" w:hint="eastAsia"/>
                <w:szCs w:val="21"/>
              </w:rPr>
              <w:t>否</w:t>
            </w:r>
            <w:r>
              <w:rPr>
                <w:rFonts w:ascii="楷体" w:eastAsia="楷体" w:hAnsi="楷体" w:cs="楷体" w:hint="eastAsia"/>
                <w:szCs w:val="21"/>
                <w:bdr w:val="single" w:sz="4" w:space="0" w:color="auto"/>
              </w:rPr>
              <w:sym w:font="Wingdings" w:char="F0FC"/>
            </w:r>
            <w:r>
              <w:rPr>
                <w:rFonts w:ascii="楷体" w:eastAsia="楷体" w:hAnsi="楷体" w:cs="楷体"/>
                <w:szCs w:val="21"/>
              </w:rPr>
              <w:t>,</w:t>
            </w:r>
            <w:r>
              <w:rPr>
                <w:rFonts w:ascii="楷体" w:eastAsia="楷体" w:hAnsi="楷体" w:cs="楷体" w:hint="eastAsia"/>
                <w:szCs w:val="21"/>
              </w:rPr>
              <w:t>结余金额</w:t>
            </w:r>
            <w:r>
              <w:rPr>
                <w:rFonts w:ascii="楷体" w:eastAsia="楷体" w:hAnsi="楷体" w:cs="楷体"/>
                <w:szCs w:val="21"/>
              </w:rPr>
              <w:t xml:space="preserve">  </w:t>
            </w:r>
            <w:r>
              <w:rPr>
                <w:rFonts w:ascii="楷体" w:eastAsia="楷体" w:hAnsi="楷体" w:cs="楷体" w:hint="eastAsia"/>
                <w:szCs w:val="21"/>
              </w:rPr>
              <w:t>0</w:t>
            </w:r>
            <w:r>
              <w:rPr>
                <w:rFonts w:ascii="楷体" w:eastAsia="楷体" w:hAnsi="楷体" w:cs="楷体"/>
                <w:szCs w:val="21"/>
              </w:rPr>
              <w:t xml:space="preserve"> </w:t>
            </w:r>
            <w:r>
              <w:rPr>
                <w:rFonts w:ascii="楷体" w:eastAsia="楷体" w:hAnsi="楷体" w:cs="楷体" w:hint="eastAsia"/>
                <w:szCs w:val="21"/>
              </w:rPr>
              <w:t>万元</w:t>
            </w:r>
          </w:p>
          <w:p w:rsidR="00E11379" w:rsidRDefault="00716008">
            <w:pPr>
              <w:jc w:val="left"/>
              <w:rPr>
                <w:rFonts w:ascii="楷体" w:eastAsia="楷体" w:hAnsi="楷体" w:cs="楷体"/>
                <w:szCs w:val="21"/>
              </w:rPr>
            </w:pPr>
            <w:r>
              <w:rPr>
                <w:rFonts w:ascii="楷体" w:eastAsia="楷体" w:hAnsi="楷体" w:cs="楷体" w:hint="eastAsia"/>
                <w:szCs w:val="21"/>
              </w:rPr>
              <w:t>预决算信息是否公开</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jc w:val="left"/>
              <w:rPr>
                <w:rFonts w:ascii="楷体" w:eastAsia="楷体" w:hAnsi="楷体" w:cs="楷体"/>
                <w:szCs w:val="21"/>
              </w:rPr>
            </w:pPr>
            <w:r>
              <w:rPr>
                <w:rFonts w:ascii="楷体" w:eastAsia="楷体" w:hAnsi="楷体" w:cs="楷体" w:hint="eastAsia"/>
                <w:szCs w:val="21"/>
              </w:rPr>
              <w:t>公开时间</w:t>
            </w:r>
            <w:r>
              <w:rPr>
                <w:rFonts w:ascii="楷体" w:eastAsia="楷体" w:hAnsi="楷体" w:cs="楷体"/>
                <w:szCs w:val="21"/>
              </w:rPr>
              <w:t xml:space="preserve">: </w:t>
            </w:r>
            <w:r>
              <w:rPr>
                <w:rFonts w:ascii="楷体" w:eastAsia="楷体" w:hAnsi="楷体" w:cs="楷体" w:hint="eastAsia"/>
                <w:szCs w:val="21"/>
              </w:rPr>
              <w:t>2022年4月</w:t>
            </w:r>
            <w:r>
              <w:rPr>
                <w:rFonts w:ascii="楷体" w:eastAsia="楷体" w:hAnsi="楷体" w:cs="楷体"/>
                <w:szCs w:val="21"/>
              </w:rPr>
              <w:t xml:space="preserve"> </w:t>
            </w:r>
            <w:r>
              <w:rPr>
                <w:rFonts w:ascii="楷体" w:eastAsia="楷体" w:hAnsi="楷体" w:cs="楷体" w:hint="eastAsia"/>
                <w:szCs w:val="21"/>
              </w:rPr>
              <w:t>21</w:t>
            </w:r>
            <w:r>
              <w:rPr>
                <w:rFonts w:ascii="楷体" w:eastAsia="楷体" w:hAnsi="楷体" w:cs="楷体"/>
                <w:szCs w:val="21"/>
              </w:rPr>
              <w:t xml:space="preserve"> </w:t>
            </w:r>
            <w:r>
              <w:rPr>
                <w:rFonts w:ascii="楷体" w:eastAsia="楷体" w:hAnsi="楷体" w:cs="楷体" w:hint="eastAsia"/>
                <w:szCs w:val="21"/>
              </w:rPr>
              <w:t>日</w:t>
            </w:r>
          </w:p>
          <w:p w:rsidR="00E11379" w:rsidRDefault="00716008">
            <w:pPr>
              <w:jc w:val="left"/>
              <w:rPr>
                <w:rFonts w:ascii="楷体" w:eastAsia="楷体" w:hAnsi="楷体" w:cs="楷体"/>
                <w:szCs w:val="21"/>
              </w:rPr>
            </w:pPr>
            <w:r>
              <w:rPr>
                <w:rFonts w:ascii="楷体" w:eastAsia="楷体" w:hAnsi="楷体" w:cs="楷体" w:hint="eastAsia"/>
                <w:szCs w:val="21"/>
              </w:rPr>
              <w:t>公开方式</w:t>
            </w:r>
            <w:r>
              <w:rPr>
                <w:rFonts w:ascii="楷体" w:eastAsia="楷体" w:hAnsi="楷体" w:cs="楷体"/>
                <w:szCs w:val="21"/>
              </w:rPr>
              <w:t>:</w:t>
            </w:r>
            <w:r>
              <w:rPr>
                <w:rFonts w:ascii="楷体" w:eastAsia="楷体" w:hAnsi="楷体" w:cs="楷体" w:hint="eastAsia"/>
                <w:szCs w:val="21"/>
              </w:rPr>
              <w:t>门户网站</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单位内部□</w:t>
            </w:r>
            <w:r>
              <w:rPr>
                <w:rFonts w:ascii="楷体" w:eastAsia="楷体" w:hAnsi="楷体" w:cs="楷体"/>
                <w:szCs w:val="21"/>
              </w:rPr>
              <w:t xml:space="preserve">      </w:t>
            </w:r>
            <w:r>
              <w:rPr>
                <w:rFonts w:ascii="楷体" w:eastAsia="楷体" w:hAnsi="楷体" w:cs="楷体" w:hint="eastAsia"/>
                <w:szCs w:val="21"/>
              </w:rPr>
              <w:t>其它□</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997"/>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spacing w:line="240" w:lineRule="atLeast"/>
              <w:rPr>
                <w:rFonts w:ascii="楷体" w:eastAsia="楷体" w:hAnsi="楷体" w:cs="楷体"/>
                <w:szCs w:val="21"/>
              </w:rPr>
            </w:pPr>
            <w:r>
              <w:rPr>
                <w:rFonts w:ascii="楷体" w:eastAsia="楷体" w:hAnsi="楷体" w:cs="楷体" w:hint="eastAsia"/>
                <w:szCs w:val="21"/>
              </w:rPr>
              <w:t>财务管理</w:t>
            </w:r>
          </w:p>
        </w:tc>
        <w:tc>
          <w:tcPr>
            <w:tcW w:w="7299" w:type="dxa"/>
            <w:gridSpan w:val="9"/>
            <w:vAlign w:val="center"/>
          </w:tcPr>
          <w:p w:rsidR="00E11379" w:rsidRDefault="00716008">
            <w:pPr>
              <w:rPr>
                <w:rFonts w:ascii="楷体" w:eastAsia="楷体" w:hAnsi="楷体" w:cs="楷体"/>
                <w:szCs w:val="21"/>
              </w:rPr>
            </w:pPr>
            <w:r>
              <w:rPr>
                <w:rFonts w:ascii="楷体" w:eastAsia="楷体" w:hAnsi="楷体" w:cs="楷体" w:hint="eastAsia"/>
                <w:szCs w:val="21"/>
              </w:rPr>
              <w:t>是否制定财务管理、会计核算等制度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rPr>
                <w:rFonts w:ascii="楷体" w:eastAsia="楷体" w:hAnsi="楷体" w:cs="楷体"/>
                <w:szCs w:val="21"/>
              </w:rPr>
            </w:pPr>
            <w:r>
              <w:rPr>
                <w:rFonts w:ascii="楷体" w:eastAsia="楷体" w:hAnsi="楷体" w:cs="楷体" w:hint="eastAsia"/>
                <w:szCs w:val="21"/>
              </w:rPr>
              <w:t>会计机构是否按规定设置</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hint="eastAsia"/>
                <w:szCs w:val="21"/>
              </w:rPr>
              <w:t>否□</w:t>
            </w:r>
          </w:p>
          <w:p w:rsidR="00E11379" w:rsidRDefault="00716008">
            <w:pPr>
              <w:rPr>
                <w:rFonts w:ascii="楷体" w:eastAsia="楷体" w:hAnsi="楷体" w:cs="楷体"/>
                <w:szCs w:val="21"/>
              </w:rPr>
            </w:pPr>
            <w:r>
              <w:rPr>
                <w:rFonts w:ascii="楷体" w:eastAsia="楷体" w:hAnsi="楷体" w:cs="楷体" w:hint="eastAsia"/>
                <w:szCs w:val="21"/>
              </w:rPr>
              <w:t>会计人员是否持证上岗</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Arial" w:hAnsi="Arial" w:cs="Arial"/>
                <w:szCs w:val="21"/>
              </w:rPr>
              <w:t xml:space="preserve"> </w:t>
            </w:r>
            <w:r>
              <w:rPr>
                <w:rFonts w:ascii="楷体" w:eastAsia="楷体" w:hAnsi="楷体" w:cs="楷体" w:hint="eastAsia"/>
                <w:szCs w:val="21"/>
              </w:rPr>
              <w:t>否□</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997"/>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spacing w:line="400" w:lineRule="exact"/>
              <w:rPr>
                <w:rFonts w:ascii="楷体" w:eastAsia="楷体" w:hAnsi="楷体" w:cs="楷体"/>
                <w:szCs w:val="21"/>
              </w:rPr>
            </w:pPr>
            <w:r>
              <w:rPr>
                <w:rFonts w:ascii="楷体" w:eastAsia="楷体" w:hAnsi="楷体" w:cs="楷体" w:hint="eastAsia"/>
                <w:szCs w:val="21"/>
              </w:rPr>
              <w:t>资金管理</w:t>
            </w:r>
          </w:p>
        </w:tc>
        <w:tc>
          <w:tcPr>
            <w:tcW w:w="7299" w:type="dxa"/>
            <w:gridSpan w:val="9"/>
            <w:vAlign w:val="center"/>
          </w:tcPr>
          <w:p w:rsidR="00E11379" w:rsidRDefault="00716008">
            <w:pPr>
              <w:rPr>
                <w:rFonts w:ascii="楷体" w:eastAsia="楷体" w:hAnsi="楷体" w:cs="楷体"/>
                <w:szCs w:val="21"/>
              </w:rPr>
            </w:pPr>
            <w:r>
              <w:rPr>
                <w:rFonts w:ascii="楷体" w:eastAsia="楷体" w:hAnsi="楷体" w:cs="楷体" w:hint="eastAsia"/>
                <w:szCs w:val="21"/>
              </w:rPr>
              <w:t>是否制定资金管理办法</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rPr>
                <w:rFonts w:ascii="楷体" w:eastAsia="楷体" w:hAnsi="楷体" w:cs="楷体"/>
                <w:szCs w:val="21"/>
              </w:rPr>
            </w:pPr>
            <w:r>
              <w:rPr>
                <w:rFonts w:ascii="楷体" w:eastAsia="楷体" w:hAnsi="楷体" w:cs="楷体" w:hint="eastAsia"/>
                <w:szCs w:val="21"/>
              </w:rPr>
              <w:t>资金拨付有完整的审批程序</w:t>
            </w:r>
            <w:r>
              <w:rPr>
                <w:rFonts w:ascii="楷体" w:eastAsia="楷体" w:hAnsi="楷体" w:cs="楷体"/>
                <w:szCs w:val="21"/>
              </w:rPr>
              <w:t xml:space="preserve">: </w:t>
            </w:r>
            <w:r>
              <w:rPr>
                <w:rFonts w:ascii="楷体" w:eastAsia="楷体" w:hAnsi="楷体" w:cs="楷体" w:hint="eastAsia"/>
                <w:szCs w:val="21"/>
              </w:rPr>
              <w:t>有</w:t>
            </w:r>
            <w:r>
              <w:rPr>
                <w:rFonts w:ascii="楷体" w:eastAsia="楷体" w:hAnsi="楷体" w:cs="楷体" w:hint="eastAsia"/>
                <w:szCs w:val="21"/>
                <w:bdr w:val="single" w:sz="4" w:space="0" w:color="auto"/>
              </w:rPr>
              <w:sym w:font="Wingdings" w:char="F0FC"/>
            </w:r>
            <w:r>
              <w:rPr>
                <w:rFonts w:ascii="楷体" w:eastAsia="楷体" w:hAnsi="楷体" w:cs="楷体" w:hint="eastAsia"/>
                <w:szCs w:val="21"/>
              </w:rPr>
              <w:t>无□</w:t>
            </w:r>
          </w:p>
          <w:p w:rsidR="00E11379" w:rsidRDefault="00716008">
            <w:pPr>
              <w:ind w:left="3885" w:hangingChars="1850" w:hanging="3885"/>
              <w:rPr>
                <w:rFonts w:ascii="楷体" w:eastAsia="楷体" w:hAnsi="楷体" w:cs="楷体"/>
                <w:szCs w:val="21"/>
              </w:rPr>
            </w:pPr>
            <w:r>
              <w:rPr>
                <w:rFonts w:ascii="楷体" w:eastAsia="楷体" w:hAnsi="楷体" w:cs="楷体" w:hint="eastAsia"/>
                <w:szCs w:val="21"/>
              </w:rPr>
              <w:t>资金使用是否存在违规使用资金、乱发津补贴奖金现象：是□</w:t>
            </w:r>
            <w:r>
              <w:rPr>
                <w:rFonts w:ascii="楷体" w:eastAsia="楷体" w:hAnsi="楷体" w:cs="楷体"/>
                <w:szCs w:val="21"/>
              </w:rPr>
              <w:t xml:space="preserve">  </w:t>
            </w:r>
            <w:r>
              <w:rPr>
                <w:rFonts w:ascii="楷体" w:eastAsia="楷体" w:hAnsi="楷体" w:cs="楷体" w:hint="eastAsia"/>
                <w:szCs w:val="21"/>
              </w:rPr>
              <w:t>否</w:t>
            </w:r>
            <w:r>
              <w:rPr>
                <w:rFonts w:ascii="楷体" w:eastAsia="楷体" w:hAnsi="楷体" w:cs="楷体" w:hint="eastAsia"/>
                <w:szCs w:val="21"/>
                <w:bdr w:val="single" w:sz="4" w:space="0" w:color="auto"/>
              </w:rPr>
              <w:sym w:font="Wingdings" w:char="F0FC"/>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1280"/>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spacing w:line="240" w:lineRule="atLeast"/>
              <w:jc w:val="center"/>
              <w:rPr>
                <w:rFonts w:ascii="楷体" w:eastAsia="楷体" w:hAnsi="楷体" w:cs="楷体"/>
                <w:szCs w:val="21"/>
              </w:rPr>
            </w:pPr>
            <w:r>
              <w:rPr>
                <w:rFonts w:ascii="楷体" w:eastAsia="楷体" w:hAnsi="楷体" w:cs="楷体" w:hint="eastAsia"/>
                <w:szCs w:val="21"/>
              </w:rPr>
              <w:t>资产管理</w:t>
            </w:r>
          </w:p>
        </w:tc>
        <w:tc>
          <w:tcPr>
            <w:tcW w:w="7299" w:type="dxa"/>
            <w:gridSpan w:val="9"/>
            <w:vAlign w:val="center"/>
          </w:tcPr>
          <w:p w:rsidR="00E11379" w:rsidRDefault="00716008">
            <w:pPr>
              <w:rPr>
                <w:rFonts w:ascii="楷体" w:eastAsia="楷体" w:hAnsi="楷体" w:cs="楷体"/>
                <w:szCs w:val="21"/>
              </w:rPr>
            </w:pPr>
            <w:r>
              <w:rPr>
                <w:rFonts w:ascii="楷体" w:eastAsia="楷体" w:hAnsi="楷体" w:cs="楷体" w:hint="eastAsia"/>
                <w:szCs w:val="21"/>
              </w:rPr>
              <w:t>是否制定资产管理制度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hint="eastAsia"/>
                <w:szCs w:val="21"/>
              </w:rPr>
              <w:t xml:space="preserve">   </w:t>
            </w:r>
            <w:r>
              <w:rPr>
                <w:rFonts w:ascii="楷体" w:eastAsia="楷体" w:hAnsi="楷体" w:cs="楷体"/>
                <w:szCs w:val="21"/>
              </w:rPr>
              <w:t xml:space="preserve"> </w:t>
            </w:r>
            <w:r>
              <w:rPr>
                <w:rFonts w:ascii="楷体" w:eastAsia="楷体" w:hAnsi="楷体" w:cs="楷体" w:hint="eastAsia"/>
                <w:szCs w:val="21"/>
              </w:rPr>
              <w:t>否□</w:t>
            </w:r>
          </w:p>
          <w:p w:rsidR="00E11379" w:rsidRDefault="00716008">
            <w:pPr>
              <w:rPr>
                <w:rFonts w:ascii="楷体" w:eastAsia="楷体" w:hAnsi="楷体" w:cs="楷体"/>
                <w:szCs w:val="21"/>
              </w:rPr>
            </w:pPr>
            <w:r>
              <w:rPr>
                <w:rFonts w:ascii="楷体" w:eastAsia="楷体" w:hAnsi="楷体" w:cs="楷体" w:hint="eastAsia"/>
                <w:szCs w:val="21"/>
              </w:rPr>
              <w:t>资产管理、保存、处置是否合理规范</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hint="eastAsia"/>
                <w:szCs w:val="21"/>
              </w:rPr>
              <w:t xml:space="preserve">   </w:t>
            </w:r>
            <w:r>
              <w:rPr>
                <w:rFonts w:ascii="楷体" w:eastAsia="楷体" w:hAnsi="楷体" w:cs="楷体"/>
                <w:szCs w:val="21"/>
              </w:rPr>
              <w:t xml:space="preserve"> </w:t>
            </w:r>
            <w:r>
              <w:rPr>
                <w:rFonts w:ascii="楷体" w:eastAsia="楷体" w:hAnsi="楷体" w:cs="楷体" w:hint="eastAsia"/>
                <w:szCs w:val="21"/>
              </w:rPr>
              <w:t>否□</w:t>
            </w:r>
          </w:p>
          <w:p w:rsidR="00E11379" w:rsidRDefault="00716008">
            <w:pPr>
              <w:rPr>
                <w:rFonts w:ascii="楷体" w:eastAsia="楷体" w:hAnsi="楷体" w:cs="楷体"/>
                <w:szCs w:val="21"/>
              </w:rPr>
            </w:pPr>
            <w:r>
              <w:rPr>
                <w:rFonts w:ascii="楷体" w:eastAsia="楷体" w:hAnsi="楷体" w:cs="楷体" w:hint="eastAsia"/>
                <w:szCs w:val="21"/>
              </w:rPr>
              <w:t>资产是否产权清晰、两证齐全：是</w:t>
            </w:r>
            <w:r>
              <w:rPr>
                <w:rFonts w:ascii="楷体" w:eastAsia="楷体" w:hAnsi="楷体" w:cs="楷体" w:hint="eastAsia"/>
                <w:szCs w:val="21"/>
                <w:bdr w:val="single" w:sz="4" w:space="0" w:color="auto"/>
              </w:rPr>
              <w:sym w:font="Wingdings" w:char="F0FC"/>
            </w:r>
            <w:r>
              <w:rPr>
                <w:rFonts w:ascii="楷体" w:eastAsia="楷体" w:hAnsi="楷体" w:cs="楷体"/>
                <w:szCs w:val="21"/>
              </w:rPr>
              <w:t xml:space="preserve">   </w:t>
            </w:r>
            <w:r>
              <w:rPr>
                <w:rFonts w:ascii="楷体" w:eastAsia="楷体" w:hAnsi="楷体" w:cs="楷体" w:hint="eastAsia"/>
                <w:szCs w:val="21"/>
              </w:rPr>
              <w:t>否□</w:t>
            </w:r>
          </w:p>
          <w:p w:rsidR="00E11379" w:rsidRDefault="00716008">
            <w:pPr>
              <w:rPr>
                <w:rFonts w:ascii="楷体" w:eastAsia="楷体" w:hAnsi="楷体" w:cs="楷体"/>
                <w:szCs w:val="21"/>
              </w:rPr>
            </w:pPr>
            <w:r>
              <w:rPr>
                <w:rFonts w:ascii="楷体" w:eastAsia="楷体" w:hAnsi="楷体" w:cs="楷体" w:hint="eastAsia"/>
                <w:szCs w:val="21"/>
              </w:rPr>
              <w:t>账、表、实、卡是否相符</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hint="eastAsia"/>
                <w:szCs w:val="21"/>
              </w:rPr>
              <w:t xml:space="preserve">   否□</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cantSplit/>
          <w:trHeight w:hRule="exact" w:val="561"/>
        </w:trPr>
        <w:tc>
          <w:tcPr>
            <w:tcW w:w="533" w:type="dxa"/>
            <w:vMerge/>
            <w:vAlign w:val="center"/>
          </w:tcPr>
          <w:p w:rsidR="00E11379" w:rsidRDefault="00E11379">
            <w:pPr>
              <w:widowControl/>
              <w:jc w:val="left"/>
              <w:rPr>
                <w:rFonts w:ascii="楷体" w:eastAsia="楷体" w:hAnsi="楷体" w:cs="楷体"/>
                <w:szCs w:val="21"/>
              </w:rPr>
            </w:pPr>
          </w:p>
        </w:tc>
        <w:tc>
          <w:tcPr>
            <w:tcW w:w="1168" w:type="dxa"/>
            <w:vAlign w:val="center"/>
          </w:tcPr>
          <w:p w:rsidR="00E11379" w:rsidRDefault="00716008">
            <w:pPr>
              <w:spacing w:line="360" w:lineRule="exact"/>
              <w:jc w:val="center"/>
              <w:rPr>
                <w:rFonts w:ascii="楷体" w:eastAsia="楷体" w:hAnsi="楷体" w:cs="楷体"/>
                <w:szCs w:val="21"/>
              </w:rPr>
            </w:pPr>
            <w:r>
              <w:rPr>
                <w:rFonts w:ascii="楷体" w:eastAsia="楷体" w:hAnsi="楷体" w:cs="楷体" w:hint="eastAsia"/>
                <w:szCs w:val="21"/>
              </w:rPr>
              <w:t>职责履行</w:t>
            </w:r>
          </w:p>
        </w:tc>
        <w:tc>
          <w:tcPr>
            <w:tcW w:w="7299" w:type="dxa"/>
            <w:gridSpan w:val="9"/>
          </w:tcPr>
          <w:p w:rsidR="00E11379" w:rsidRDefault="00716008">
            <w:pPr>
              <w:spacing w:line="560" w:lineRule="exact"/>
              <w:jc w:val="left"/>
              <w:rPr>
                <w:rFonts w:ascii="楷体" w:eastAsia="楷体" w:hAnsi="楷体" w:cs="楷体"/>
                <w:szCs w:val="21"/>
              </w:rPr>
            </w:pPr>
            <w:r>
              <w:rPr>
                <w:rFonts w:ascii="楷体" w:eastAsia="楷体" w:hAnsi="楷体" w:cs="楷体" w:hint="eastAsia"/>
                <w:szCs w:val="21"/>
              </w:rPr>
              <w:t>重点工作是否全部完成且质量达标</w:t>
            </w:r>
            <w:r>
              <w:rPr>
                <w:rFonts w:ascii="楷体" w:eastAsia="楷体" w:hAnsi="楷体" w:cs="楷体"/>
                <w:szCs w:val="21"/>
              </w:rPr>
              <w:t xml:space="preserve">: </w:t>
            </w:r>
            <w:r>
              <w:rPr>
                <w:rFonts w:ascii="楷体" w:eastAsia="楷体" w:hAnsi="楷体" w:cs="楷体" w:hint="eastAsia"/>
                <w:szCs w:val="21"/>
              </w:rPr>
              <w:t>是</w:t>
            </w:r>
            <w:r>
              <w:rPr>
                <w:rFonts w:ascii="楷体" w:eastAsia="楷体" w:hAnsi="楷体" w:cs="楷体" w:hint="eastAsia"/>
                <w:szCs w:val="21"/>
                <w:bdr w:val="single" w:sz="4" w:space="0" w:color="auto"/>
              </w:rPr>
              <w:sym w:font="Wingdings" w:char="F0FC"/>
            </w:r>
            <w:r>
              <w:rPr>
                <w:rFonts w:ascii="楷体" w:eastAsia="楷体" w:hAnsi="楷体" w:cs="楷体" w:hint="eastAsia"/>
                <w:szCs w:val="21"/>
              </w:rPr>
              <w:t xml:space="preserve">    否□</w:t>
            </w:r>
          </w:p>
          <w:p w:rsidR="00E11379" w:rsidRDefault="00E11379">
            <w:pPr>
              <w:spacing w:line="560" w:lineRule="exact"/>
              <w:jc w:val="left"/>
              <w:rPr>
                <w:rFonts w:ascii="楷体" w:eastAsia="楷体" w:hAnsi="楷体" w:cs="楷体"/>
                <w:szCs w:val="21"/>
              </w:rPr>
            </w:pP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541"/>
        </w:trPr>
        <w:tc>
          <w:tcPr>
            <w:tcW w:w="533" w:type="dxa"/>
            <w:vAlign w:val="center"/>
          </w:tcPr>
          <w:p w:rsidR="00E11379" w:rsidRDefault="00716008">
            <w:pPr>
              <w:spacing w:line="320" w:lineRule="exact"/>
              <w:jc w:val="center"/>
              <w:rPr>
                <w:rFonts w:ascii="楷体" w:eastAsia="楷体" w:hAnsi="楷体" w:cs="楷体"/>
                <w:szCs w:val="21"/>
              </w:rPr>
            </w:pPr>
            <w:r>
              <w:rPr>
                <w:rFonts w:ascii="楷体" w:eastAsia="楷体" w:hAnsi="楷体" w:cs="楷体" w:hint="eastAsia"/>
                <w:szCs w:val="21"/>
              </w:rPr>
              <w:t>部门</w:t>
            </w:r>
          </w:p>
          <w:p w:rsidR="00E11379" w:rsidRDefault="00716008">
            <w:pPr>
              <w:spacing w:line="320" w:lineRule="exact"/>
              <w:jc w:val="center"/>
              <w:rPr>
                <w:rFonts w:ascii="楷体" w:eastAsia="楷体" w:hAnsi="楷体" w:cs="楷体"/>
                <w:szCs w:val="21"/>
              </w:rPr>
            </w:pPr>
            <w:r>
              <w:rPr>
                <w:rFonts w:ascii="楷体" w:eastAsia="楷体" w:hAnsi="楷体" w:cs="楷体" w:hint="eastAsia"/>
                <w:szCs w:val="21"/>
              </w:rPr>
              <w:t>主要绩效</w:t>
            </w:r>
          </w:p>
        </w:tc>
        <w:tc>
          <w:tcPr>
            <w:tcW w:w="8467" w:type="dxa"/>
            <w:gridSpan w:val="10"/>
            <w:vAlign w:val="center"/>
          </w:tcPr>
          <w:p w:rsidR="00E11379" w:rsidRDefault="00716008">
            <w:pPr>
              <w:ind w:firstLineChars="50" w:firstLine="105"/>
              <w:rPr>
                <w:rFonts w:ascii="楷体" w:eastAsia="楷体" w:hAnsi="楷体" w:cs="楷体"/>
                <w:szCs w:val="21"/>
              </w:rPr>
            </w:pPr>
            <w:r>
              <w:rPr>
                <w:rFonts w:ascii="楷体" w:eastAsia="楷体" w:hAnsi="楷体" w:cs="楷体" w:hint="eastAsia"/>
              </w:rPr>
              <w:t>贯彻和执行党和国家的教育方针、政策、法规。学校基础教育工作有序进行，圆满完成高中教育，工作成果突出。执行财务管理制度，严控三公经费，学校教育经费管理规范。学校教职工的政治思想纯洁高尚，学校资产管理规范，使用率高。</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697"/>
        </w:trPr>
        <w:tc>
          <w:tcPr>
            <w:tcW w:w="533" w:type="dxa"/>
            <w:vAlign w:val="center"/>
          </w:tcPr>
          <w:p w:rsidR="00E11379" w:rsidRDefault="00716008">
            <w:pPr>
              <w:spacing w:line="320" w:lineRule="exact"/>
              <w:jc w:val="center"/>
              <w:rPr>
                <w:rFonts w:ascii="楷体" w:eastAsia="楷体" w:hAnsi="楷体" w:cs="楷体"/>
                <w:szCs w:val="21"/>
              </w:rPr>
            </w:pPr>
            <w:r>
              <w:rPr>
                <w:rFonts w:ascii="楷体" w:eastAsia="楷体" w:hAnsi="楷体" w:cs="楷体" w:hint="eastAsia"/>
                <w:szCs w:val="21"/>
              </w:rPr>
              <w:t>自评结论</w:t>
            </w:r>
          </w:p>
        </w:tc>
        <w:tc>
          <w:tcPr>
            <w:tcW w:w="8467" w:type="dxa"/>
            <w:gridSpan w:val="10"/>
            <w:vAlign w:val="center"/>
          </w:tcPr>
          <w:p w:rsidR="00E11379" w:rsidRDefault="00716008">
            <w:pPr>
              <w:jc w:val="center"/>
              <w:rPr>
                <w:rFonts w:ascii="楷体" w:eastAsia="楷体" w:hAnsi="楷体" w:cs="楷体"/>
                <w:szCs w:val="21"/>
              </w:rPr>
            </w:pPr>
            <w:r>
              <w:rPr>
                <w:rFonts w:ascii="楷体" w:eastAsia="楷体" w:hAnsi="楷体" w:cs="楷体" w:hint="eastAsia"/>
                <w:szCs w:val="21"/>
              </w:rPr>
              <w:t>优</w:t>
            </w: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534"/>
        </w:trPr>
        <w:tc>
          <w:tcPr>
            <w:tcW w:w="533" w:type="dxa"/>
            <w:vAlign w:val="center"/>
          </w:tcPr>
          <w:p w:rsidR="00E11379" w:rsidRDefault="00716008">
            <w:pPr>
              <w:rPr>
                <w:rFonts w:ascii="楷体" w:eastAsia="楷体" w:hAnsi="楷体" w:cs="楷体"/>
              </w:rPr>
            </w:pPr>
            <w:r>
              <w:rPr>
                <w:rFonts w:ascii="楷体" w:eastAsia="楷体" w:hAnsi="楷体" w:cs="楷体" w:hint="eastAsia"/>
              </w:rPr>
              <w:t>问题与建议</w:t>
            </w:r>
          </w:p>
        </w:tc>
        <w:tc>
          <w:tcPr>
            <w:tcW w:w="8467" w:type="dxa"/>
            <w:gridSpan w:val="10"/>
            <w:vAlign w:val="center"/>
          </w:tcPr>
          <w:p w:rsidR="00E11379" w:rsidRDefault="00716008">
            <w:pPr>
              <w:rPr>
                <w:rFonts w:ascii="楷体" w:eastAsia="楷体" w:hAnsi="楷体" w:cs="楷体"/>
              </w:rPr>
            </w:pPr>
            <w:r>
              <w:rPr>
                <w:rFonts w:ascii="楷体" w:eastAsia="楷体" w:hAnsi="楷体" w:cs="楷体"/>
              </w:rPr>
              <w:t>1</w:t>
            </w:r>
            <w:r>
              <w:rPr>
                <w:rFonts w:ascii="楷体" w:eastAsia="楷体" w:hAnsi="楷体" w:cs="楷体" w:hint="eastAsia"/>
              </w:rPr>
              <w:t>、完善资产管理制度，加强提高资产的使用率;</w:t>
            </w:r>
          </w:p>
          <w:p w:rsidR="00E11379" w:rsidRDefault="00E11379">
            <w:pPr>
              <w:rPr>
                <w:rFonts w:ascii="楷体" w:eastAsia="楷体" w:hAnsi="楷体" w:cs="楷体"/>
              </w:rPr>
            </w:pPr>
          </w:p>
        </w:tc>
      </w:tr>
      <w:tr w:rsidR="00E1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56" w:type="dxa"/>
          <w:trHeight w:val="1974"/>
        </w:trPr>
        <w:tc>
          <w:tcPr>
            <w:tcW w:w="533" w:type="dxa"/>
          </w:tcPr>
          <w:p w:rsidR="00E11379" w:rsidRDefault="00716008">
            <w:pPr>
              <w:spacing w:line="320" w:lineRule="exact"/>
              <w:jc w:val="center"/>
              <w:rPr>
                <w:rFonts w:ascii="楷体" w:eastAsia="楷体" w:hAnsi="楷体" w:cs="楷体"/>
                <w:szCs w:val="21"/>
              </w:rPr>
            </w:pPr>
            <w:r>
              <w:rPr>
                <w:rFonts w:ascii="楷体" w:eastAsia="楷体" w:hAnsi="楷体" w:cs="楷体" w:hint="eastAsia"/>
                <w:szCs w:val="21"/>
              </w:rPr>
              <w:t>主管部门意见</w:t>
            </w:r>
          </w:p>
        </w:tc>
        <w:tc>
          <w:tcPr>
            <w:tcW w:w="8467" w:type="dxa"/>
            <w:gridSpan w:val="10"/>
          </w:tcPr>
          <w:p w:rsidR="00E11379" w:rsidRDefault="00E11379">
            <w:pPr>
              <w:ind w:firstLineChars="1600" w:firstLine="3360"/>
              <w:rPr>
                <w:rFonts w:ascii="楷体" w:eastAsia="楷体" w:hAnsi="楷体" w:cs="楷体"/>
                <w:szCs w:val="21"/>
              </w:rPr>
            </w:pPr>
          </w:p>
          <w:p w:rsidR="00E11379" w:rsidRDefault="00E11379">
            <w:pPr>
              <w:ind w:firstLineChars="1600" w:firstLine="3360"/>
              <w:rPr>
                <w:rFonts w:ascii="楷体" w:eastAsia="楷体" w:hAnsi="楷体" w:cs="楷体"/>
                <w:szCs w:val="21"/>
              </w:rPr>
            </w:pPr>
          </w:p>
          <w:p w:rsidR="00E11379" w:rsidRDefault="00E11379">
            <w:pPr>
              <w:ind w:firstLineChars="1600" w:firstLine="3360"/>
              <w:rPr>
                <w:rFonts w:ascii="楷体" w:eastAsia="楷体" w:hAnsi="楷体" w:cs="楷体"/>
                <w:szCs w:val="21"/>
              </w:rPr>
            </w:pPr>
          </w:p>
          <w:p w:rsidR="00E11379" w:rsidRDefault="00E11379">
            <w:pPr>
              <w:ind w:firstLineChars="1600" w:firstLine="3360"/>
              <w:rPr>
                <w:rFonts w:ascii="楷体" w:eastAsia="楷体" w:hAnsi="楷体" w:cs="楷体"/>
                <w:szCs w:val="21"/>
              </w:rPr>
            </w:pPr>
          </w:p>
          <w:p w:rsidR="00E11379" w:rsidRDefault="00716008">
            <w:pPr>
              <w:ind w:firstLineChars="1600" w:firstLine="3360"/>
              <w:rPr>
                <w:rFonts w:ascii="楷体" w:eastAsia="楷体" w:hAnsi="楷体" w:cs="楷体"/>
                <w:szCs w:val="21"/>
              </w:rPr>
            </w:pPr>
            <w:r>
              <w:rPr>
                <w:rFonts w:ascii="楷体" w:eastAsia="楷体" w:hAnsi="楷体" w:cs="楷体" w:hint="eastAsia"/>
                <w:szCs w:val="21"/>
              </w:rPr>
              <w:t>主管部门（盖章）：</w:t>
            </w:r>
          </w:p>
        </w:tc>
      </w:tr>
    </w:tbl>
    <w:p w:rsidR="00E11379" w:rsidRDefault="00E11379">
      <w:pPr>
        <w:rPr>
          <w:rFonts w:ascii="宋体"/>
          <w:szCs w:val="21"/>
        </w:rPr>
      </w:pPr>
    </w:p>
    <w:p w:rsidR="00E11379" w:rsidRDefault="00716008">
      <w:pPr>
        <w:rPr>
          <w:szCs w:val="21"/>
        </w:rPr>
      </w:pPr>
      <w:r>
        <w:rPr>
          <w:rFonts w:ascii="宋体" w:hAnsi="宋体" w:hint="eastAsia"/>
          <w:szCs w:val="21"/>
        </w:rPr>
        <w:t>填报人：李世用</w:t>
      </w:r>
      <w:r>
        <w:rPr>
          <w:rFonts w:ascii="宋体" w:hAnsi="宋体"/>
          <w:szCs w:val="21"/>
        </w:rPr>
        <w:t xml:space="preserve">           </w:t>
      </w:r>
      <w:r>
        <w:rPr>
          <w:rFonts w:ascii="宋体" w:hAnsi="宋体" w:hint="eastAsia"/>
          <w:szCs w:val="21"/>
        </w:rPr>
        <w:t>联系电话：15873983798</w:t>
      </w:r>
      <w:r>
        <w:rPr>
          <w:rFonts w:ascii="宋体" w:hAnsi="宋体"/>
          <w:szCs w:val="21"/>
        </w:rPr>
        <w:t xml:space="preserve">     </w:t>
      </w:r>
      <w:r>
        <w:rPr>
          <w:rFonts w:ascii="宋体" w:hAnsi="宋体" w:hint="eastAsia"/>
          <w:szCs w:val="21"/>
        </w:rPr>
        <w:t>时间：</w:t>
      </w:r>
      <w:r>
        <w:rPr>
          <w:rFonts w:ascii="宋体" w:hAnsi="宋体"/>
          <w:szCs w:val="21"/>
        </w:rPr>
        <w:t xml:space="preserve"> </w:t>
      </w:r>
      <w:r w:rsidR="00E620A0">
        <w:rPr>
          <w:rFonts w:ascii="宋体" w:hAnsi="宋体" w:hint="eastAsia"/>
          <w:szCs w:val="21"/>
        </w:rPr>
        <w:t>202</w:t>
      </w:r>
      <w:r w:rsidR="00E620A0">
        <w:rPr>
          <w:rFonts w:ascii="宋体" w:hAnsi="宋体"/>
          <w:szCs w:val="21"/>
        </w:rPr>
        <w:t>4</w:t>
      </w:r>
      <w:r>
        <w:rPr>
          <w:rFonts w:ascii="宋体" w:hAnsi="宋体" w:hint="eastAsia"/>
          <w:szCs w:val="21"/>
        </w:rPr>
        <w:t>年</w:t>
      </w:r>
      <w:r>
        <w:rPr>
          <w:rFonts w:ascii="宋体" w:hAnsi="宋体"/>
          <w:szCs w:val="21"/>
        </w:rPr>
        <w:t xml:space="preserve"> </w:t>
      </w:r>
      <w:r w:rsidR="00E620A0">
        <w:rPr>
          <w:rFonts w:ascii="宋体" w:hAnsi="宋体"/>
          <w:szCs w:val="21"/>
        </w:rPr>
        <w:t>8</w:t>
      </w:r>
      <w:r>
        <w:rPr>
          <w:rFonts w:ascii="宋体" w:hAnsi="宋体" w:hint="eastAsia"/>
          <w:szCs w:val="21"/>
        </w:rPr>
        <w:t>月</w:t>
      </w:r>
      <w:r>
        <w:rPr>
          <w:rFonts w:ascii="宋体" w:hAnsi="宋体"/>
          <w:szCs w:val="21"/>
        </w:rPr>
        <w:t xml:space="preserve"> </w:t>
      </w:r>
      <w:r>
        <w:rPr>
          <w:rFonts w:ascii="宋体" w:hAnsi="宋体" w:hint="eastAsia"/>
          <w:szCs w:val="21"/>
        </w:rPr>
        <w:t>27日</w:t>
      </w:r>
    </w:p>
    <w:p w:rsidR="00E11379" w:rsidRDefault="00716008">
      <w:pPr>
        <w:spacing w:line="560" w:lineRule="exact"/>
        <w:rPr>
          <w:rFonts w:eastAsia="黑体"/>
          <w:kern w:val="0"/>
        </w:rPr>
      </w:pPr>
      <w:r>
        <w:rPr>
          <w:rFonts w:eastAsia="黑体" w:hint="eastAsia"/>
          <w:kern w:val="0"/>
        </w:rPr>
        <w:t>注：自评结论填“优、良、中、差”。</w:t>
      </w:r>
    </w:p>
    <w:p w:rsidR="00E11379" w:rsidRDefault="00E11379">
      <w:pPr>
        <w:spacing w:line="560" w:lineRule="exact"/>
        <w:rPr>
          <w:rFonts w:eastAsia="黑体"/>
          <w:kern w:val="0"/>
        </w:rPr>
      </w:pPr>
    </w:p>
    <w:p w:rsidR="00E11379" w:rsidRDefault="00E11379">
      <w:pPr>
        <w:spacing w:line="560" w:lineRule="exact"/>
        <w:rPr>
          <w:rFonts w:ascii="黑体" w:eastAsia="黑体" w:hAnsi="宋体" w:cs="宋体"/>
          <w:kern w:val="0"/>
          <w:sz w:val="32"/>
          <w:szCs w:val="32"/>
        </w:rPr>
      </w:pPr>
    </w:p>
    <w:p w:rsidR="00E11379" w:rsidRDefault="00716008">
      <w:pPr>
        <w:spacing w:line="560" w:lineRule="exact"/>
        <w:rPr>
          <w:rFonts w:ascii="黑体" w:eastAsia="黑体" w:hAnsi="宋体" w:cs="宋体"/>
          <w:kern w:val="0"/>
          <w:sz w:val="32"/>
          <w:szCs w:val="32"/>
        </w:rPr>
      </w:pPr>
      <w:r>
        <w:rPr>
          <w:rFonts w:ascii="黑体" w:eastAsia="黑体" w:hAnsi="宋体" w:cs="宋体" w:hint="eastAsia"/>
          <w:kern w:val="0"/>
          <w:sz w:val="32"/>
          <w:szCs w:val="32"/>
        </w:rPr>
        <w:lastRenderedPageBreak/>
        <w:t>附件</w:t>
      </w:r>
      <w:r>
        <w:rPr>
          <w:rFonts w:ascii="黑体" w:eastAsia="黑体" w:hAnsi="宋体" w:cs="宋体"/>
          <w:kern w:val="0"/>
          <w:sz w:val="32"/>
          <w:szCs w:val="32"/>
        </w:rPr>
        <w:t>4</w:t>
      </w:r>
    </w:p>
    <w:p w:rsidR="00E11379" w:rsidRDefault="00716008">
      <w:pPr>
        <w:spacing w:line="600" w:lineRule="exact"/>
        <w:jc w:val="center"/>
        <w:rPr>
          <w:rFonts w:ascii="方正小标宋简体" w:eastAsia="方正小标宋简体"/>
          <w:b/>
          <w:bCs/>
          <w:kern w:val="0"/>
          <w:sz w:val="36"/>
          <w:szCs w:val="36"/>
        </w:rPr>
      </w:pPr>
      <w:r>
        <w:rPr>
          <w:rFonts w:ascii="方正小标宋简体" w:eastAsia="方正小标宋简体" w:hint="eastAsia"/>
          <w:b/>
          <w:bCs/>
          <w:kern w:val="0"/>
          <w:sz w:val="36"/>
          <w:szCs w:val="36"/>
        </w:rPr>
        <w:t>部门整体支出绩效自评报告</w:t>
      </w:r>
    </w:p>
    <w:p w:rsidR="00E11379" w:rsidRDefault="00E11379">
      <w:pPr>
        <w:jc w:val="center"/>
        <w:rPr>
          <w:rFonts w:eastAsia="仿宋_GB2312"/>
          <w:b/>
          <w:sz w:val="32"/>
          <w:szCs w:val="32"/>
        </w:rPr>
      </w:pPr>
    </w:p>
    <w:p w:rsidR="00E11379" w:rsidRDefault="00E11379">
      <w:pPr>
        <w:ind w:firstLineChars="200" w:firstLine="420"/>
      </w:pPr>
    </w:p>
    <w:p w:rsidR="00E11379" w:rsidRDefault="00716008" w:rsidP="008B6AD0">
      <w:pPr>
        <w:spacing w:line="600" w:lineRule="exact"/>
        <w:ind w:firstLineChars="200" w:firstLine="640"/>
        <w:rPr>
          <w:rFonts w:ascii="黑体" w:eastAsia="黑体" w:hAnsi="黑体"/>
          <w:b/>
          <w:sz w:val="32"/>
          <w:szCs w:val="32"/>
        </w:rPr>
      </w:pPr>
      <w:r>
        <w:rPr>
          <w:rFonts w:ascii="黑体" w:eastAsia="黑体" w:hAnsi="黑体" w:hint="eastAsia"/>
          <w:b/>
          <w:sz w:val="32"/>
          <w:szCs w:val="32"/>
        </w:rPr>
        <w:t>一、部门概况</w:t>
      </w:r>
    </w:p>
    <w:p w:rsidR="00E11379" w:rsidRDefault="00716008" w:rsidP="008B6AD0">
      <w:pPr>
        <w:spacing w:line="600" w:lineRule="exact"/>
        <w:ind w:firstLineChars="150" w:firstLine="480"/>
        <w:rPr>
          <w:rFonts w:eastAsia="仿宋_GB2312"/>
          <w:b/>
          <w:sz w:val="32"/>
          <w:szCs w:val="32"/>
        </w:rPr>
      </w:pPr>
      <w:r>
        <w:rPr>
          <w:rFonts w:eastAsia="仿宋_GB2312" w:hint="eastAsia"/>
          <w:b/>
          <w:sz w:val="32"/>
          <w:szCs w:val="32"/>
        </w:rPr>
        <w:t>（一）部门基本情况</w:t>
      </w:r>
    </w:p>
    <w:p w:rsidR="006D7A65" w:rsidRDefault="006D7A65" w:rsidP="006D7A6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（一）机构设置情况、人员编制情况。</w:t>
      </w:r>
    </w:p>
    <w:p w:rsidR="00E11379" w:rsidRPr="006D7A65" w:rsidRDefault="006D7A65" w:rsidP="006D7A65">
      <w:pPr>
        <w:pStyle w:val="a8"/>
        <w:rPr>
          <w:rFonts w:ascii="楷体" w:eastAsia="楷体" w:hAnsi="楷体" w:cs="楷体"/>
          <w:sz w:val="28"/>
          <w:szCs w:val="28"/>
        </w:rPr>
      </w:pPr>
      <w:r>
        <w:rPr>
          <w:rFonts w:ascii="仿宋" w:eastAsia="仿宋" w:hAnsi="仿宋" w:cs="仿宋" w:hint="eastAsia"/>
          <w:sz w:val="32"/>
          <w:szCs w:val="32"/>
        </w:rPr>
        <w:t xml:space="preserve">     隆回县第六中学2023年12月编制人数为135人，实际在职人数113人，退休教师22人。学生总人数为1988人，高中生人数为1988人。</w:t>
      </w:r>
    </w:p>
    <w:p w:rsidR="00E11379" w:rsidRDefault="00716008" w:rsidP="008B6AD0">
      <w:pPr>
        <w:spacing w:line="600" w:lineRule="exact"/>
        <w:ind w:firstLineChars="200" w:firstLine="640"/>
        <w:rPr>
          <w:rFonts w:eastAsia="仿宋_GB2312"/>
          <w:b/>
          <w:sz w:val="32"/>
          <w:szCs w:val="32"/>
        </w:rPr>
      </w:pPr>
      <w:r>
        <w:rPr>
          <w:rFonts w:eastAsia="仿宋_GB2312" w:hint="eastAsia"/>
          <w:b/>
          <w:sz w:val="32"/>
          <w:szCs w:val="32"/>
        </w:rPr>
        <w:t>（二）</w:t>
      </w:r>
      <w:r>
        <w:rPr>
          <w:rFonts w:eastAsia="仿宋_GB2312"/>
          <w:b/>
          <w:sz w:val="32"/>
          <w:szCs w:val="32"/>
        </w:rPr>
        <w:t>20</w:t>
      </w:r>
      <w:r w:rsidR="006D7A65">
        <w:rPr>
          <w:rFonts w:eastAsia="仿宋_GB2312" w:hint="eastAsia"/>
          <w:b/>
          <w:sz w:val="32"/>
          <w:szCs w:val="32"/>
        </w:rPr>
        <w:t>2</w:t>
      </w:r>
      <w:r w:rsidR="006D7A65">
        <w:rPr>
          <w:rFonts w:eastAsia="仿宋_GB2312"/>
          <w:b/>
          <w:sz w:val="32"/>
          <w:szCs w:val="32"/>
        </w:rPr>
        <w:t>3</w:t>
      </w:r>
      <w:r>
        <w:rPr>
          <w:rFonts w:eastAsia="仿宋_GB2312" w:hint="eastAsia"/>
          <w:b/>
          <w:sz w:val="32"/>
          <w:szCs w:val="32"/>
        </w:rPr>
        <w:t>年的重点工作</w:t>
      </w:r>
    </w:p>
    <w:p w:rsidR="00E11379" w:rsidRDefault="00716008">
      <w:pPr>
        <w:snapToGrid w:val="0"/>
        <w:spacing w:line="520" w:lineRule="exact"/>
        <w:ind w:firstLineChars="250" w:firstLine="700"/>
        <w:rPr>
          <w:rFonts w:ascii="仿宋_GB2312" w:eastAsia="仿宋_GB2312"/>
          <w:sz w:val="28"/>
          <w:szCs w:val="28"/>
        </w:rPr>
      </w:pPr>
      <w:r>
        <w:rPr>
          <w:rFonts w:ascii="仿宋_GB2312" w:eastAsia="仿宋_GB2312" w:hint="eastAsia"/>
          <w:sz w:val="28"/>
          <w:szCs w:val="28"/>
        </w:rPr>
        <w:t>研究拟定学校教育发展策略，贯彻和执行党和国家的教育方针、政策、法规。管理和指导学校基础教育工作，确保高中教育工作成果，管理学校教育经费，执行财务管理制度，负责和指导学校教职工的思想政治工作。</w:t>
      </w:r>
    </w:p>
    <w:p w:rsidR="00E11379" w:rsidRDefault="00716008" w:rsidP="008B6AD0">
      <w:pPr>
        <w:spacing w:line="600" w:lineRule="exact"/>
        <w:ind w:firstLineChars="200" w:firstLine="640"/>
        <w:rPr>
          <w:rFonts w:eastAsia="仿宋_GB2312"/>
          <w:b/>
          <w:sz w:val="32"/>
          <w:szCs w:val="32"/>
        </w:rPr>
      </w:pPr>
      <w:r>
        <w:rPr>
          <w:rFonts w:eastAsia="仿宋_GB2312" w:hint="eastAsia"/>
          <w:b/>
          <w:sz w:val="32"/>
          <w:szCs w:val="32"/>
        </w:rPr>
        <w:t>（三）部门整体支出情况</w:t>
      </w:r>
    </w:p>
    <w:p w:rsidR="00E11379" w:rsidRDefault="006D7A65">
      <w:pPr>
        <w:snapToGrid w:val="0"/>
        <w:spacing w:line="520" w:lineRule="exact"/>
        <w:ind w:firstLineChars="250" w:firstLine="700"/>
        <w:rPr>
          <w:rFonts w:ascii="仿宋_GB2312" w:eastAsia="仿宋_GB2312"/>
          <w:sz w:val="28"/>
          <w:szCs w:val="28"/>
        </w:rPr>
      </w:pPr>
      <w:r>
        <w:rPr>
          <w:rFonts w:ascii="仿宋_GB2312" w:eastAsia="仿宋_GB2312" w:hint="eastAsia"/>
          <w:sz w:val="28"/>
          <w:szCs w:val="28"/>
        </w:rPr>
        <w:t>202</w:t>
      </w:r>
      <w:r>
        <w:rPr>
          <w:rFonts w:ascii="仿宋_GB2312" w:eastAsia="仿宋_GB2312"/>
          <w:sz w:val="28"/>
          <w:szCs w:val="28"/>
        </w:rPr>
        <w:t>3</w:t>
      </w:r>
      <w:r w:rsidR="00716008">
        <w:rPr>
          <w:rFonts w:ascii="仿宋_GB2312" w:eastAsia="仿宋_GB2312" w:hint="eastAsia"/>
          <w:sz w:val="28"/>
          <w:szCs w:val="28"/>
        </w:rPr>
        <w:t>年度决算支出为</w:t>
      </w:r>
      <w:r>
        <w:rPr>
          <w:rFonts w:ascii="仿宋" w:eastAsia="仿宋" w:hAnsi="仿宋" w:hint="eastAsia"/>
          <w:sz w:val="32"/>
          <w:szCs w:val="32"/>
        </w:rPr>
        <w:t>2403.47</w:t>
      </w:r>
      <w:r w:rsidRPr="009F401A">
        <w:rPr>
          <w:rFonts w:ascii="仿宋" w:eastAsia="仿宋" w:hAnsi="仿宋" w:hint="eastAsia"/>
          <w:sz w:val="32"/>
          <w:szCs w:val="32"/>
        </w:rPr>
        <w:t>万元</w:t>
      </w:r>
      <w:r w:rsidR="00716008">
        <w:rPr>
          <w:rFonts w:ascii="仿宋_GB2312" w:eastAsia="仿宋_GB2312" w:hint="eastAsia"/>
          <w:sz w:val="28"/>
          <w:szCs w:val="28"/>
        </w:rPr>
        <w:t>。</w:t>
      </w:r>
    </w:p>
    <w:p w:rsidR="00E11379" w:rsidRDefault="00E11379">
      <w:pPr>
        <w:snapToGrid w:val="0"/>
        <w:spacing w:line="520" w:lineRule="exact"/>
        <w:ind w:firstLineChars="250" w:firstLine="700"/>
        <w:rPr>
          <w:rFonts w:ascii="仿宋_GB2312" w:eastAsia="仿宋_GB2312"/>
          <w:sz w:val="28"/>
          <w:szCs w:val="28"/>
        </w:rPr>
      </w:pPr>
    </w:p>
    <w:p w:rsidR="00E11379" w:rsidRDefault="00716008" w:rsidP="008B6AD0">
      <w:pPr>
        <w:spacing w:line="600" w:lineRule="exact"/>
        <w:ind w:firstLineChars="200" w:firstLine="640"/>
        <w:rPr>
          <w:rFonts w:ascii="黑体" w:eastAsia="黑体" w:hAnsi="黑体"/>
          <w:b/>
          <w:sz w:val="32"/>
          <w:szCs w:val="32"/>
        </w:rPr>
      </w:pPr>
      <w:r>
        <w:rPr>
          <w:rFonts w:ascii="黑体" w:eastAsia="黑体" w:hAnsi="黑体" w:hint="eastAsia"/>
          <w:b/>
          <w:sz w:val="32"/>
          <w:szCs w:val="32"/>
        </w:rPr>
        <w:t>二、部门整体支出管理及使用情况</w:t>
      </w:r>
    </w:p>
    <w:p w:rsidR="00E11379" w:rsidRDefault="00716008" w:rsidP="008B6AD0">
      <w:pPr>
        <w:spacing w:line="600" w:lineRule="exact"/>
        <w:ind w:firstLineChars="200" w:firstLine="640"/>
        <w:rPr>
          <w:rFonts w:eastAsia="仿宋_GB2312"/>
          <w:b/>
          <w:sz w:val="32"/>
          <w:szCs w:val="32"/>
        </w:rPr>
      </w:pPr>
      <w:r>
        <w:rPr>
          <w:rFonts w:eastAsia="仿宋_GB2312" w:hint="eastAsia"/>
          <w:b/>
          <w:sz w:val="32"/>
          <w:szCs w:val="32"/>
        </w:rPr>
        <w:t>（一）基本支出情况</w:t>
      </w:r>
    </w:p>
    <w:p w:rsidR="00E11379" w:rsidRDefault="005D58AC">
      <w:pPr>
        <w:pStyle w:val="2"/>
        <w:ind w:firstLineChars="250" w:firstLine="700"/>
      </w:pPr>
      <w:r>
        <w:rPr>
          <w:rFonts w:ascii="楷体" w:eastAsia="楷体" w:hAnsi="楷体" w:cs="楷体" w:hint="eastAsia"/>
          <w:color w:val="333333"/>
          <w:sz w:val="28"/>
          <w:szCs w:val="28"/>
          <w:shd w:val="clear" w:color="auto" w:fill="FFFFFF"/>
        </w:rPr>
        <w:t>202</w:t>
      </w:r>
      <w:r>
        <w:rPr>
          <w:rFonts w:ascii="楷体" w:eastAsia="楷体" w:hAnsi="楷体" w:cs="楷体"/>
          <w:color w:val="333333"/>
          <w:sz w:val="28"/>
          <w:szCs w:val="28"/>
          <w:shd w:val="clear" w:color="auto" w:fill="FFFFFF"/>
        </w:rPr>
        <w:t>3</w:t>
      </w:r>
      <w:r w:rsidR="00716008">
        <w:rPr>
          <w:rFonts w:ascii="楷体" w:eastAsia="楷体" w:hAnsi="楷体" w:cs="楷体" w:hint="eastAsia"/>
          <w:color w:val="333333"/>
          <w:sz w:val="28"/>
          <w:szCs w:val="28"/>
          <w:shd w:val="clear" w:color="auto" w:fill="FFFFFF"/>
        </w:rPr>
        <w:t>年度决算数为</w:t>
      </w:r>
      <w:r>
        <w:rPr>
          <w:rFonts w:ascii="仿宋" w:eastAsia="仿宋" w:hAnsi="仿宋" w:hint="eastAsia"/>
          <w:szCs w:val="32"/>
        </w:rPr>
        <w:t>2403.47</w:t>
      </w:r>
      <w:r w:rsidR="00716008">
        <w:rPr>
          <w:rFonts w:ascii="楷体" w:eastAsia="楷体" w:hAnsi="楷体" w:cs="楷体" w:hint="eastAsia"/>
          <w:color w:val="333333"/>
          <w:sz w:val="28"/>
          <w:szCs w:val="28"/>
          <w:shd w:val="clear" w:color="auto" w:fill="FFFFFF"/>
        </w:rPr>
        <w:t>万元，是指为保障单位机构正常运转、完成日常工作任务而发生的各项支出，包括用于基本工资、津贴补贴等人员经费以及办公费、印刷费、水电费及办公设备购置等日常公用经费。</w:t>
      </w:r>
    </w:p>
    <w:p w:rsidR="00E11379" w:rsidRDefault="00716008" w:rsidP="008B6AD0">
      <w:pPr>
        <w:spacing w:line="600" w:lineRule="exact"/>
        <w:ind w:firstLineChars="200" w:firstLine="640"/>
        <w:rPr>
          <w:rFonts w:eastAsia="仿宋_GB2312"/>
          <w:b/>
          <w:sz w:val="32"/>
          <w:szCs w:val="32"/>
        </w:rPr>
      </w:pPr>
      <w:r>
        <w:rPr>
          <w:rFonts w:eastAsia="仿宋_GB2312" w:hint="eastAsia"/>
          <w:b/>
          <w:sz w:val="32"/>
          <w:szCs w:val="32"/>
        </w:rPr>
        <w:t>（二）项目支出情况</w:t>
      </w:r>
    </w:p>
    <w:p w:rsidR="00E11379" w:rsidRDefault="008F5524">
      <w:pPr>
        <w:pStyle w:val="2"/>
        <w:ind w:firstLine="560"/>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t>202</w:t>
      </w:r>
      <w:r>
        <w:rPr>
          <w:rFonts w:ascii="楷体" w:eastAsia="楷体" w:hAnsi="楷体" w:cs="楷体"/>
          <w:color w:val="333333"/>
          <w:sz w:val="28"/>
          <w:szCs w:val="28"/>
          <w:shd w:val="clear" w:color="auto" w:fill="FFFFFF"/>
        </w:rPr>
        <w:t>3</w:t>
      </w:r>
      <w:r w:rsidR="00716008">
        <w:rPr>
          <w:rFonts w:ascii="楷体" w:eastAsia="楷体" w:hAnsi="楷体" w:cs="楷体" w:hint="eastAsia"/>
          <w:color w:val="333333"/>
          <w:sz w:val="28"/>
          <w:szCs w:val="28"/>
          <w:shd w:val="clear" w:color="auto" w:fill="FFFFFF"/>
        </w:rPr>
        <w:t>年年度决算数为0万元，是指单位为完成选定行政工作或事业发展目标而发生的支出，包括有关事业发展专项、专项业务费、基本建</w:t>
      </w:r>
      <w:r w:rsidR="00716008">
        <w:rPr>
          <w:rFonts w:ascii="楷体" w:eastAsia="楷体" w:hAnsi="楷体" w:cs="楷体" w:hint="eastAsia"/>
          <w:color w:val="333333"/>
          <w:sz w:val="28"/>
          <w:szCs w:val="28"/>
          <w:shd w:val="clear" w:color="auto" w:fill="FFFFFF"/>
        </w:rPr>
        <w:lastRenderedPageBreak/>
        <w:t>设支出等。我单位项目支出由县教育局统一上报。</w:t>
      </w:r>
    </w:p>
    <w:p w:rsidR="00E11379" w:rsidRDefault="00E11379">
      <w:pPr>
        <w:pStyle w:val="2"/>
        <w:ind w:firstLineChars="250" w:firstLine="700"/>
        <w:rPr>
          <w:rFonts w:ascii="楷体" w:eastAsia="楷体" w:hAnsi="楷体" w:cs="楷体"/>
          <w:color w:val="333333"/>
          <w:sz w:val="28"/>
          <w:szCs w:val="28"/>
          <w:shd w:val="clear" w:color="auto" w:fill="FFFFFF"/>
        </w:rPr>
      </w:pPr>
    </w:p>
    <w:p w:rsidR="00E11379" w:rsidRDefault="00716008">
      <w:pPr>
        <w:pStyle w:val="2"/>
        <w:ind w:firstLine="643"/>
        <w:rPr>
          <w:rFonts w:ascii="楷体" w:eastAsia="楷体" w:hAnsi="楷体" w:cs="楷体"/>
          <w:b/>
          <w:color w:val="333333"/>
          <w:szCs w:val="32"/>
          <w:shd w:val="clear" w:color="auto" w:fill="FFFFFF"/>
        </w:rPr>
      </w:pPr>
      <w:r>
        <w:rPr>
          <w:rFonts w:ascii="楷体" w:eastAsia="楷体" w:hAnsi="楷体" w:cs="楷体" w:hint="eastAsia"/>
          <w:b/>
          <w:color w:val="333333"/>
          <w:szCs w:val="32"/>
          <w:shd w:val="clear" w:color="auto" w:fill="FFFFFF"/>
        </w:rPr>
        <w:t>（三）</w:t>
      </w:r>
      <w:r>
        <w:rPr>
          <w:rFonts w:ascii="楷体" w:eastAsia="楷体" w:hAnsi="楷体" w:cs="楷体"/>
          <w:b/>
          <w:color w:val="333333"/>
          <w:szCs w:val="32"/>
          <w:shd w:val="clear" w:color="auto" w:fill="FFFFFF"/>
        </w:rPr>
        <w:t>“</w:t>
      </w:r>
      <w:r>
        <w:rPr>
          <w:rFonts w:ascii="楷体" w:eastAsia="楷体" w:hAnsi="楷体" w:cs="楷体" w:hint="eastAsia"/>
          <w:b/>
          <w:color w:val="333333"/>
          <w:szCs w:val="32"/>
          <w:shd w:val="clear" w:color="auto" w:fill="FFFFFF"/>
        </w:rPr>
        <w:t>三公</w:t>
      </w:r>
      <w:r>
        <w:rPr>
          <w:rFonts w:ascii="楷体" w:eastAsia="楷体" w:hAnsi="楷体" w:cs="楷体"/>
          <w:b/>
          <w:color w:val="333333"/>
          <w:szCs w:val="32"/>
          <w:shd w:val="clear" w:color="auto" w:fill="FFFFFF"/>
        </w:rPr>
        <w:t>”</w:t>
      </w:r>
      <w:r>
        <w:rPr>
          <w:rFonts w:ascii="楷体" w:eastAsia="楷体" w:hAnsi="楷体" w:cs="楷体" w:hint="eastAsia"/>
          <w:b/>
          <w:color w:val="333333"/>
          <w:szCs w:val="32"/>
          <w:shd w:val="clear" w:color="auto" w:fill="FFFFFF"/>
        </w:rPr>
        <w:t>经费情况</w:t>
      </w:r>
    </w:p>
    <w:p w:rsidR="00E11379" w:rsidRDefault="00347701">
      <w:pPr>
        <w:pStyle w:val="2"/>
        <w:ind w:firstLineChars="250" w:firstLine="700"/>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t>202</w:t>
      </w:r>
      <w:r>
        <w:rPr>
          <w:rFonts w:ascii="楷体" w:eastAsia="楷体" w:hAnsi="楷体" w:cs="楷体"/>
          <w:color w:val="333333"/>
          <w:sz w:val="28"/>
          <w:szCs w:val="28"/>
          <w:shd w:val="clear" w:color="auto" w:fill="FFFFFF"/>
        </w:rPr>
        <w:t>3</w:t>
      </w:r>
      <w:r w:rsidR="00716008">
        <w:rPr>
          <w:rFonts w:ascii="楷体" w:eastAsia="楷体" w:hAnsi="楷体" w:cs="楷体" w:hint="eastAsia"/>
          <w:color w:val="333333"/>
          <w:sz w:val="28"/>
          <w:szCs w:val="28"/>
          <w:shd w:val="clear" w:color="auto" w:fill="FFFFFF"/>
        </w:rPr>
        <w:t xml:space="preserve">年我单位“三公”经费 </w:t>
      </w:r>
      <w:r w:rsidR="008F5524">
        <w:rPr>
          <w:rFonts w:ascii="楷体" w:eastAsia="楷体" w:hAnsi="楷体" w:cs="楷体"/>
          <w:color w:val="333333"/>
          <w:sz w:val="28"/>
          <w:szCs w:val="28"/>
          <w:shd w:val="clear" w:color="auto" w:fill="FFFFFF"/>
        </w:rPr>
        <w:t>0</w:t>
      </w:r>
      <w:r w:rsidR="00716008">
        <w:rPr>
          <w:rFonts w:ascii="楷体" w:eastAsia="楷体" w:hAnsi="楷体" w:cs="楷体" w:hint="eastAsia"/>
          <w:color w:val="333333"/>
          <w:sz w:val="28"/>
          <w:szCs w:val="28"/>
          <w:shd w:val="clear" w:color="auto" w:fill="FFFFFF"/>
        </w:rPr>
        <w:t>万元。</w:t>
      </w:r>
    </w:p>
    <w:p w:rsidR="00E11379" w:rsidRDefault="00716008">
      <w:pPr>
        <w:pStyle w:val="2"/>
        <w:ind w:firstLineChars="250" w:firstLine="700"/>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t>1、因公出国(境)费0元；</w:t>
      </w:r>
    </w:p>
    <w:p w:rsidR="00E11379" w:rsidRDefault="00716008">
      <w:pPr>
        <w:pStyle w:val="2"/>
        <w:ind w:firstLineChars="250" w:firstLine="700"/>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t>2、公务接待费</w:t>
      </w:r>
      <w:r w:rsidR="00347701">
        <w:rPr>
          <w:rFonts w:ascii="楷体" w:eastAsia="楷体" w:hAnsi="楷体" w:cs="楷体"/>
          <w:color w:val="333333"/>
          <w:sz w:val="28"/>
          <w:szCs w:val="28"/>
          <w:shd w:val="clear" w:color="auto" w:fill="FFFFFF"/>
        </w:rPr>
        <w:t>0</w:t>
      </w:r>
      <w:r>
        <w:rPr>
          <w:rFonts w:ascii="楷体" w:eastAsia="楷体" w:hAnsi="楷体" w:cs="楷体" w:hint="eastAsia"/>
          <w:color w:val="333333"/>
          <w:sz w:val="28"/>
          <w:szCs w:val="28"/>
          <w:shd w:val="clear" w:color="auto" w:fill="FFFFFF"/>
        </w:rPr>
        <w:t>万元；</w:t>
      </w:r>
    </w:p>
    <w:p w:rsidR="00E11379" w:rsidRDefault="00716008">
      <w:pPr>
        <w:pStyle w:val="2"/>
        <w:ind w:firstLineChars="250" w:firstLine="700"/>
        <w:rPr>
          <w:rFonts w:ascii="楷体" w:eastAsia="楷体" w:hAnsi="楷体" w:cs="楷体"/>
          <w:color w:val="333333"/>
          <w:sz w:val="28"/>
          <w:szCs w:val="28"/>
          <w:shd w:val="clear" w:color="auto" w:fill="FFFFFF"/>
        </w:rPr>
      </w:pPr>
      <w:r>
        <w:rPr>
          <w:rFonts w:ascii="楷体" w:eastAsia="楷体" w:hAnsi="楷体" w:cs="楷体" w:hint="eastAsia"/>
          <w:color w:val="333333"/>
          <w:sz w:val="28"/>
          <w:szCs w:val="28"/>
          <w:shd w:val="clear" w:color="auto" w:fill="FFFFFF"/>
        </w:rPr>
        <w:t>3、公务用车费0万元（公务用车运行维护费0万元，公务用车购置费 0 元）。</w:t>
      </w:r>
    </w:p>
    <w:p w:rsidR="00E11379" w:rsidRDefault="00E11379">
      <w:pPr>
        <w:pStyle w:val="2"/>
        <w:ind w:firstLineChars="250" w:firstLine="700"/>
        <w:rPr>
          <w:rFonts w:ascii="楷体" w:eastAsia="楷体" w:hAnsi="楷体" w:cs="楷体"/>
          <w:color w:val="333333"/>
          <w:sz w:val="28"/>
          <w:szCs w:val="28"/>
          <w:shd w:val="clear" w:color="auto" w:fill="FFFFFF"/>
        </w:rPr>
      </w:pPr>
    </w:p>
    <w:p w:rsidR="00E11379" w:rsidRDefault="00716008" w:rsidP="008B6AD0">
      <w:pPr>
        <w:pStyle w:val="a6"/>
        <w:widowControl/>
        <w:spacing w:before="0" w:beforeAutospacing="0" w:after="0" w:afterAutospacing="0" w:line="480" w:lineRule="auto"/>
        <w:ind w:firstLineChars="200" w:firstLine="640"/>
        <w:jc w:val="both"/>
        <w:rPr>
          <w:rFonts w:ascii="黑体" w:eastAsia="黑体" w:hAnsi="黑体"/>
          <w:b/>
          <w:sz w:val="32"/>
          <w:szCs w:val="32"/>
        </w:rPr>
      </w:pPr>
      <w:r>
        <w:rPr>
          <w:rFonts w:ascii="黑体" w:eastAsia="黑体" w:hAnsi="黑体" w:hint="eastAsia"/>
          <w:b/>
          <w:sz w:val="32"/>
          <w:szCs w:val="32"/>
        </w:rPr>
        <w:t>三、部门整体支出绩效情况</w:t>
      </w:r>
    </w:p>
    <w:p w:rsidR="00E11379" w:rsidRDefault="00716008">
      <w:pPr>
        <w:pStyle w:val="a6"/>
        <w:shd w:val="clear" w:color="auto" w:fill="FFFFFF"/>
        <w:spacing w:before="0" w:beforeAutospacing="0" w:after="0" w:afterAutospacing="0" w:line="4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财务管理制度建设情况：资金拨付严格按程序申报、审批，合理合规使用资金，确保财政资金安全。</w:t>
      </w:r>
    </w:p>
    <w:p w:rsidR="00E11379" w:rsidRDefault="00716008">
      <w:pPr>
        <w:pStyle w:val="a6"/>
        <w:shd w:val="clear" w:color="auto" w:fill="FFFFFF"/>
        <w:spacing w:before="0" w:beforeAutospacing="0" w:after="0" w:afterAutospacing="0" w:line="4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资产管理：及时按照要求报送资产情况报表，确保各项资产核算准确、帐实相符、管理到位。</w:t>
      </w:r>
    </w:p>
    <w:p w:rsidR="00E11379" w:rsidRDefault="00716008">
      <w:pPr>
        <w:pStyle w:val="a6"/>
        <w:shd w:val="clear" w:color="auto" w:fill="FFFFFF"/>
        <w:spacing w:before="0" w:beforeAutospacing="0" w:after="0" w:afterAutospacing="0" w:line="4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预决算公开：及时在县人民政府门户网站上进行了预决算公开。</w:t>
      </w:r>
    </w:p>
    <w:p w:rsidR="00E11379" w:rsidRDefault="00716008">
      <w:pPr>
        <w:pStyle w:val="a6"/>
        <w:shd w:val="clear" w:color="auto" w:fill="FFFFFF"/>
        <w:spacing w:before="0" w:beforeAutospacing="0" w:after="0" w:afterAutospacing="0" w:line="4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“三公经费”控制情况：能严格遵守各项规章制度，严控“三公”经费支出，并及时在县人民政府门户网站上对“三公”经费情况进行公示。</w:t>
      </w:r>
    </w:p>
    <w:p w:rsidR="00E11379" w:rsidRDefault="00716008">
      <w:pPr>
        <w:pStyle w:val="a6"/>
        <w:shd w:val="clear" w:color="auto" w:fill="FFFFFF"/>
        <w:spacing w:before="0" w:beforeAutospacing="0" w:after="0" w:afterAutospacing="0" w:line="48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认真履行职责，及时报送财政供养信息、存量资金等有关资料及报表。</w:t>
      </w:r>
    </w:p>
    <w:p w:rsidR="00E11379" w:rsidRDefault="00E11379">
      <w:pPr>
        <w:pStyle w:val="a6"/>
        <w:shd w:val="clear" w:color="auto" w:fill="FFFFFF"/>
        <w:spacing w:before="0" w:beforeAutospacing="0" w:after="0" w:afterAutospacing="0" w:line="480" w:lineRule="exact"/>
        <w:ind w:firstLineChars="200" w:firstLine="560"/>
        <w:rPr>
          <w:rFonts w:ascii="楷体" w:eastAsia="楷体" w:hAnsi="楷体" w:cs="楷体"/>
          <w:color w:val="000000"/>
          <w:sz w:val="28"/>
          <w:szCs w:val="28"/>
        </w:rPr>
      </w:pPr>
    </w:p>
    <w:p w:rsidR="00E11379" w:rsidRDefault="00716008" w:rsidP="008B6AD0">
      <w:pPr>
        <w:pStyle w:val="a6"/>
        <w:widowControl/>
        <w:spacing w:before="0" w:beforeAutospacing="0" w:after="0" w:afterAutospacing="0" w:line="480" w:lineRule="auto"/>
        <w:ind w:firstLineChars="200" w:firstLine="640"/>
        <w:jc w:val="both"/>
        <w:rPr>
          <w:rFonts w:ascii="黑体" w:eastAsia="黑体" w:hAnsi="黑体"/>
          <w:b/>
          <w:sz w:val="32"/>
          <w:szCs w:val="32"/>
        </w:rPr>
      </w:pPr>
      <w:r>
        <w:rPr>
          <w:rFonts w:ascii="黑体" w:eastAsia="黑体" w:hAnsi="黑体" w:hint="eastAsia"/>
          <w:b/>
          <w:sz w:val="32"/>
          <w:szCs w:val="32"/>
        </w:rPr>
        <w:t>四、存在的问题</w:t>
      </w:r>
    </w:p>
    <w:p w:rsidR="00E11379" w:rsidRDefault="00716008">
      <w:pPr>
        <w:pStyle w:val="a6"/>
        <w:widowControl/>
        <w:spacing w:before="0" w:beforeAutospacing="0" w:after="0" w:afterAutospacing="0" w:line="240" w:lineRule="atLeast"/>
        <w:ind w:firstLineChars="200" w:firstLine="560"/>
        <w:jc w:val="both"/>
        <w:rPr>
          <w:rFonts w:ascii="楷体" w:eastAsia="楷体" w:hAnsi="楷体" w:cs="楷体"/>
          <w:sz w:val="28"/>
          <w:szCs w:val="28"/>
        </w:rPr>
      </w:pPr>
      <w:r>
        <w:rPr>
          <w:rFonts w:ascii="楷体" w:eastAsia="楷体" w:hAnsi="楷体" w:cs="楷体" w:hint="eastAsia"/>
          <w:sz w:val="28"/>
          <w:szCs w:val="28"/>
          <w:shd w:val="clear" w:color="auto" w:fill="FFFFFF"/>
        </w:rPr>
        <w:t>1、预算编制工作有待细化。预算编制不够明确和细化，预算编制的合理性需要提高，预算执行力度还要进一步加强。</w:t>
      </w:r>
    </w:p>
    <w:p w:rsidR="00E11379" w:rsidRDefault="00716008">
      <w:pPr>
        <w:pStyle w:val="a6"/>
        <w:widowControl/>
        <w:spacing w:before="0" w:beforeAutospacing="0" w:after="0" w:afterAutospacing="0" w:line="240" w:lineRule="atLeast"/>
        <w:ind w:firstLineChars="200" w:firstLine="560"/>
        <w:jc w:val="both"/>
        <w:rPr>
          <w:rFonts w:ascii="楷体" w:eastAsia="楷体" w:hAnsi="楷体" w:cs="楷体"/>
          <w:sz w:val="28"/>
          <w:szCs w:val="28"/>
          <w:shd w:val="clear" w:color="auto" w:fill="FFFFFF"/>
        </w:rPr>
      </w:pPr>
      <w:r>
        <w:rPr>
          <w:rFonts w:ascii="楷体" w:eastAsia="楷体" w:hAnsi="楷体" w:cs="楷体" w:hint="eastAsia"/>
          <w:sz w:val="28"/>
          <w:szCs w:val="28"/>
          <w:shd w:val="clear" w:color="auto" w:fill="FFFFFF"/>
        </w:rPr>
        <w:t>2、公用经费的支出数大于预算数。</w:t>
      </w:r>
    </w:p>
    <w:p w:rsidR="00E11379" w:rsidRDefault="00716008">
      <w:pPr>
        <w:pStyle w:val="a6"/>
        <w:widowControl/>
        <w:spacing w:before="0" w:beforeAutospacing="0" w:after="0" w:afterAutospacing="0" w:line="240" w:lineRule="atLeast"/>
        <w:ind w:firstLineChars="200" w:firstLine="560"/>
        <w:jc w:val="both"/>
        <w:rPr>
          <w:rFonts w:ascii="楷体" w:eastAsia="楷体" w:hAnsi="楷体" w:cs="楷体"/>
          <w:sz w:val="28"/>
          <w:szCs w:val="28"/>
          <w:shd w:val="clear" w:color="auto" w:fill="FFFFFF"/>
        </w:rPr>
      </w:pPr>
      <w:r>
        <w:rPr>
          <w:rFonts w:ascii="楷体" w:eastAsia="楷体" w:hAnsi="楷体" w:cs="楷体" w:hint="eastAsia"/>
          <w:sz w:val="28"/>
          <w:szCs w:val="28"/>
          <w:shd w:val="clear" w:color="auto" w:fill="FFFFFF"/>
        </w:rPr>
        <w:t>3、工会经费等人头经费严重不足。</w:t>
      </w:r>
    </w:p>
    <w:p w:rsidR="00E11379" w:rsidRDefault="00E11379">
      <w:pPr>
        <w:pStyle w:val="a6"/>
        <w:widowControl/>
        <w:spacing w:before="0" w:beforeAutospacing="0" w:after="0" w:afterAutospacing="0" w:line="240" w:lineRule="atLeast"/>
        <w:ind w:firstLineChars="200" w:firstLine="560"/>
        <w:jc w:val="both"/>
        <w:rPr>
          <w:rFonts w:ascii="楷体" w:eastAsia="楷体" w:hAnsi="楷体" w:cs="楷体"/>
          <w:sz w:val="28"/>
          <w:szCs w:val="28"/>
        </w:rPr>
      </w:pPr>
    </w:p>
    <w:p w:rsidR="00E11379" w:rsidRDefault="00716008" w:rsidP="008B6AD0">
      <w:pPr>
        <w:spacing w:line="600" w:lineRule="exact"/>
        <w:ind w:firstLineChars="200" w:firstLine="640"/>
        <w:rPr>
          <w:rFonts w:ascii="黑体" w:eastAsia="黑体" w:hAnsi="黑体"/>
          <w:b/>
          <w:sz w:val="32"/>
          <w:szCs w:val="32"/>
        </w:rPr>
      </w:pPr>
      <w:r>
        <w:rPr>
          <w:rFonts w:ascii="黑体" w:eastAsia="黑体" w:hAnsi="黑体" w:hint="eastAsia"/>
          <w:b/>
          <w:sz w:val="32"/>
          <w:szCs w:val="32"/>
        </w:rPr>
        <w:t>五、改进措施和有关建议</w:t>
      </w:r>
    </w:p>
    <w:p w:rsidR="00E11379" w:rsidRDefault="00E11379">
      <w:pPr>
        <w:pStyle w:val="2"/>
        <w:ind w:firstLine="640"/>
      </w:pPr>
    </w:p>
    <w:p w:rsidR="00E11379" w:rsidRDefault="00716008">
      <w:pPr>
        <w:pStyle w:val="a6"/>
        <w:widowControl/>
        <w:spacing w:before="0" w:beforeAutospacing="0" w:after="0" w:afterAutospacing="0" w:line="240" w:lineRule="atLeast"/>
        <w:ind w:firstLine="420"/>
        <w:jc w:val="both"/>
        <w:rPr>
          <w:rFonts w:ascii="楷体" w:eastAsia="楷体" w:hAnsi="楷体" w:cs="楷体"/>
          <w:sz w:val="28"/>
          <w:szCs w:val="28"/>
          <w:shd w:val="clear" w:color="auto" w:fill="FFFFFF"/>
        </w:rPr>
      </w:pPr>
      <w:r>
        <w:rPr>
          <w:rFonts w:ascii="楷体" w:eastAsia="楷体" w:hAnsi="楷体" w:cs="楷体" w:hint="eastAsia"/>
          <w:sz w:val="28"/>
          <w:szCs w:val="28"/>
          <w:shd w:val="clear" w:color="auto" w:fill="FFFFFF"/>
        </w:rPr>
        <w:t>1、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rsidR="00E11379" w:rsidRDefault="00716008">
      <w:pPr>
        <w:pStyle w:val="a6"/>
        <w:widowControl/>
        <w:spacing w:before="0" w:beforeAutospacing="0" w:after="0" w:afterAutospacing="0" w:line="240" w:lineRule="atLeast"/>
        <w:ind w:firstLine="420"/>
        <w:jc w:val="both"/>
        <w:rPr>
          <w:rFonts w:ascii="楷体" w:eastAsia="楷体" w:hAnsi="楷体" w:cs="楷体"/>
          <w:sz w:val="28"/>
          <w:szCs w:val="28"/>
        </w:rPr>
      </w:pPr>
      <w:r>
        <w:rPr>
          <w:rFonts w:ascii="楷体" w:eastAsia="楷体" w:hAnsi="楷体" w:cs="楷体" w:hint="eastAsia"/>
          <w:sz w:val="28"/>
          <w:szCs w:val="28"/>
          <w:shd w:val="clear" w:color="auto" w:fill="FFFFFF"/>
        </w:rPr>
        <w:t>2、加强财务管理，严格财务审核。加强单位财务管理，在费用报账支付时，按照预算规定的费用项目和用途进行资金使用审核、列报支付、财务核算，杜绝超支现象的发生。</w:t>
      </w:r>
    </w:p>
    <w:p w:rsidR="00E11379" w:rsidRDefault="00716008">
      <w:pPr>
        <w:pStyle w:val="a6"/>
        <w:widowControl/>
        <w:spacing w:before="0" w:beforeAutospacing="0" w:after="0" w:afterAutospacing="0" w:line="240" w:lineRule="atLeast"/>
        <w:ind w:firstLine="420"/>
        <w:jc w:val="both"/>
        <w:rPr>
          <w:rFonts w:ascii="楷体" w:eastAsia="楷体" w:hAnsi="楷体" w:cs="楷体"/>
          <w:sz w:val="28"/>
          <w:szCs w:val="28"/>
          <w:shd w:val="clear" w:color="auto" w:fill="FFFFFF"/>
        </w:rPr>
      </w:pPr>
      <w:r>
        <w:rPr>
          <w:rFonts w:ascii="楷体" w:eastAsia="楷体" w:hAnsi="楷体" w:cs="楷体" w:hint="eastAsia"/>
          <w:sz w:val="28"/>
          <w:szCs w:val="28"/>
          <w:shd w:val="clear" w:color="auto" w:fill="FFFFFF"/>
        </w:rPr>
        <w:t>3、完善资产管理，抓好“三公”经费控制。把关“三公”经费支出的审核、审批，杜绝挪用和挤占其他预算资金行为；合理压缩“三公”经费支出。</w:t>
      </w:r>
    </w:p>
    <w:p w:rsidR="00E11379" w:rsidRDefault="00716008">
      <w:pPr>
        <w:pStyle w:val="a6"/>
        <w:widowControl/>
        <w:spacing w:before="0" w:beforeAutospacing="0" w:after="0" w:afterAutospacing="0" w:line="240" w:lineRule="atLeast"/>
        <w:ind w:firstLine="420"/>
        <w:jc w:val="both"/>
        <w:rPr>
          <w:rFonts w:ascii="楷体" w:eastAsia="楷体" w:hAnsi="楷体" w:cs="楷体"/>
          <w:sz w:val="28"/>
          <w:szCs w:val="28"/>
          <w:shd w:val="clear" w:color="auto" w:fill="FFFFFF"/>
        </w:rPr>
      </w:pPr>
      <w:r>
        <w:rPr>
          <w:rFonts w:ascii="楷体" w:eastAsia="楷体" w:hAnsi="楷体" w:cs="楷体" w:hint="eastAsia"/>
          <w:sz w:val="28"/>
          <w:szCs w:val="28"/>
          <w:shd w:val="clear" w:color="auto" w:fill="FFFFFF"/>
        </w:rPr>
        <w:t>4、希望财政管理部门能落实好单位的奖励绩效缺口经费及工会缺口经费。</w:t>
      </w:r>
    </w:p>
    <w:p w:rsidR="00E11379" w:rsidRDefault="00E11379">
      <w:pPr>
        <w:pStyle w:val="a6"/>
        <w:widowControl/>
        <w:spacing w:before="0" w:beforeAutospacing="0" w:after="0" w:afterAutospacing="0" w:line="240" w:lineRule="atLeast"/>
        <w:ind w:firstLine="420"/>
        <w:jc w:val="both"/>
        <w:rPr>
          <w:rFonts w:ascii="楷体" w:eastAsia="楷体" w:hAnsi="楷体" w:cs="楷体"/>
          <w:sz w:val="28"/>
          <w:szCs w:val="28"/>
          <w:shd w:val="clear" w:color="auto" w:fill="FFFFFF"/>
        </w:rPr>
      </w:pPr>
    </w:p>
    <w:p w:rsidR="00E11379" w:rsidRDefault="00E11379">
      <w:pPr>
        <w:pStyle w:val="a6"/>
        <w:widowControl/>
        <w:spacing w:before="0" w:beforeAutospacing="0" w:after="0" w:afterAutospacing="0" w:line="240" w:lineRule="atLeast"/>
        <w:ind w:firstLineChars="1300" w:firstLine="3640"/>
        <w:jc w:val="right"/>
        <w:rPr>
          <w:rFonts w:ascii="楷体" w:eastAsia="楷体" w:hAnsi="楷体" w:cs="楷体"/>
          <w:sz w:val="28"/>
          <w:szCs w:val="28"/>
          <w:shd w:val="clear" w:color="auto" w:fill="FFFFFF"/>
        </w:rPr>
      </w:pPr>
    </w:p>
    <w:p w:rsidR="00E11379" w:rsidRDefault="00716008">
      <w:pPr>
        <w:pStyle w:val="a6"/>
        <w:widowControl/>
        <w:wordWrap w:val="0"/>
        <w:spacing w:before="0" w:beforeAutospacing="0" w:after="0" w:afterAutospacing="0" w:line="240" w:lineRule="atLeast"/>
        <w:ind w:firstLineChars="1300" w:firstLine="3640"/>
        <w:jc w:val="right"/>
        <w:rPr>
          <w:rFonts w:ascii="楷体" w:eastAsia="楷体" w:hAnsi="楷体" w:cs="楷体"/>
          <w:sz w:val="28"/>
          <w:szCs w:val="28"/>
          <w:shd w:val="clear" w:color="auto" w:fill="FFFFFF"/>
        </w:rPr>
      </w:pPr>
      <w:r>
        <w:rPr>
          <w:rFonts w:ascii="楷体" w:eastAsia="楷体" w:hAnsi="楷体" w:cs="楷体" w:hint="eastAsia"/>
          <w:sz w:val="28"/>
          <w:szCs w:val="28"/>
          <w:shd w:val="clear" w:color="auto" w:fill="FFFFFF"/>
        </w:rPr>
        <w:t>隆回县第六中学</w:t>
      </w:r>
    </w:p>
    <w:p w:rsidR="00E11379" w:rsidRDefault="00E11379">
      <w:pPr>
        <w:pStyle w:val="a6"/>
        <w:widowControl/>
        <w:spacing w:before="0" w:beforeAutospacing="0" w:after="0" w:afterAutospacing="0" w:line="240" w:lineRule="atLeast"/>
        <w:ind w:firstLineChars="1300" w:firstLine="3640"/>
        <w:jc w:val="right"/>
        <w:rPr>
          <w:rFonts w:ascii="楷体" w:eastAsia="楷体" w:hAnsi="楷体" w:cs="楷体"/>
          <w:sz w:val="28"/>
          <w:szCs w:val="28"/>
          <w:shd w:val="clear" w:color="auto" w:fill="FFFFFF"/>
        </w:rPr>
      </w:pPr>
    </w:p>
    <w:p w:rsidR="00E11379" w:rsidRDefault="00347701">
      <w:pPr>
        <w:pStyle w:val="a6"/>
        <w:widowControl/>
        <w:spacing w:before="0" w:beforeAutospacing="0" w:after="0" w:afterAutospacing="0" w:line="240" w:lineRule="atLeast"/>
        <w:ind w:firstLine="420"/>
        <w:jc w:val="right"/>
        <w:rPr>
          <w:rFonts w:ascii="楷体" w:eastAsia="楷体" w:hAnsi="楷体" w:cs="楷体"/>
          <w:sz w:val="28"/>
          <w:szCs w:val="28"/>
          <w:shd w:val="clear" w:color="auto" w:fill="FFFFFF"/>
        </w:rPr>
      </w:pPr>
      <w:r>
        <w:rPr>
          <w:rFonts w:ascii="楷体" w:eastAsia="楷体" w:hAnsi="楷体" w:cs="楷体" w:hint="eastAsia"/>
          <w:sz w:val="28"/>
          <w:szCs w:val="28"/>
          <w:shd w:val="clear" w:color="auto" w:fill="FFFFFF"/>
        </w:rPr>
        <w:t xml:space="preserve">                            202</w:t>
      </w:r>
      <w:r>
        <w:rPr>
          <w:rFonts w:ascii="楷体" w:eastAsia="楷体" w:hAnsi="楷体" w:cs="楷体"/>
          <w:sz w:val="28"/>
          <w:szCs w:val="28"/>
          <w:shd w:val="clear" w:color="auto" w:fill="FFFFFF"/>
        </w:rPr>
        <w:t>4</w:t>
      </w:r>
      <w:r w:rsidR="00716008">
        <w:rPr>
          <w:rFonts w:ascii="楷体" w:eastAsia="楷体" w:hAnsi="楷体" w:cs="楷体" w:hint="eastAsia"/>
          <w:sz w:val="28"/>
          <w:szCs w:val="28"/>
          <w:shd w:val="clear" w:color="auto" w:fill="FFFFFF"/>
        </w:rPr>
        <w:t>年</w:t>
      </w:r>
      <w:r>
        <w:rPr>
          <w:rFonts w:ascii="楷体" w:eastAsia="楷体" w:hAnsi="楷体" w:cs="楷体"/>
          <w:sz w:val="28"/>
          <w:szCs w:val="28"/>
          <w:shd w:val="clear" w:color="auto" w:fill="FFFFFF"/>
        </w:rPr>
        <w:t>8</w:t>
      </w:r>
      <w:r w:rsidR="00716008">
        <w:rPr>
          <w:rFonts w:ascii="楷体" w:eastAsia="楷体" w:hAnsi="楷体" w:cs="楷体" w:hint="eastAsia"/>
          <w:sz w:val="28"/>
          <w:szCs w:val="28"/>
          <w:shd w:val="clear" w:color="auto" w:fill="FFFFFF"/>
        </w:rPr>
        <w:t>月</w:t>
      </w:r>
      <w:r w:rsidR="00716008">
        <w:rPr>
          <w:rFonts w:ascii="楷体" w:eastAsia="楷体" w:hAnsi="楷体" w:cs="楷体"/>
          <w:sz w:val="28"/>
          <w:szCs w:val="28"/>
          <w:shd w:val="clear" w:color="auto" w:fill="FFFFFF"/>
        </w:rPr>
        <w:t>2</w:t>
      </w:r>
      <w:bookmarkStart w:id="0" w:name="_GoBack"/>
      <w:bookmarkEnd w:id="0"/>
      <w:r>
        <w:rPr>
          <w:rFonts w:ascii="楷体" w:eastAsia="楷体" w:hAnsi="楷体" w:cs="楷体"/>
          <w:sz w:val="28"/>
          <w:szCs w:val="28"/>
          <w:shd w:val="clear" w:color="auto" w:fill="FFFFFF"/>
        </w:rPr>
        <w:t>7</w:t>
      </w:r>
      <w:r w:rsidR="00716008">
        <w:rPr>
          <w:rFonts w:ascii="楷体" w:eastAsia="楷体" w:hAnsi="楷体" w:cs="楷体" w:hint="eastAsia"/>
          <w:sz w:val="28"/>
          <w:szCs w:val="28"/>
          <w:shd w:val="clear" w:color="auto" w:fill="FFFFFF"/>
        </w:rPr>
        <w:t>日</w:t>
      </w:r>
    </w:p>
    <w:p w:rsidR="00E11379" w:rsidRDefault="00E11379">
      <w:pPr>
        <w:spacing w:line="600" w:lineRule="exact"/>
        <w:rPr>
          <w:rFonts w:eastAsia="仿宋_GB2312"/>
          <w:sz w:val="28"/>
          <w:szCs w:val="28"/>
        </w:rPr>
      </w:pPr>
    </w:p>
    <w:p w:rsidR="00E11379" w:rsidRDefault="00E11379">
      <w:pPr>
        <w:spacing w:line="560" w:lineRule="exact"/>
        <w:rPr>
          <w:rFonts w:ascii="黑体" w:eastAsia="黑体" w:hAnsi="宋体" w:cs="宋体"/>
          <w:kern w:val="0"/>
          <w:sz w:val="32"/>
          <w:szCs w:val="32"/>
        </w:rPr>
      </w:pPr>
    </w:p>
    <w:p w:rsidR="00E11379" w:rsidRDefault="00E11379">
      <w:pPr>
        <w:spacing w:line="560" w:lineRule="exact"/>
        <w:rPr>
          <w:rFonts w:ascii="黑体" w:eastAsia="黑体" w:hAnsi="宋体" w:cs="宋体"/>
          <w:kern w:val="0"/>
          <w:sz w:val="32"/>
          <w:szCs w:val="32"/>
        </w:rPr>
      </w:pPr>
    </w:p>
    <w:p w:rsidR="00E11379" w:rsidRDefault="00E11379"/>
    <w:p w:rsidR="00E11379" w:rsidRDefault="00E11379"/>
    <w:p w:rsidR="00E11379" w:rsidRDefault="00E11379"/>
    <w:p w:rsidR="00E11379" w:rsidRDefault="00E11379"/>
    <w:sectPr w:rsidR="00E11379" w:rsidSect="00E11379">
      <w:headerReference w:type="default" r:id="rId6"/>
      <w:footerReference w:type="even" r:id="rId7"/>
      <w:footerReference w:type="default" r:id="rId8"/>
      <w:pgSz w:w="11905" w:h="16837"/>
      <w:pgMar w:top="1418" w:right="1588" w:bottom="1418" w:left="1588" w:header="720" w:footer="1701"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574" w:rsidRDefault="00592574" w:rsidP="00E11379">
      <w:r>
        <w:separator/>
      </w:r>
    </w:p>
  </w:endnote>
  <w:endnote w:type="continuationSeparator" w:id="0">
    <w:p w:rsidR="00592574" w:rsidRDefault="00592574" w:rsidP="00E11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0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79" w:rsidRDefault="007B2C00">
    <w:pPr>
      <w:pStyle w:val="a4"/>
      <w:framePr w:wrap="around" w:vAnchor="text" w:hAnchor="margin" w:xAlign="outside" w:y="1"/>
      <w:rPr>
        <w:rStyle w:val="a7"/>
      </w:rPr>
    </w:pPr>
    <w:r>
      <w:fldChar w:fldCharType="begin"/>
    </w:r>
    <w:r w:rsidR="00716008">
      <w:rPr>
        <w:rStyle w:val="a7"/>
      </w:rPr>
      <w:instrText xml:space="preserve">PAGE  </w:instrText>
    </w:r>
    <w:r>
      <w:fldChar w:fldCharType="end"/>
    </w:r>
  </w:p>
  <w:p w:rsidR="00E11379" w:rsidRDefault="00E1137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79" w:rsidRDefault="00716008">
    <w:pPr>
      <w:pStyle w:val="a4"/>
      <w:framePr w:wrap="around" w:vAnchor="text" w:hAnchor="margin" w:xAlign="outside" w:y="1"/>
      <w:rPr>
        <w:rStyle w:val="a7"/>
        <w:sz w:val="28"/>
        <w:szCs w:val="28"/>
      </w:rPr>
    </w:pPr>
    <w:r>
      <w:rPr>
        <w:rStyle w:val="a7"/>
        <w:rFonts w:cs="宋体" w:hint="eastAsia"/>
      </w:rPr>
      <w:t>—</w:t>
    </w:r>
    <w:r w:rsidR="007B2C00">
      <w:rPr>
        <w:sz w:val="28"/>
        <w:szCs w:val="28"/>
      </w:rPr>
      <w:fldChar w:fldCharType="begin"/>
    </w:r>
    <w:r>
      <w:rPr>
        <w:rStyle w:val="a7"/>
        <w:sz w:val="28"/>
        <w:szCs w:val="28"/>
      </w:rPr>
      <w:instrText xml:space="preserve">PAGE  </w:instrText>
    </w:r>
    <w:r w:rsidR="007B2C00">
      <w:rPr>
        <w:sz w:val="28"/>
        <w:szCs w:val="28"/>
      </w:rPr>
      <w:fldChar w:fldCharType="separate"/>
    </w:r>
    <w:r w:rsidR="00347701">
      <w:rPr>
        <w:rStyle w:val="a7"/>
        <w:noProof/>
        <w:sz w:val="28"/>
        <w:szCs w:val="28"/>
      </w:rPr>
      <w:t>1</w:t>
    </w:r>
    <w:r w:rsidR="007B2C00">
      <w:rPr>
        <w:sz w:val="28"/>
        <w:szCs w:val="28"/>
      </w:rPr>
      <w:fldChar w:fldCharType="end"/>
    </w:r>
    <w:r>
      <w:rPr>
        <w:rStyle w:val="a7"/>
        <w:rFonts w:cs="宋体" w:hint="eastAsia"/>
      </w:rPr>
      <w:t>—</w:t>
    </w:r>
  </w:p>
  <w:p w:rsidR="00E11379" w:rsidRDefault="00E1137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574" w:rsidRDefault="00592574" w:rsidP="00E11379">
      <w:r>
        <w:separator/>
      </w:r>
    </w:p>
  </w:footnote>
  <w:footnote w:type="continuationSeparator" w:id="0">
    <w:p w:rsidR="00592574" w:rsidRDefault="00592574" w:rsidP="00E11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79" w:rsidRDefault="00E1137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c3MDI0YmVlOGZhNTgyOTE2NTU2MmRhNDUwYTk5MmYifQ=="/>
  </w:docVars>
  <w:rsids>
    <w:rsidRoot w:val="7B711489"/>
    <w:rsid w:val="00004B43"/>
    <w:rsid w:val="00057C7B"/>
    <w:rsid w:val="00106DA1"/>
    <w:rsid w:val="0016226A"/>
    <w:rsid w:val="00267812"/>
    <w:rsid w:val="00347701"/>
    <w:rsid w:val="003B7D59"/>
    <w:rsid w:val="00427905"/>
    <w:rsid w:val="004809DC"/>
    <w:rsid w:val="004900AD"/>
    <w:rsid w:val="00575715"/>
    <w:rsid w:val="00583B64"/>
    <w:rsid w:val="00592574"/>
    <w:rsid w:val="005D58AC"/>
    <w:rsid w:val="005F6F77"/>
    <w:rsid w:val="006828E8"/>
    <w:rsid w:val="006D7A65"/>
    <w:rsid w:val="00716008"/>
    <w:rsid w:val="007B2C00"/>
    <w:rsid w:val="0085218A"/>
    <w:rsid w:val="008664AA"/>
    <w:rsid w:val="008A0037"/>
    <w:rsid w:val="008B6AD0"/>
    <w:rsid w:val="008F5524"/>
    <w:rsid w:val="00947949"/>
    <w:rsid w:val="00954BF8"/>
    <w:rsid w:val="009A359C"/>
    <w:rsid w:val="00A67069"/>
    <w:rsid w:val="00AA356E"/>
    <w:rsid w:val="00B776E5"/>
    <w:rsid w:val="00BE00C6"/>
    <w:rsid w:val="00BE1819"/>
    <w:rsid w:val="00C05BC3"/>
    <w:rsid w:val="00C24A08"/>
    <w:rsid w:val="00CA57FD"/>
    <w:rsid w:val="00D366FB"/>
    <w:rsid w:val="00DA6399"/>
    <w:rsid w:val="00E11379"/>
    <w:rsid w:val="00E138CD"/>
    <w:rsid w:val="00E620A0"/>
    <w:rsid w:val="00F65B55"/>
    <w:rsid w:val="02DA2291"/>
    <w:rsid w:val="16B34BE9"/>
    <w:rsid w:val="31830071"/>
    <w:rsid w:val="31AA3DFB"/>
    <w:rsid w:val="44F91E86"/>
    <w:rsid w:val="59E04093"/>
    <w:rsid w:val="5B930B8F"/>
    <w:rsid w:val="5CB21B90"/>
    <w:rsid w:val="5CF508CD"/>
    <w:rsid w:val="630C5145"/>
    <w:rsid w:val="7B711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113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E11379"/>
    <w:pPr>
      <w:ind w:firstLine="420"/>
    </w:pPr>
  </w:style>
  <w:style w:type="paragraph" w:styleId="a3">
    <w:name w:val="Body Text Indent"/>
    <w:basedOn w:val="a"/>
    <w:qFormat/>
    <w:rsid w:val="00E11379"/>
    <w:pPr>
      <w:ind w:firstLineChars="200" w:firstLine="640"/>
    </w:pPr>
    <w:rPr>
      <w:sz w:val="32"/>
    </w:rPr>
  </w:style>
  <w:style w:type="paragraph" w:styleId="a4">
    <w:name w:val="footer"/>
    <w:basedOn w:val="a"/>
    <w:qFormat/>
    <w:rsid w:val="00E11379"/>
    <w:pPr>
      <w:tabs>
        <w:tab w:val="center" w:pos="4153"/>
        <w:tab w:val="right" w:pos="8306"/>
      </w:tabs>
      <w:snapToGrid w:val="0"/>
      <w:jc w:val="left"/>
    </w:pPr>
    <w:rPr>
      <w:sz w:val="18"/>
      <w:szCs w:val="18"/>
    </w:rPr>
  </w:style>
  <w:style w:type="paragraph" w:styleId="a5">
    <w:name w:val="header"/>
    <w:basedOn w:val="a"/>
    <w:qFormat/>
    <w:rsid w:val="00E1137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E11379"/>
    <w:pPr>
      <w:spacing w:before="100" w:beforeAutospacing="1" w:after="100" w:afterAutospacing="1"/>
      <w:jc w:val="left"/>
    </w:pPr>
    <w:rPr>
      <w:rFonts w:ascii="Calibri" w:hAnsi="Calibri" w:cs="宋体"/>
      <w:kern w:val="0"/>
      <w:sz w:val="24"/>
    </w:rPr>
  </w:style>
  <w:style w:type="character" w:styleId="a7">
    <w:name w:val="page number"/>
    <w:basedOn w:val="a0"/>
    <w:qFormat/>
    <w:rsid w:val="00E11379"/>
  </w:style>
  <w:style w:type="paragraph" w:styleId="a8">
    <w:name w:val="toa heading"/>
    <w:basedOn w:val="a"/>
    <w:next w:val="a"/>
    <w:autoRedefine/>
    <w:qFormat/>
    <w:rsid w:val="006D7A65"/>
    <w:pPr>
      <w:spacing w:before="120" w:after="200" w:line="276"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378</Words>
  <Characters>2161</Characters>
  <Application>Microsoft Office Word</Application>
  <DocSecurity>0</DocSecurity>
  <Lines>18</Lines>
  <Paragraphs>5</Paragraphs>
  <ScaleCrop>false</ScaleCrop>
  <Company>china</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曦微。</dc:creator>
  <cp:lastModifiedBy>Administrator</cp:lastModifiedBy>
  <cp:revision>2</cp:revision>
  <cp:lastPrinted>2023-04-27T00:44:00Z</cp:lastPrinted>
  <dcterms:created xsi:type="dcterms:W3CDTF">2024-08-31T08:06:00Z</dcterms:created>
  <dcterms:modified xsi:type="dcterms:W3CDTF">2024-08-31T08:06:00Z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D87DB9FB74604437B2AA51EA1FC41DDF_13</vt:lpwstr>
  </property>
</Properties>
</file>