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iCs w:val="0"/>
          <w:caps w:val="0"/>
          <w:color w:val="232323"/>
          <w:spacing w:val="0"/>
          <w:sz w:val="28"/>
          <w:szCs w:val="28"/>
          <w:shd w:val="clear" w:fill="FFFFFF"/>
        </w:rPr>
        <w:t>一、项目概况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8"/>
          <w:szCs w:val="28"/>
          <w:shd w:val="clear" w:fill="FFFFFF"/>
        </w:rPr>
        <w:t>（一）项目基本情况简介: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8"/>
          <w:szCs w:val="28"/>
          <w:shd w:val="clear" w:fill="FFFFFF"/>
        </w:rPr>
        <w:t>总共收到442.19万扶贫专项资金，包括道路建设252.19万、安全饮水83万、农田水利57万、旅游40万、特色产业10万。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8"/>
          <w:szCs w:val="28"/>
          <w:shd w:val="clear" w:fill="FFFFFF"/>
        </w:rPr>
        <w:t>（二）项目预计达到的效益：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8"/>
          <w:szCs w:val="28"/>
          <w:shd w:val="clear" w:fill="FFFFFF"/>
        </w:rPr>
        <w:t>安全饮水项目饮水方便可节约415户贫困户每户劳动力成本0.02万元，受益建档立卡贫困人口1237人；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8"/>
          <w:szCs w:val="28"/>
          <w:shd w:val="clear" w:fill="FFFFFF"/>
        </w:rPr>
        <w:t>道路建设项目目前新建改建贫困村公路里程28.098公里，惠及建档立卡贫困人口人数6124人。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8"/>
          <w:szCs w:val="28"/>
          <w:shd w:val="clear" w:fill="FFFFFF"/>
        </w:rPr>
        <w:t>农田水利项目新增和改善灌溉面积405亩，生产条件改善带动农业亩均产量增加50斤，惠及建档立卡贫困人口893人，受益群众1750人。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8"/>
          <w:szCs w:val="28"/>
          <w:shd w:val="clear" w:fill="FFFFFF"/>
        </w:rPr>
        <w:t>旅游项目全面建成后将旅游开发景点接待游客数量提升至约1.2万人次/年，将带动增加贫困人口增加收入约70万元，带动受益建档立卡贫困人口数超700人。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8"/>
          <w:szCs w:val="28"/>
          <w:shd w:val="clear" w:fill="FFFFFF"/>
        </w:rPr>
        <w:t>特色产业项目开发鱼塘10亩，养殖鱼数量超7000斤，将带动增加贫困人口全年总收入5万元。特色产业带动增加贫困人口就业人数25人，惠及建档立卡贫困人口307人，带动建档立卡贫困人口脱贫数12人。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8"/>
          <w:szCs w:val="28"/>
          <w:shd w:val="clear" w:fill="FFFFFF"/>
        </w:rPr>
        <w:t>二、项目资金使用及管理情况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8"/>
          <w:szCs w:val="28"/>
          <w:shd w:val="clear" w:fill="FFFFFF"/>
        </w:rPr>
        <w:t>（一）项目资金全部到位，到位后已全部按文件要求投入项目建设。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8"/>
          <w:szCs w:val="28"/>
          <w:shd w:val="clear" w:fill="FFFFFF"/>
        </w:rPr>
        <w:t>（二）项目资金实际使用情况：安全饮水项目已全部完工，项目资金83万已全部支出完成；小沙江镇地处高寒山区，尽管受较长的冰冻天气影响，我镇252.19万道路建设项目资金仍然已按项目施工进度全部支出；农田水利项目资金57万已按项目施工进度全部支出；旅游项目资金40万已按项目施工进度全部支出；特色产业项目资金10万已按项目施工进度全部支出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8"/>
          <w:szCs w:val="28"/>
          <w:shd w:val="clear" w:fill="FFFFFF"/>
        </w:rPr>
        <w:t>（三）项目资金管理情况：我镇严格按照《隆扶组〔2018〕12 号隆回县关于加强统筹整合财政涉农（扶贫）资金管理的补充规定》、及县修订的《隆回县扶贫项目及资金管理办法(隆办字[2019]15号)》执行。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8"/>
          <w:szCs w:val="28"/>
          <w:shd w:val="clear" w:fill="FFFFFF"/>
        </w:rPr>
        <w:t>三、项目组织实施情况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8"/>
          <w:szCs w:val="28"/>
          <w:shd w:val="clear" w:fill="FFFFFF"/>
        </w:rPr>
        <w:t>我镇所有项目均按照《隆回县扶贫项目及资金管理办法》要求，严格按程序组织实施。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8"/>
          <w:szCs w:val="28"/>
          <w:shd w:val="clear" w:fill="FFFFFF"/>
        </w:rPr>
        <w:t>四、项目绩效情况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8"/>
          <w:szCs w:val="28"/>
          <w:shd w:val="clear" w:fill="FFFFFF"/>
        </w:rPr>
        <w:t>（一）项目经济性：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8"/>
          <w:szCs w:val="28"/>
          <w:shd w:val="clear" w:fill="FFFFFF"/>
        </w:rPr>
        <w:t>安全饮水项目饮水方便可节约415户贫困户劳动力成本200元/户；道路建设项目带来的交通方便可节约受益贫困人口劳动力成本0.003万元/人；旅游项目将带动增加贫困人口增加收入约70万元；农田水利项目生产条件改善带动农业亩均产量增加50斤；特色产业项目开发鱼塘10亩，带动增加贫困人口全年总收入5万元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8"/>
          <w:szCs w:val="28"/>
          <w:shd w:val="clear" w:fill="FFFFFF"/>
        </w:rPr>
        <w:t>（二）项目效率性：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8"/>
          <w:szCs w:val="28"/>
          <w:shd w:val="clear" w:fill="FFFFFF"/>
        </w:rPr>
        <w:t>安全饮水项目已全部完工；道路建设项目已全部完工，农田水利项目已全部完工，旅游项目已全部完工，特色产业项目已全部完工。小沙江镇地处高寒山区，尽管受较长的冰冻天气影响，也完成了施工进度。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8"/>
          <w:szCs w:val="28"/>
          <w:shd w:val="clear" w:fill="FFFFFF"/>
        </w:rPr>
        <w:t>各项目的质量合格率100%。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8"/>
          <w:szCs w:val="28"/>
          <w:shd w:val="clear" w:fill="FFFFFF"/>
        </w:rPr>
        <w:t>（三）资金使用效果: 安全饮水项目方便可节约415户贫困户每户劳动力成本0.02万元，受益建档立卡贫困人口1237人；道路建设项目带来的交通方便可节约受益贫困人口劳动力成本0.003万元/人，该项目目前已惠及建档立卡贫困人口人数6124人；农田水利项目带动农业亩均产量增加50斤，惠及建档立卡贫困人口893人，受益群众1750人；旅游项目全面建成后将带动增加贫困人口增加收入约70万元，受益建档立卡贫困人口数超700人；特色产业带动增加贫困人口全年总收入5万元，增加贫困人口就业人数25人，惠及建档立卡贫困人口307人，带动建档立卡贫困人口脱贫数12人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8"/>
          <w:szCs w:val="28"/>
          <w:shd w:val="clear" w:fill="FFFFFF"/>
        </w:rPr>
        <w:t>（四）项目可持续性分析：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8"/>
          <w:szCs w:val="28"/>
          <w:shd w:val="clear" w:fill="FFFFFF"/>
        </w:rPr>
        <w:t>安全饮水项目工程设计使用年限确保超20年；道路建设项目道路、桥梁工程设计使用年限确保超20年，公路、桥梁列养率大于90%；旅游项目基础设施持续使用年限确保超20年，采用企业帮扶形式可持续年限超5年；农田水利项目工程设计使用年限确保超20年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8"/>
          <w:szCs w:val="28"/>
          <w:shd w:val="clear" w:fill="FFFFFF"/>
        </w:rPr>
        <w:t>五、有关建议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8"/>
          <w:szCs w:val="28"/>
          <w:shd w:val="clear" w:fill="FFFFFF"/>
        </w:rPr>
        <w:t>1、小沙江镇地处高寒山区，夏季汛期长，冬季冰冻期长，建议领导对小沙江的项目早一点立项，早一点下达计划指标，确保后期项目如期完成，早日完成脱贫攻坚决胜收官之局。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Mzc2NzJkOTM0NWQ0YmRiNjk2NWY5NjEyY2U5OWMifQ=="/>
  </w:docVars>
  <w:rsids>
    <w:rsidRoot w:val="00000000"/>
    <w:rsid w:val="51F9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2022-08-20T13:35:55Z</dcterms:created>
  <dc:creator>Administrator.pc-201712171005</dc:creator>
  <cp:lastModifiedBy>Administrator</cp:lastModifiedBy>
  <dcterms:modified xsi:type="dcterms:W3CDTF">2022-08-20T13:36:17Z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8F849BC016F348039AF55017FF226C0C</vt:lpwstr>
  </property>
</Properties>
</file>