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ascii="方正大标宋简体" w:hAnsi="方正大标宋简体" w:eastAsia="方正大标宋简体" w:cs="方正大标宋简体"/>
          <w:bCs/>
          <w:kern w:val="0"/>
          <w:sz w:val="32"/>
          <w:szCs w:val="32"/>
        </w:rPr>
      </w:pPr>
      <w:r>
        <w:rPr>
          <w:rFonts w:hint="eastAsia" w:ascii="方正大标宋简体" w:hAnsi="方正大标宋简体" w:eastAsia="方正大标宋简体" w:cs="方正大标宋简体"/>
          <w:bCs/>
          <w:kern w:val="0"/>
          <w:sz w:val="32"/>
          <w:szCs w:val="32"/>
          <w:lang w:eastAsia="zh-CN"/>
        </w:rPr>
        <w:t>202</w:t>
      </w:r>
      <w:r>
        <w:rPr>
          <w:rFonts w:hint="eastAsia" w:ascii="方正大标宋简体" w:hAnsi="方正大标宋简体" w:eastAsia="方正大标宋简体" w:cs="方正大标宋简体"/>
          <w:bCs/>
          <w:kern w:val="0"/>
          <w:sz w:val="32"/>
          <w:szCs w:val="32"/>
          <w:lang w:val="en-US" w:eastAsia="zh-CN"/>
        </w:rPr>
        <w:t>2</w:t>
      </w:r>
      <w:r>
        <w:rPr>
          <w:rFonts w:hint="eastAsia" w:ascii="方正大标宋简体" w:hAnsi="方正大标宋简体" w:eastAsia="方正大标宋简体" w:cs="方正大标宋简体"/>
          <w:bCs/>
          <w:kern w:val="0"/>
          <w:sz w:val="32"/>
          <w:szCs w:val="32"/>
        </w:rPr>
        <w:t>年度部门整体支出绩效自评基础数据表</w:t>
      </w:r>
    </w:p>
    <w:p>
      <w:pPr>
        <w:pStyle w:val="2"/>
        <w:ind w:left="0" w:leftChars="0" w:firstLine="0" w:firstLineChars="0"/>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eastAsia="zh-CN"/>
        </w:rPr>
        <w:t>单位名称</w:t>
      </w:r>
      <w:r>
        <w:rPr>
          <w:rFonts w:hint="eastAsia" w:ascii="仿宋" w:hAnsi="仿宋" w:eastAsia="仿宋" w:cs="仿宋"/>
          <w:b w:val="0"/>
          <w:bCs w:val="0"/>
          <w:sz w:val="24"/>
          <w:szCs w:val="24"/>
          <w:lang w:val="en-US" w:eastAsia="zh-CN"/>
        </w:rPr>
        <w:t>(盖章）:中国共产党隆回县委员会统战部</w:t>
      </w:r>
    </w:p>
    <w:tbl>
      <w:tblPr>
        <w:tblStyle w:val="8"/>
        <w:tblW w:w="93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3"/>
        <w:gridCol w:w="1168"/>
        <w:gridCol w:w="2372"/>
        <w:gridCol w:w="605"/>
        <w:gridCol w:w="567"/>
        <w:gridCol w:w="992"/>
        <w:gridCol w:w="446"/>
        <w:gridCol w:w="900"/>
        <w:gridCol w:w="525"/>
        <w:gridCol w:w="12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6" w:hRule="exact"/>
          <w:jc w:val="center"/>
        </w:trPr>
        <w:tc>
          <w:tcPr>
            <w:tcW w:w="533" w:type="dxa"/>
            <w:vMerge w:val="restart"/>
            <w:noWrap w:val="0"/>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szCs w:val="21"/>
              </w:rPr>
            </w:pPr>
            <w:r>
              <w:rPr>
                <w:rFonts w:hint="eastAsia" w:ascii="仿宋" w:hAnsi="仿宋" w:eastAsia="仿宋" w:cs="仿宋"/>
                <w:szCs w:val="21"/>
              </w:rPr>
              <w:t>基本情况</w:t>
            </w:r>
          </w:p>
        </w:tc>
        <w:tc>
          <w:tcPr>
            <w:tcW w:w="1168" w:type="dxa"/>
            <w:noWrap w:val="0"/>
            <w:vAlign w:val="center"/>
          </w:tcPr>
          <w:p>
            <w:pPr>
              <w:keepNext w:val="0"/>
              <w:keepLines w:val="0"/>
              <w:suppressLineNumbers w:val="0"/>
              <w:spacing w:before="0" w:beforeAutospacing="0" w:after="0" w:afterAutospacing="0"/>
              <w:ind w:left="0" w:right="0"/>
              <w:jc w:val="center"/>
              <w:rPr>
                <w:rFonts w:hint="eastAsia" w:ascii="仿宋" w:hAnsi="仿宋" w:eastAsia="仿宋" w:cs="仿宋"/>
                <w:szCs w:val="21"/>
              </w:rPr>
            </w:pPr>
            <w:r>
              <w:rPr>
                <w:rFonts w:hint="eastAsia" w:ascii="仿宋" w:hAnsi="仿宋" w:eastAsia="仿宋" w:cs="仿宋"/>
                <w:szCs w:val="21"/>
              </w:rPr>
              <w:t>编制人数</w:t>
            </w:r>
          </w:p>
        </w:tc>
        <w:tc>
          <w:tcPr>
            <w:tcW w:w="2977" w:type="dxa"/>
            <w:gridSpan w:val="2"/>
            <w:noWrap w:val="0"/>
            <w:vAlign w:val="top"/>
          </w:tcPr>
          <w:p>
            <w:pPr>
              <w:keepNext w:val="0"/>
              <w:keepLines w:val="0"/>
              <w:suppressLineNumbers w:val="0"/>
              <w:spacing w:before="0" w:beforeAutospacing="0" w:after="0" w:afterAutospacing="0" w:line="540" w:lineRule="exact"/>
              <w:ind w:left="0" w:right="0" w:firstLine="105" w:firstLineChars="50"/>
              <w:jc w:val="center"/>
              <w:rPr>
                <w:rFonts w:hint="default" w:ascii="仿宋" w:hAnsi="仿宋" w:eastAsia="仿宋" w:cs="仿宋"/>
                <w:szCs w:val="21"/>
                <w:lang w:val="en-US" w:eastAsia="zh-CN"/>
              </w:rPr>
            </w:pPr>
            <w:r>
              <w:rPr>
                <w:rFonts w:hint="eastAsia" w:ascii="仿宋" w:hAnsi="仿宋" w:eastAsia="仿宋" w:cs="仿宋"/>
                <w:szCs w:val="21"/>
                <w:lang w:val="en-US" w:eastAsia="zh-CN"/>
              </w:rPr>
              <w:t>19</w:t>
            </w:r>
          </w:p>
        </w:tc>
        <w:tc>
          <w:tcPr>
            <w:tcW w:w="1559" w:type="dxa"/>
            <w:gridSpan w:val="2"/>
            <w:noWrap w:val="0"/>
            <w:vAlign w:val="center"/>
          </w:tcPr>
          <w:p>
            <w:pPr>
              <w:keepNext w:val="0"/>
              <w:keepLines w:val="0"/>
              <w:suppressLineNumbers w:val="0"/>
              <w:spacing w:before="0" w:beforeAutospacing="0" w:after="0" w:afterAutospacing="0"/>
              <w:ind w:left="0" w:right="0" w:firstLine="105" w:firstLineChars="50"/>
              <w:jc w:val="center"/>
              <w:rPr>
                <w:rFonts w:hint="eastAsia" w:ascii="仿宋" w:hAnsi="仿宋" w:eastAsia="仿宋" w:cs="仿宋"/>
                <w:szCs w:val="21"/>
              </w:rPr>
            </w:pPr>
            <w:r>
              <w:rPr>
                <w:rFonts w:hint="eastAsia" w:ascii="仿宋" w:hAnsi="仿宋" w:eastAsia="仿宋" w:cs="仿宋"/>
                <w:szCs w:val="21"/>
              </w:rPr>
              <w:t>实有人数</w:t>
            </w:r>
          </w:p>
        </w:tc>
        <w:tc>
          <w:tcPr>
            <w:tcW w:w="3098" w:type="dxa"/>
            <w:gridSpan w:val="4"/>
            <w:noWrap w:val="0"/>
            <w:vAlign w:val="top"/>
          </w:tcPr>
          <w:p>
            <w:pPr>
              <w:keepNext w:val="0"/>
              <w:keepLines w:val="0"/>
              <w:suppressLineNumbers w:val="0"/>
              <w:spacing w:before="0" w:beforeAutospacing="0" w:after="0" w:afterAutospacing="0" w:line="540" w:lineRule="exact"/>
              <w:ind w:left="0" w:right="0" w:firstLine="105" w:firstLineChars="50"/>
              <w:jc w:val="center"/>
              <w:rPr>
                <w:rFonts w:hint="default" w:ascii="仿宋" w:hAnsi="仿宋" w:eastAsia="仿宋" w:cs="仿宋"/>
                <w:szCs w:val="21"/>
                <w:lang w:val="en-US" w:eastAsia="zh-CN"/>
              </w:rPr>
            </w:pPr>
            <w:r>
              <w:rPr>
                <w:rFonts w:hint="eastAsia" w:ascii="仿宋" w:hAnsi="仿宋" w:eastAsia="仿宋" w:cs="仿宋"/>
                <w:szCs w:val="21"/>
                <w:lang w:val="en-US" w:eastAsia="zh-CN"/>
              </w:rPr>
              <w:t>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42" w:hRule="exact"/>
          <w:jc w:val="center"/>
        </w:trPr>
        <w:tc>
          <w:tcPr>
            <w:tcW w:w="533" w:type="dxa"/>
            <w:vMerge w:val="continue"/>
            <w:noWrap w:val="0"/>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szCs w:val="21"/>
              </w:rPr>
            </w:pPr>
          </w:p>
        </w:tc>
        <w:tc>
          <w:tcPr>
            <w:tcW w:w="1168" w:type="dxa"/>
            <w:noWrap w:val="0"/>
            <w:vAlign w:val="center"/>
          </w:tcPr>
          <w:p>
            <w:pPr>
              <w:keepNext w:val="0"/>
              <w:keepLines w:val="0"/>
              <w:suppressLineNumbers w:val="0"/>
              <w:spacing w:before="0" w:beforeAutospacing="0" w:after="0" w:afterAutospacing="0"/>
              <w:ind w:left="0" w:right="0"/>
              <w:jc w:val="center"/>
              <w:rPr>
                <w:rFonts w:hint="eastAsia" w:ascii="仿宋" w:hAnsi="仿宋" w:eastAsia="仿宋" w:cs="仿宋"/>
                <w:szCs w:val="21"/>
              </w:rPr>
            </w:pPr>
            <w:r>
              <w:rPr>
                <w:rFonts w:hint="eastAsia" w:ascii="仿宋" w:hAnsi="仿宋" w:eastAsia="仿宋" w:cs="仿宋"/>
                <w:szCs w:val="21"/>
              </w:rPr>
              <w:t>部门职能概述</w:t>
            </w:r>
          </w:p>
        </w:tc>
        <w:tc>
          <w:tcPr>
            <w:tcW w:w="7634" w:type="dxa"/>
            <w:gridSpan w:val="8"/>
            <w:noWrap w:val="0"/>
            <w:vAlign w:val="top"/>
          </w:tcPr>
          <w:p>
            <w:pPr>
              <w:keepNext w:val="0"/>
              <w:keepLines w:val="0"/>
              <w:widowControl w:val="0"/>
              <w:suppressLineNumbers w:val="0"/>
              <w:snapToGrid w:val="0"/>
              <w:spacing w:before="0" w:beforeAutospacing="0" w:after="0" w:afterAutospacing="0" w:line="0" w:lineRule="atLeast"/>
              <w:ind w:left="0" w:right="0"/>
              <w:jc w:val="left"/>
              <w:rPr>
                <w:rFonts w:hint="eastAsia" w:ascii="仿宋" w:hAnsi="仿宋" w:eastAsia="仿宋" w:cs="仿宋"/>
                <w:szCs w:val="21"/>
              </w:rPr>
            </w:pPr>
            <w:r>
              <w:rPr>
                <w:rFonts w:hint="eastAsia" w:ascii="楷体" w:hAnsi="楷体" w:eastAsia="楷体" w:cs="楷体"/>
                <w:kern w:val="2"/>
                <w:sz w:val="15"/>
                <w:szCs w:val="15"/>
                <w:lang w:val="en-US" w:eastAsia="zh-CN" w:bidi="ar"/>
              </w:rPr>
              <w:t>（一）贯彻落实加强党对统一战线工作集中统一领导的要求，发挥县委在统战工作方面的参谋机构、组织协调机构、具体执行、督促检查机构作用，了解情况、掌握政策、协调关系、安排人事、增进共识、加强团结，协调统一战线各方面关系，组织和落实中央、省委、市委和县委关于统一战线工作重大决策部署，巩固壮大最广泛的统一战线。(二)协调开展全县统一战线重大理论研究，拟订全县统一战线政策并推动落实。深入调查研究，及时向县委报告统一战线工作情况并提出建议，统筹协调和指导县直机关单位、乡镇（街道）统一战线工作。(三)负责发现、培养党外代表人士，负责党外人士的政治安排，会同有关部门做好安排党外人士担任政府和司法机关及其他单位领导职务的工作，协助县工商联做好干部管理工作，反映和协调解决党外代表人士工作生活中的实际困难。（四）贯彻落实党的宣传工作方针，统筹推进全县统一战线宣传工作，拟订我县统一战线宣传工作规划并组织实施，研判涉及统一战线的舆情并协调有关部门应对处置。(五）贯彻落实党的民族宗教工作方针和政策，研究拟订全县民族宗教工作的政策措施并督促落实，协调处理民族宗教工作中的重大问题，依法管理民族宗教事务，根据分工做好少数民族干部工作，联系、培养宗教界代表人士，引导各宗教坚持中国化方向，巩固和发展同宗教界的爱国统一战线。(六）负责联系、培养无党派代表人士，支持、帮助无党派人士加强自身建设、发挥作用。调查研究党外知识分子和新的社会阶层人士情况并提出政策建议，联系、培养党外知识分子和新的社会阶层代表人士，开展思想政治工作，指导全县事业单位、国有企业和社会组织开展党外知识分子和新的社会阶层人士统战工作。(七）参与制定、推动落实鼓励支持引导非公有制经济发展的政策，调查研究非公有制经济人士情况并提出政策建议，了解和反映非公有制经济人士的意见，团结、服务、引导、教育非公有制经济人士，促进非公有制经济健康发展和非公有制经济人士健康成长。(八）统一领导全县海外统战工作，牵头开展港澳统战工作，开展对台统战工作。联系香港、澳门、台湾有关党派、团体及代表人士，联系海外有关社团及代表人士，做好台胞、台属有关工作。做好统一战线外事管理工作。(九）统一管理全县侨务工作，贯彻落实党的侨务工作方针政策，负责拟订侨务工作规划并组织协调、督促检查落实。调查研究国内外侨情和侨务工作有关情况，管理侨务行政事务，统筹协调有关部门和社会团体涉侨工作，联系海外有关侨团和代表人士，指导推动涉侨宣传、文化交流等工作，保护华侨和归侨侨眷在国内的合法权利和利益。(十）受县委委托，领导县工商联党组，指导县工商联工作。做好统一战线有关单位和团体的管理工作。(十一）完成县委交办的其他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2" w:hRule="exact"/>
          <w:jc w:val="center"/>
        </w:trPr>
        <w:tc>
          <w:tcPr>
            <w:tcW w:w="533" w:type="dxa"/>
            <w:vMerge w:val="continue"/>
            <w:noWrap w:val="0"/>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szCs w:val="21"/>
              </w:rPr>
            </w:pPr>
          </w:p>
        </w:tc>
        <w:tc>
          <w:tcPr>
            <w:tcW w:w="1168" w:type="dxa"/>
            <w:vMerge w:val="restart"/>
            <w:noWrap w:val="0"/>
            <w:vAlign w:val="center"/>
          </w:tcPr>
          <w:p>
            <w:pPr>
              <w:keepNext w:val="0"/>
              <w:keepLines w:val="0"/>
              <w:suppressLineNumbers w:val="0"/>
              <w:spacing w:before="0" w:beforeAutospacing="0" w:after="0" w:afterAutospacing="0" w:line="240" w:lineRule="atLeast"/>
              <w:ind w:left="0" w:right="0"/>
              <w:jc w:val="center"/>
              <w:rPr>
                <w:rFonts w:hint="eastAsia" w:ascii="仿宋" w:hAnsi="仿宋" w:eastAsia="仿宋" w:cs="仿宋"/>
                <w:szCs w:val="21"/>
              </w:rPr>
            </w:pPr>
            <w:r>
              <w:rPr>
                <w:rFonts w:hint="eastAsia" w:ascii="仿宋" w:hAnsi="仿宋" w:eastAsia="仿宋" w:cs="仿宋"/>
                <w:szCs w:val="21"/>
              </w:rPr>
              <w:t>年度收入（万元）</w:t>
            </w:r>
          </w:p>
        </w:tc>
        <w:tc>
          <w:tcPr>
            <w:tcW w:w="2372" w:type="dxa"/>
            <w:noWrap w:val="0"/>
            <w:vAlign w:val="center"/>
          </w:tcPr>
          <w:p>
            <w:pPr>
              <w:keepNext w:val="0"/>
              <w:keepLines w:val="0"/>
              <w:suppressLineNumbers w:val="0"/>
              <w:spacing w:before="0" w:beforeAutospacing="0" w:after="0" w:afterAutospacing="0"/>
              <w:ind w:left="0" w:right="0"/>
              <w:jc w:val="center"/>
              <w:rPr>
                <w:rFonts w:hint="eastAsia" w:ascii="仿宋" w:hAnsi="仿宋" w:eastAsia="仿宋" w:cs="仿宋"/>
                <w:szCs w:val="21"/>
              </w:rPr>
            </w:pPr>
            <w:r>
              <w:rPr>
                <w:rFonts w:hint="eastAsia" w:ascii="仿宋" w:hAnsi="仿宋" w:eastAsia="仿宋" w:cs="仿宋"/>
                <w:szCs w:val="21"/>
              </w:rPr>
              <w:t>县财政预算安排</w:t>
            </w:r>
          </w:p>
        </w:tc>
        <w:tc>
          <w:tcPr>
            <w:tcW w:w="1172" w:type="dxa"/>
            <w:gridSpan w:val="2"/>
            <w:noWrap w:val="0"/>
            <w:vAlign w:val="center"/>
          </w:tcPr>
          <w:p>
            <w:pPr>
              <w:keepNext w:val="0"/>
              <w:keepLines w:val="0"/>
              <w:suppressLineNumbers w:val="0"/>
              <w:spacing w:before="0" w:beforeAutospacing="0" w:after="0" w:afterAutospacing="0"/>
              <w:ind w:left="0" w:right="0"/>
              <w:jc w:val="center"/>
              <w:rPr>
                <w:rFonts w:hint="default" w:ascii="仿宋" w:hAnsi="仿宋" w:eastAsia="仿宋" w:cs="仿宋"/>
                <w:szCs w:val="21"/>
                <w:lang w:val="en-US" w:eastAsia="zh-CN"/>
              </w:rPr>
            </w:pPr>
            <w:r>
              <w:rPr>
                <w:rFonts w:hint="eastAsia" w:ascii="仿宋" w:hAnsi="仿宋" w:eastAsia="仿宋" w:cs="仿宋"/>
                <w:szCs w:val="21"/>
                <w:lang w:val="en-US" w:eastAsia="zh-CN"/>
              </w:rPr>
              <w:t>593.44</w:t>
            </w:r>
          </w:p>
        </w:tc>
        <w:tc>
          <w:tcPr>
            <w:tcW w:w="1438" w:type="dxa"/>
            <w:gridSpan w:val="2"/>
            <w:noWrap w:val="0"/>
            <w:vAlign w:val="center"/>
          </w:tcPr>
          <w:p>
            <w:pPr>
              <w:keepNext w:val="0"/>
              <w:keepLines w:val="0"/>
              <w:suppressLineNumbers w:val="0"/>
              <w:spacing w:before="0" w:beforeAutospacing="0" w:after="0" w:afterAutospacing="0" w:line="560" w:lineRule="exact"/>
              <w:ind w:left="0" w:right="0"/>
              <w:jc w:val="center"/>
              <w:rPr>
                <w:rFonts w:hint="eastAsia" w:ascii="仿宋" w:hAnsi="仿宋" w:eastAsia="仿宋" w:cs="仿宋"/>
                <w:szCs w:val="21"/>
              </w:rPr>
            </w:pPr>
            <w:r>
              <w:rPr>
                <w:rFonts w:hint="eastAsia" w:ascii="仿宋" w:hAnsi="仿宋" w:eastAsia="仿宋" w:cs="仿宋"/>
                <w:szCs w:val="21"/>
              </w:rPr>
              <w:t>非税收入</w:t>
            </w:r>
          </w:p>
        </w:tc>
        <w:tc>
          <w:tcPr>
            <w:tcW w:w="900" w:type="dxa"/>
            <w:noWrap w:val="0"/>
            <w:vAlign w:val="top"/>
          </w:tcPr>
          <w:p>
            <w:pPr>
              <w:keepNext w:val="0"/>
              <w:keepLines w:val="0"/>
              <w:suppressLineNumbers w:val="0"/>
              <w:spacing w:before="0" w:beforeAutospacing="0" w:after="0" w:afterAutospacing="0" w:line="560" w:lineRule="exact"/>
              <w:ind w:left="0" w:right="0"/>
              <w:jc w:val="left"/>
              <w:rPr>
                <w:rFonts w:hint="eastAsia" w:ascii="仿宋" w:hAnsi="仿宋" w:eastAsia="仿宋" w:cs="仿宋"/>
                <w:szCs w:val="21"/>
              </w:rPr>
            </w:pPr>
          </w:p>
        </w:tc>
        <w:tc>
          <w:tcPr>
            <w:tcW w:w="525" w:type="dxa"/>
            <w:vMerge w:val="restart"/>
            <w:noWrap w:val="0"/>
            <w:vAlign w:val="center"/>
          </w:tcPr>
          <w:p>
            <w:pPr>
              <w:keepNext w:val="0"/>
              <w:keepLines w:val="0"/>
              <w:suppressLineNumbers w:val="0"/>
              <w:spacing w:before="0" w:beforeAutospacing="0" w:after="0" w:afterAutospacing="0" w:line="560" w:lineRule="exact"/>
              <w:ind w:left="0" w:right="0"/>
              <w:jc w:val="center"/>
              <w:rPr>
                <w:rFonts w:hint="eastAsia" w:ascii="仿宋" w:hAnsi="仿宋" w:eastAsia="仿宋" w:cs="仿宋"/>
                <w:szCs w:val="21"/>
              </w:rPr>
            </w:pPr>
            <w:r>
              <w:rPr>
                <w:rFonts w:hint="eastAsia" w:ascii="仿宋" w:hAnsi="仿宋" w:eastAsia="仿宋" w:cs="仿宋"/>
                <w:szCs w:val="21"/>
              </w:rPr>
              <w:t>合计</w:t>
            </w:r>
          </w:p>
        </w:tc>
        <w:tc>
          <w:tcPr>
            <w:tcW w:w="1227" w:type="dxa"/>
            <w:vMerge w:val="restart"/>
            <w:noWrap w:val="0"/>
            <w:vAlign w:val="top"/>
          </w:tcPr>
          <w:p>
            <w:pPr>
              <w:keepNext w:val="0"/>
              <w:keepLines w:val="0"/>
              <w:suppressLineNumbers w:val="0"/>
              <w:spacing w:before="0" w:beforeAutospacing="0" w:after="0" w:afterAutospacing="0" w:line="560" w:lineRule="exact"/>
              <w:ind w:left="0" w:right="0"/>
              <w:jc w:val="left"/>
              <w:rPr>
                <w:rFonts w:hint="default" w:ascii="仿宋" w:hAnsi="仿宋" w:eastAsia="仿宋" w:cs="仿宋"/>
                <w:szCs w:val="21"/>
                <w:lang w:val="en-US" w:eastAsia="zh-CN"/>
              </w:rPr>
            </w:pPr>
            <w:r>
              <w:rPr>
                <w:rFonts w:hint="eastAsia" w:ascii="仿宋" w:hAnsi="仿宋" w:eastAsia="仿宋" w:cs="仿宋"/>
                <w:szCs w:val="21"/>
                <w:lang w:val="en-US" w:eastAsia="zh-CN"/>
              </w:rPr>
              <w:t>614.94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exact"/>
          <w:jc w:val="center"/>
        </w:trPr>
        <w:tc>
          <w:tcPr>
            <w:tcW w:w="533" w:type="dxa"/>
            <w:vMerge w:val="continue"/>
            <w:noWrap w:val="0"/>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szCs w:val="21"/>
              </w:rPr>
            </w:pPr>
          </w:p>
        </w:tc>
        <w:tc>
          <w:tcPr>
            <w:tcW w:w="1168" w:type="dxa"/>
            <w:vMerge w:val="continue"/>
            <w:noWrap w:val="0"/>
            <w:vAlign w:val="center"/>
          </w:tcPr>
          <w:p>
            <w:pPr>
              <w:keepNext w:val="0"/>
              <w:keepLines w:val="0"/>
              <w:suppressLineNumbers w:val="0"/>
              <w:spacing w:before="0" w:beforeAutospacing="0" w:after="0" w:afterAutospacing="0" w:line="240" w:lineRule="atLeast"/>
              <w:ind w:left="0" w:right="0"/>
              <w:jc w:val="center"/>
              <w:rPr>
                <w:rFonts w:hint="eastAsia" w:ascii="仿宋" w:hAnsi="仿宋" w:eastAsia="仿宋" w:cs="仿宋"/>
                <w:szCs w:val="21"/>
              </w:rPr>
            </w:pPr>
          </w:p>
        </w:tc>
        <w:tc>
          <w:tcPr>
            <w:tcW w:w="2372" w:type="dxa"/>
            <w:noWrap w:val="0"/>
            <w:vAlign w:val="center"/>
          </w:tcPr>
          <w:p>
            <w:pPr>
              <w:keepNext w:val="0"/>
              <w:keepLines w:val="0"/>
              <w:suppressLineNumbers w:val="0"/>
              <w:spacing w:before="0" w:beforeAutospacing="0" w:after="0" w:afterAutospacing="0"/>
              <w:ind w:left="0" w:right="0"/>
              <w:jc w:val="center"/>
              <w:rPr>
                <w:rFonts w:hint="eastAsia" w:ascii="仿宋" w:hAnsi="仿宋" w:eastAsia="仿宋" w:cs="仿宋"/>
                <w:szCs w:val="21"/>
              </w:rPr>
            </w:pPr>
            <w:r>
              <w:rPr>
                <w:rFonts w:hint="eastAsia" w:ascii="仿宋" w:hAnsi="仿宋" w:eastAsia="仿宋" w:cs="仿宋"/>
                <w:szCs w:val="21"/>
              </w:rPr>
              <w:t>中央省市安排资金</w:t>
            </w:r>
          </w:p>
        </w:tc>
        <w:tc>
          <w:tcPr>
            <w:tcW w:w="1172" w:type="dxa"/>
            <w:gridSpan w:val="2"/>
            <w:noWrap w:val="0"/>
            <w:vAlign w:val="center"/>
          </w:tcPr>
          <w:p>
            <w:pPr>
              <w:keepNext w:val="0"/>
              <w:keepLines w:val="0"/>
              <w:suppressLineNumbers w:val="0"/>
              <w:spacing w:before="0" w:beforeAutospacing="0" w:after="0" w:afterAutospacing="0"/>
              <w:ind w:left="0" w:right="0"/>
              <w:jc w:val="center"/>
              <w:rPr>
                <w:rFonts w:hint="eastAsia" w:ascii="仿宋" w:hAnsi="仿宋" w:eastAsia="仿宋" w:cs="仿宋"/>
                <w:szCs w:val="21"/>
              </w:rPr>
            </w:pPr>
          </w:p>
        </w:tc>
        <w:tc>
          <w:tcPr>
            <w:tcW w:w="1438" w:type="dxa"/>
            <w:gridSpan w:val="2"/>
            <w:noWrap w:val="0"/>
            <w:vAlign w:val="center"/>
          </w:tcPr>
          <w:p>
            <w:pPr>
              <w:keepNext w:val="0"/>
              <w:keepLines w:val="0"/>
              <w:suppressLineNumbers w:val="0"/>
              <w:spacing w:before="0" w:beforeAutospacing="0" w:after="0" w:afterAutospacing="0" w:line="560" w:lineRule="exact"/>
              <w:ind w:left="0" w:right="0" w:firstLine="315" w:firstLineChars="150"/>
              <w:rPr>
                <w:rFonts w:hint="eastAsia" w:ascii="仿宋" w:hAnsi="仿宋" w:eastAsia="仿宋" w:cs="仿宋"/>
                <w:szCs w:val="21"/>
              </w:rPr>
            </w:pPr>
            <w:r>
              <w:rPr>
                <w:rFonts w:hint="eastAsia" w:ascii="仿宋" w:hAnsi="仿宋" w:eastAsia="仿宋" w:cs="仿宋"/>
                <w:szCs w:val="21"/>
              </w:rPr>
              <w:t>其他收入</w:t>
            </w:r>
          </w:p>
        </w:tc>
        <w:tc>
          <w:tcPr>
            <w:tcW w:w="900" w:type="dxa"/>
            <w:noWrap w:val="0"/>
            <w:vAlign w:val="top"/>
          </w:tcPr>
          <w:p>
            <w:pPr>
              <w:keepNext w:val="0"/>
              <w:keepLines w:val="0"/>
              <w:suppressLineNumbers w:val="0"/>
              <w:spacing w:before="0" w:beforeAutospacing="0" w:after="0" w:afterAutospacing="0" w:line="560" w:lineRule="exact"/>
              <w:ind w:left="0" w:right="0"/>
              <w:jc w:val="left"/>
              <w:rPr>
                <w:rFonts w:hint="default" w:ascii="仿宋" w:hAnsi="仿宋" w:eastAsia="仿宋" w:cs="仿宋"/>
                <w:szCs w:val="21"/>
                <w:lang w:val="en-US" w:eastAsia="zh-CN"/>
              </w:rPr>
            </w:pPr>
            <w:r>
              <w:rPr>
                <w:rFonts w:hint="eastAsia" w:ascii="仿宋" w:hAnsi="仿宋" w:eastAsia="仿宋" w:cs="仿宋"/>
                <w:szCs w:val="21"/>
                <w:lang w:val="en-US" w:eastAsia="zh-CN"/>
              </w:rPr>
              <w:t>21.50</w:t>
            </w:r>
          </w:p>
        </w:tc>
        <w:tc>
          <w:tcPr>
            <w:tcW w:w="525" w:type="dxa"/>
            <w:vMerge w:val="continue"/>
            <w:noWrap w:val="0"/>
            <w:vAlign w:val="center"/>
          </w:tcPr>
          <w:p>
            <w:pPr>
              <w:keepNext w:val="0"/>
              <w:keepLines w:val="0"/>
              <w:suppressLineNumbers w:val="0"/>
              <w:spacing w:before="0" w:beforeAutospacing="0" w:after="0" w:afterAutospacing="0" w:line="560" w:lineRule="exact"/>
              <w:ind w:left="0" w:right="0"/>
              <w:jc w:val="center"/>
              <w:rPr>
                <w:rFonts w:hint="eastAsia" w:ascii="仿宋" w:hAnsi="仿宋" w:eastAsia="仿宋" w:cs="仿宋"/>
                <w:szCs w:val="21"/>
              </w:rPr>
            </w:pPr>
          </w:p>
        </w:tc>
        <w:tc>
          <w:tcPr>
            <w:tcW w:w="1227" w:type="dxa"/>
            <w:vMerge w:val="continue"/>
            <w:noWrap w:val="0"/>
            <w:vAlign w:val="top"/>
          </w:tcPr>
          <w:p>
            <w:pPr>
              <w:keepNext w:val="0"/>
              <w:keepLines w:val="0"/>
              <w:suppressLineNumbers w:val="0"/>
              <w:spacing w:before="0" w:beforeAutospacing="0" w:after="0" w:afterAutospacing="0" w:line="560" w:lineRule="exact"/>
              <w:ind w:left="0" w:right="0"/>
              <w:jc w:val="left"/>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exact"/>
          <w:jc w:val="center"/>
        </w:trPr>
        <w:tc>
          <w:tcPr>
            <w:tcW w:w="533" w:type="dxa"/>
            <w:vMerge w:val="continue"/>
            <w:noWrap w:val="0"/>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szCs w:val="21"/>
              </w:rPr>
            </w:pPr>
          </w:p>
        </w:tc>
        <w:tc>
          <w:tcPr>
            <w:tcW w:w="1168" w:type="dxa"/>
            <w:vMerge w:val="restart"/>
            <w:noWrap w:val="0"/>
            <w:vAlign w:val="center"/>
          </w:tcPr>
          <w:p>
            <w:pPr>
              <w:keepNext w:val="0"/>
              <w:keepLines w:val="0"/>
              <w:suppressLineNumbers w:val="0"/>
              <w:spacing w:before="0" w:beforeAutospacing="0" w:after="0" w:afterAutospacing="0"/>
              <w:ind w:left="0" w:right="0"/>
              <w:jc w:val="center"/>
              <w:rPr>
                <w:rFonts w:hint="eastAsia" w:ascii="仿宋" w:hAnsi="仿宋" w:eastAsia="仿宋" w:cs="仿宋"/>
                <w:szCs w:val="21"/>
              </w:rPr>
            </w:pPr>
            <w:r>
              <w:rPr>
                <w:rFonts w:hint="eastAsia" w:ascii="仿宋" w:hAnsi="仿宋" w:eastAsia="仿宋" w:cs="仿宋"/>
                <w:szCs w:val="21"/>
              </w:rPr>
              <w:t>年度支出</w:t>
            </w:r>
          </w:p>
          <w:p>
            <w:pPr>
              <w:keepNext w:val="0"/>
              <w:keepLines w:val="0"/>
              <w:suppressLineNumbers w:val="0"/>
              <w:spacing w:before="0" w:beforeAutospacing="0" w:after="0" w:afterAutospacing="0"/>
              <w:ind w:left="0" w:right="0"/>
              <w:jc w:val="center"/>
              <w:rPr>
                <w:rFonts w:hint="eastAsia" w:ascii="仿宋" w:hAnsi="仿宋" w:eastAsia="仿宋" w:cs="仿宋"/>
                <w:szCs w:val="21"/>
              </w:rPr>
            </w:pPr>
            <w:r>
              <w:rPr>
                <w:rFonts w:hint="eastAsia" w:ascii="仿宋" w:hAnsi="仿宋" w:eastAsia="仿宋" w:cs="仿宋"/>
                <w:szCs w:val="21"/>
              </w:rPr>
              <w:t>（万元）</w:t>
            </w:r>
          </w:p>
        </w:tc>
        <w:tc>
          <w:tcPr>
            <w:tcW w:w="2372" w:type="dxa"/>
            <w:noWrap w:val="0"/>
            <w:vAlign w:val="center"/>
          </w:tcPr>
          <w:p>
            <w:pPr>
              <w:keepNext w:val="0"/>
              <w:keepLines w:val="0"/>
              <w:suppressLineNumbers w:val="0"/>
              <w:spacing w:before="0" w:beforeAutospacing="0" w:after="0" w:afterAutospacing="0"/>
              <w:ind w:left="0" w:right="0"/>
              <w:jc w:val="center"/>
              <w:rPr>
                <w:rFonts w:hint="eastAsia" w:ascii="仿宋" w:hAnsi="仿宋" w:eastAsia="仿宋" w:cs="仿宋"/>
                <w:szCs w:val="21"/>
              </w:rPr>
            </w:pPr>
            <w:r>
              <w:rPr>
                <w:rFonts w:hint="eastAsia" w:ascii="仿宋" w:hAnsi="仿宋" w:eastAsia="仿宋" w:cs="仿宋"/>
                <w:szCs w:val="21"/>
              </w:rPr>
              <w:t>基本支出</w:t>
            </w:r>
          </w:p>
        </w:tc>
        <w:tc>
          <w:tcPr>
            <w:tcW w:w="1172" w:type="dxa"/>
            <w:gridSpan w:val="2"/>
            <w:noWrap w:val="0"/>
            <w:vAlign w:val="center"/>
          </w:tcPr>
          <w:p>
            <w:pPr>
              <w:keepNext w:val="0"/>
              <w:keepLines w:val="0"/>
              <w:suppressLineNumbers w:val="0"/>
              <w:spacing w:before="0" w:beforeAutospacing="0" w:after="0" w:afterAutospacing="0"/>
              <w:ind w:left="0" w:right="0"/>
              <w:jc w:val="center"/>
              <w:rPr>
                <w:rFonts w:hint="default" w:ascii="仿宋" w:hAnsi="仿宋" w:eastAsia="仿宋" w:cs="仿宋"/>
                <w:szCs w:val="21"/>
                <w:lang w:val="en-US" w:eastAsia="zh-CN"/>
              </w:rPr>
            </w:pPr>
            <w:r>
              <w:rPr>
                <w:rFonts w:hint="eastAsia" w:ascii="仿宋" w:hAnsi="仿宋" w:eastAsia="仿宋" w:cs="仿宋"/>
                <w:szCs w:val="21"/>
                <w:lang w:val="en-US" w:eastAsia="zh-CN"/>
              </w:rPr>
              <w:t>306.32</w:t>
            </w:r>
          </w:p>
        </w:tc>
        <w:tc>
          <w:tcPr>
            <w:tcW w:w="1438" w:type="dxa"/>
            <w:gridSpan w:val="2"/>
            <w:vMerge w:val="restart"/>
            <w:noWrap w:val="0"/>
            <w:vAlign w:val="center"/>
          </w:tcPr>
          <w:p>
            <w:pPr>
              <w:keepNext w:val="0"/>
              <w:keepLines w:val="0"/>
              <w:suppressLineNumbers w:val="0"/>
              <w:spacing w:before="0" w:beforeAutospacing="0" w:after="0" w:afterAutospacing="0"/>
              <w:ind w:left="0" w:right="0"/>
              <w:jc w:val="center"/>
              <w:rPr>
                <w:rFonts w:hint="eastAsia" w:ascii="仿宋" w:hAnsi="仿宋" w:eastAsia="仿宋" w:cs="仿宋"/>
                <w:szCs w:val="21"/>
              </w:rPr>
            </w:pPr>
            <w:r>
              <w:rPr>
                <w:rFonts w:hint="eastAsia" w:ascii="仿宋" w:hAnsi="仿宋" w:eastAsia="仿宋" w:cs="仿宋"/>
                <w:szCs w:val="21"/>
              </w:rPr>
              <w:t>项目支出</w:t>
            </w:r>
          </w:p>
        </w:tc>
        <w:tc>
          <w:tcPr>
            <w:tcW w:w="900" w:type="dxa"/>
            <w:vMerge w:val="restart"/>
            <w:noWrap w:val="0"/>
            <w:vAlign w:val="center"/>
          </w:tcPr>
          <w:p>
            <w:pPr>
              <w:keepNext w:val="0"/>
              <w:keepLines w:val="0"/>
              <w:suppressLineNumbers w:val="0"/>
              <w:spacing w:before="0" w:beforeAutospacing="0" w:after="0" w:afterAutospacing="0"/>
              <w:ind w:left="0" w:right="0"/>
              <w:jc w:val="center"/>
              <w:rPr>
                <w:rFonts w:hint="default" w:ascii="仿宋" w:hAnsi="仿宋" w:eastAsia="仿宋" w:cs="仿宋"/>
                <w:szCs w:val="21"/>
                <w:lang w:val="en-US" w:eastAsia="zh-CN"/>
              </w:rPr>
            </w:pPr>
            <w:r>
              <w:rPr>
                <w:rFonts w:hint="eastAsia" w:ascii="仿宋" w:hAnsi="仿宋" w:eastAsia="仿宋" w:cs="仿宋"/>
                <w:szCs w:val="21"/>
                <w:lang w:val="en-US" w:eastAsia="zh-CN"/>
              </w:rPr>
              <w:t>362.86</w:t>
            </w:r>
          </w:p>
        </w:tc>
        <w:tc>
          <w:tcPr>
            <w:tcW w:w="525" w:type="dxa"/>
            <w:vMerge w:val="restart"/>
            <w:noWrap w:val="0"/>
            <w:vAlign w:val="center"/>
          </w:tcPr>
          <w:p>
            <w:pPr>
              <w:keepNext w:val="0"/>
              <w:keepLines w:val="0"/>
              <w:suppressLineNumbers w:val="0"/>
              <w:spacing w:before="0" w:beforeAutospacing="0" w:after="0" w:afterAutospacing="0"/>
              <w:ind w:left="0" w:right="0"/>
              <w:jc w:val="center"/>
              <w:rPr>
                <w:rFonts w:hint="eastAsia" w:ascii="仿宋" w:hAnsi="仿宋" w:eastAsia="仿宋" w:cs="仿宋"/>
                <w:szCs w:val="21"/>
              </w:rPr>
            </w:pPr>
            <w:r>
              <w:rPr>
                <w:rFonts w:hint="eastAsia" w:ascii="仿宋" w:hAnsi="仿宋" w:eastAsia="仿宋" w:cs="仿宋"/>
                <w:szCs w:val="21"/>
              </w:rPr>
              <w:t>合计</w:t>
            </w:r>
          </w:p>
        </w:tc>
        <w:tc>
          <w:tcPr>
            <w:tcW w:w="1227" w:type="dxa"/>
            <w:vMerge w:val="restart"/>
            <w:noWrap w:val="0"/>
            <w:vAlign w:val="center"/>
          </w:tcPr>
          <w:p>
            <w:pPr>
              <w:keepNext w:val="0"/>
              <w:keepLines w:val="0"/>
              <w:suppressLineNumbers w:val="0"/>
              <w:spacing w:before="0" w:beforeAutospacing="0" w:after="0" w:afterAutospacing="0"/>
              <w:ind w:left="0" w:right="0"/>
              <w:jc w:val="center"/>
              <w:rPr>
                <w:rFonts w:hint="default" w:ascii="仿宋" w:hAnsi="仿宋" w:eastAsia="仿宋" w:cs="仿宋"/>
                <w:szCs w:val="21"/>
                <w:lang w:val="en-US" w:eastAsia="zh-CN"/>
              </w:rPr>
            </w:pPr>
            <w:r>
              <w:rPr>
                <w:rFonts w:hint="eastAsia" w:ascii="仿宋" w:hAnsi="仿宋" w:eastAsia="仿宋" w:cs="仿宋"/>
                <w:szCs w:val="21"/>
                <w:lang w:val="en-US" w:eastAsia="zh-CN"/>
              </w:rPr>
              <w:t>669.18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8" w:hRule="exact"/>
          <w:jc w:val="center"/>
        </w:trPr>
        <w:tc>
          <w:tcPr>
            <w:tcW w:w="533" w:type="dxa"/>
            <w:vMerge w:val="continue"/>
            <w:noWrap w:val="0"/>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szCs w:val="21"/>
              </w:rPr>
            </w:pPr>
          </w:p>
        </w:tc>
        <w:tc>
          <w:tcPr>
            <w:tcW w:w="1168" w:type="dxa"/>
            <w:vMerge w:val="continue"/>
            <w:noWrap w:val="0"/>
            <w:vAlign w:val="center"/>
          </w:tcPr>
          <w:p>
            <w:pPr>
              <w:keepNext w:val="0"/>
              <w:keepLines w:val="0"/>
              <w:suppressLineNumbers w:val="0"/>
              <w:spacing w:before="0" w:beforeAutospacing="0" w:after="0" w:afterAutospacing="0"/>
              <w:ind w:left="0" w:right="0"/>
              <w:jc w:val="center"/>
              <w:rPr>
                <w:rFonts w:hint="eastAsia" w:ascii="仿宋" w:hAnsi="仿宋" w:eastAsia="仿宋" w:cs="仿宋"/>
                <w:szCs w:val="21"/>
              </w:rPr>
            </w:pPr>
          </w:p>
        </w:tc>
        <w:tc>
          <w:tcPr>
            <w:tcW w:w="2372" w:type="dxa"/>
            <w:noWrap w:val="0"/>
            <w:tcMar>
              <w:left w:w="0" w:type="dxa"/>
              <w:right w:w="0" w:type="dxa"/>
            </w:tcMar>
            <w:vAlign w:val="center"/>
          </w:tcPr>
          <w:p>
            <w:pPr>
              <w:keepNext w:val="0"/>
              <w:keepLines w:val="0"/>
              <w:suppressLineNumbers w:val="0"/>
              <w:spacing w:before="0" w:beforeAutospacing="0" w:after="0" w:afterAutospacing="0"/>
              <w:ind w:left="0" w:right="0"/>
              <w:jc w:val="center"/>
              <w:rPr>
                <w:rFonts w:hint="eastAsia" w:ascii="仿宋" w:hAnsi="仿宋" w:eastAsia="仿宋" w:cs="仿宋"/>
                <w:szCs w:val="21"/>
              </w:rPr>
            </w:pPr>
            <w:r>
              <w:rPr>
                <w:rFonts w:hint="eastAsia" w:ascii="仿宋" w:hAnsi="仿宋" w:eastAsia="仿宋" w:cs="仿宋"/>
                <w:szCs w:val="21"/>
              </w:rPr>
              <w:t>其中三公经费支出</w:t>
            </w:r>
          </w:p>
        </w:tc>
        <w:tc>
          <w:tcPr>
            <w:tcW w:w="1172" w:type="dxa"/>
            <w:gridSpan w:val="2"/>
            <w:noWrap w:val="0"/>
            <w:vAlign w:val="center"/>
          </w:tcPr>
          <w:p>
            <w:pPr>
              <w:keepNext w:val="0"/>
              <w:keepLines w:val="0"/>
              <w:suppressLineNumbers w:val="0"/>
              <w:spacing w:before="0" w:beforeAutospacing="0" w:after="0" w:afterAutospacing="0"/>
              <w:ind w:left="0" w:right="0"/>
              <w:jc w:val="center"/>
              <w:rPr>
                <w:rFonts w:hint="default" w:ascii="仿宋" w:hAnsi="仿宋" w:eastAsia="仿宋" w:cs="仿宋"/>
                <w:szCs w:val="21"/>
                <w:lang w:val="en-US" w:eastAsia="zh-CN"/>
              </w:rPr>
            </w:pPr>
            <w:r>
              <w:rPr>
                <w:rFonts w:hint="eastAsia" w:ascii="仿宋" w:hAnsi="仿宋" w:eastAsia="仿宋" w:cs="仿宋"/>
                <w:szCs w:val="21"/>
                <w:lang w:val="en-US" w:eastAsia="zh-CN"/>
              </w:rPr>
              <w:t>2.21</w:t>
            </w:r>
          </w:p>
        </w:tc>
        <w:tc>
          <w:tcPr>
            <w:tcW w:w="1438" w:type="dxa"/>
            <w:gridSpan w:val="2"/>
            <w:vMerge w:val="continue"/>
            <w:noWrap w:val="0"/>
            <w:vAlign w:val="top"/>
          </w:tcPr>
          <w:p>
            <w:pPr>
              <w:keepNext w:val="0"/>
              <w:keepLines w:val="0"/>
              <w:suppressLineNumbers w:val="0"/>
              <w:spacing w:before="0" w:beforeAutospacing="0" w:after="0" w:afterAutospacing="0"/>
              <w:ind w:left="0" w:right="0"/>
              <w:jc w:val="center"/>
              <w:rPr>
                <w:rFonts w:hint="eastAsia" w:ascii="仿宋" w:hAnsi="仿宋" w:eastAsia="仿宋" w:cs="仿宋"/>
                <w:szCs w:val="21"/>
              </w:rPr>
            </w:pPr>
          </w:p>
        </w:tc>
        <w:tc>
          <w:tcPr>
            <w:tcW w:w="900" w:type="dxa"/>
            <w:vMerge w:val="continue"/>
            <w:noWrap w:val="0"/>
            <w:vAlign w:val="top"/>
          </w:tcPr>
          <w:p>
            <w:pPr>
              <w:keepNext w:val="0"/>
              <w:keepLines w:val="0"/>
              <w:suppressLineNumbers w:val="0"/>
              <w:spacing w:before="0" w:beforeAutospacing="0" w:after="0" w:afterAutospacing="0"/>
              <w:ind w:left="0" w:right="0"/>
              <w:jc w:val="center"/>
              <w:rPr>
                <w:rFonts w:hint="eastAsia" w:ascii="仿宋" w:hAnsi="仿宋" w:eastAsia="仿宋" w:cs="仿宋"/>
                <w:szCs w:val="21"/>
              </w:rPr>
            </w:pPr>
          </w:p>
        </w:tc>
        <w:tc>
          <w:tcPr>
            <w:tcW w:w="525" w:type="dxa"/>
            <w:vMerge w:val="continue"/>
            <w:noWrap w:val="0"/>
            <w:vAlign w:val="center"/>
          </w:tcPr>
          <w:p>
            <w:pPr>
              <w:keepNext w:val="0"/>
              <w:keepLines w:val="0"/>
              <w:suppressLineNumbers w:val="0"/>
              <w:spacing w:before="0" w:beforeAutospacing="0" w:after="0" w:afterAutospacing="0"/>
              <w:ind w:left="0" w:right="0"/>
              <w:jc w:val="center"/>
              <w:rPr>
                <w:rFonts w:hint="eastAsia" w:ascii="仿宋" w:hAnsi="仿宋" w:eastAsia="仿宋" w:cs="仿宋"/>
                <w:szCs w:val="21"/>
              </w:rPr>
            </w:pPr>
          </w:p>
        </w:tc>
        <w:tc>
          <w:tcPr>
            <w:tcW w:w="1227" w:type="dxa"/>
            <w:vMerge w:val="continue"/>
            <w:noWrap w:val="0"/>
            <w:vAlign w:val="center"/>
          </w:tcPr>
          <w:p>
            <w:pPr>
              <w:keepNext w:val="0"/>
              <w:keepLines w:val="0"/>
              <w:suppressLineNumbers w:val="0"/>
              <w:spacing w:before="0" w:beforeAutospacing="0" w:after="0" w:afterAutospacing="0"/>
              <w:ind w:left="0" w:right="0"/>
              <w:jc w:val="center"/>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6" w:hRule="exact"/>
          <w:jc w:val="center"/>
        </w:trPr>
        <w:tc>
          <w:tcPr>
            <w:tcW w:w="533" w:type="dxa"/>
            <w:vMerge w:val="restart"/>
            <w:noWrap w:val="0"/>
            <w:vAlign w:val="center"/>
          </w:tcPr>
          <w:p>
            <w:pPr>
              <w:keepNext w:val="0"/>
              <w:keepLines w:val="0"/>
              <w:suppressLineNumbers w:val="0"/>
              <w:spacing w:before="0" w:beforeAutospacing="0" w:after="0" w:afterAutospacing="0" w:line="560" w:lineRule="exact"/>
              <w:ind w:left="0" w:right="0"/>
              <w:jc w:val="center"/>
              <w:rPr>
                <w:rFonts w:hint="eastAsia" w:ascii="仿宋" w:hAnsi="仿宋" w:eastAsia="仿宋" w:cs="仿宋"/>
                <w:szCs w:val="21"/>
              </w:rPr>
            </w:pPr>
            <w:r>
              <w:rPr>
                <w:rFonts w:hint="eastAsia" w:ascii="仿宋" w:hAnsi="仿宋" w:eastAsia="仿宋" w:cs="仿宋"/>
                <w:szCs w:val="21"/>
              </w:rPr>
              <w:t>实施情况</w:t>
            </w:r>
          </w:p>
        </w:tc>
        <w:tc>
          <w:tcPr>
            <w:tcW w:w="1168" w:type="dxa"/>
            <w:noWrap w:val="0"/>
            <w:vAlign w:val="center"/>
          </w:tcPr>
          <w:p>
            <w:pPr>
              <w:keepNext w:val="0"/>
              <w:keepLines w:val="0"/>
              <w:suppressLineNumbers w:val="0"/>
              <w:spacing w:before="0" w:beforeAutospacing="0" w:after="0" w:afterAutospacing="0"/>
              <w:ind w:left="0" w:right="0"/>
              <w:jc w:val="center"/>
              <w:rPr>
                <w:rFonts w:hint="eastAsia" w:ascii="仿宋" w:hAnsi="仿宋" w:eastAsia="仿宋" w:cs="仿宋"/>
                <w:szCs w:val="21"/>
              </w:rPr>
            </w:pPr>
            <w:r>
              <w:rPr>
                <w:rFonts w:hint="eastAsia" w:ascii="仿宋" w:hAnsi="仿宋" w:eastAsia="仿宋" w:cs="仿宋"/>
                <w:szCs w:val="21"/>
              </w:rPr>
              <w:t>财政供养人员控制情况</w:t>
            </w:r>
          </w:p>
        </w:tc>
        <w:tc>
          <w:tcPr>
            <w:tcW w:w="7634" w:type="dxa"/>
            <w:gridSpan w:val="8"/>
            <w:noWrap w:val="0"/>
            <w:vAlign w:val="center"/>
          </w:tcPr>
          <w:p>
            <w:pPr>
              <w:keepNext w:val="0"/>
              <w:keepLines w:val="0"/>
              <w:suppressLineNumbers w:val="0"/>
              <w:spacing w:before="0" w:beforeAutospacing="0" w:after="0" w:afterAutospacing="0"/>
              <w:ind w:left="0" w:right="0"/>
              <w:rPr>
                <w:rFonts w:hint="eastAsia" w:ascii="仿宋" w:hAnsi="仿宋" w:eastAsia="仿宋" w:cs="仿宋"/>
                <w:szCs w:val="21"/>
                <w:lang w:eastAsia="zh-CN"/>
              </w:rPr>
            </w:pPr>
            <w:r>
              <w:rPr>
                <w:rFonts w:hint="eastAsia" w:ascii="仿宋" w:hAnsi="仿宋" w:eastAsia="仿宋" w:cs="仿宋"/>
                <w:szCs w:val="21"/>
              </w:rPr>
              <w:t>是否存在超编超配人员：   是</w:t>
            </w:r>
            <w:r>
              <w:rPr>
                <w:rFonts w:hint="eastAsia" w:ascii="仿宋" w:hAnsi="仿宋" w:eastAsia="仿宋" w:cs="仿宋"/>
                <w:szCs w:val="21"/>
                <w:lang w:eastAsia="zh-CN"/>
              </w:rPr>
              <w:t>□</w:t>
            </w:r>
            <w:r>
              <w:rPr>
                <w:rFonts w:hint="eastAsia" w:ascii="仿宋" w:hAnsi="仿宋" w:eastAsia="仿宋" w:cs="仿宋"/>
                <w:szCs w:val="21"/>
              </w:rPr>
              <w:t xml:space="preserve">     否</w:t>
            </w:r>
            <w:r>
              <w:rPr>
                <w:rFonts w:hint="eastAsia" w:ascii="仿宋" w:hAnsi="仿宋" w:eastAsia="仿宋" w:cs="仿宋"/>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37" w:hRule="exact"/>
          <w:jc w:val="center"/>
        </w:trPr>
        <w:tc>
          <w:tcPr>
            <w:tcW w:w="533" w:type="dxa"/>
            <w:vMerge w:val="continue"/>
            <w:noWrap w:val="0"/>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szCs w:val="21"/>
              </w:rPr>
            </w:pPr>
          </w:p>
        </w:tc>
        <w:tc>
          <w:tcPr>
            <w:tcW w:w="1168" w:type="dxa"/>
            <w:noWrap w:val="0"/>
            <w:vAlign w:val="center"/>
          </w:tcPr>
          <w:p>
            <w:pPr>
              <w:keepNext w:val="0"/>
              <w:keepLines w:val="0"/>
              <w:suppressLineNumbers w:val="0"/>
              <w:spacing w:before="0" w:beforeAutospacing="0" w:after="0" w:afterAutospacing="0" w:line="240" w:lineRule="atLeast"/>
              <w:ind w:left="0" w:right="0"/>
              <w:jc w:val="center"/>
              <w:rPr>
                <w:rFonts w:hint="eastAsia" w:ascii="仿宋" w:hAnsi="仿宋" w:eastAsia="仿宋" w:cs="仿宋"/>
                <w:szCs w:val="21"/>
              </w:rPr>
            </w:pPr>
            <w:r>
              <w:rPr>
                <w:rFonts w:hint="eastAsia" w:ascii="仿宋" w:hAnsi="仿宋" w:eastAsia="仿宋" w:cs="仿宋"/>
                <w:szCs w:val="21"/>
              </w:rPr>
              <w:t>三公经费管理情况</w:t>
            </w:r>
          </w:p>
        </w:tc>
        <w:tc>
          <w:tcPr>
            <w:tcW w:w="7634" w:type="dxa"/>
            <w:gridSpan w:val="8"/>
            <w:noWrap w:val="0"/>
            <w:vAlign w:val="center"/>
          </w:tcPr>
          <w:p>
            <w:pPr>
              <w:keepNext w:val="0"/>
              <w:keepLines w:val="0"/>
              <w:suppressLineNumbers w:val="0"/>
              <w:spacing w:before="0" w:beforeAutospacing="0" w:after="0" w:afterAutospacing="0"/>
              <w:ind w:left="0" w:right="0"/>
              <w:rPr>
                <w:rFonts w:hint="eastAsia" w:ascii="仿宋" w:hAnsi="仿宋" w:eastAsia="仿宋" w:cs="仿宋"/>
                <w:szCs w:val="21"/>
              </w:rPr>
            </w:pPr>
            <w:r>
              <w:rPr>
                <w:rFonts w:hint="eastAsia" w:ascii="仿宋" w:hAnsi="仿宋" w:eastAsia="仿宋" w:cs="仿宋"/>
                <w:szCs w:val="21"/>
              </w:rPr>
              <w:t>是否制定“三公”经费管理办法：是</w:t>
            </w:r>
            <w:r>
              <w:rPr>
                <w:rFonts w:hint="eastAsia" w:ascii="仿宋" w:hAnsi="仿宋" w:eastAsia="仿宋" w:cs="仿宋"/>
                <w:szCs w:val="21"/>
                <w:lang w:eastAsia="zh-CN"/>
              </w:rPr>
              <w:t>☑</w:t>
            </w:r>
            <w:r>
              <w:rPr>
                <w:rFonts w:hint="eastAsia" w:ascii="仿宋" w:hAnsi="仿宋" w:eastAsia="仿宋" w:cs="仿宋"/>
                <w:szCs w:val="21"/>
              </w:rPr>
              <w:t xml:space="preserve">     否□</w:t>
            </w:r>
          </w:p>
          <w:p>
            <w:pPr>
              <w:keepNext w:val="0"/>
              <w:keepLines w:val="0"/>
              <w:suppressLineNumbers w:val="0"/>
              <w:spacing w:before="0" w:beforeAutospacing="0" w:after="0" w:afterAutospacing="0"/>
              <w:ind w:left="0" w:right="0"/>
              <w:rPr>
                <w:rFonts w:hint="eastAsia" w:ascii="仿宋" w:hAnsi="仿宋" w:eastAsia="仿宋" w:cs="仿宋"/>
                <w:szCs w:val="21"/>
              </w:rPr>
            </w:pPr>
            <w:r>
              <w:rPr>
                <w:rFonts w:hint="eastAsia" w:ascii="仿宋" w:hAnsi="仿宋" w:eastAsia="仿宋" w:cs="仿宋"/>
                <w:szCs w:val="21"/>
              </w:rPr>
              <w:t>招待费用是否明确招待标准和招待人数：是</w:t>
            </w:r>
            <w:r>
              <w:rPr>
                <w:rFonts w:hint="eastAsia" w:ascii="仿宋" w:hAnsi="仿宋" w:eastAsia="仿宋" w:cs="仿宋"/>
                <w:szCs w:val="21"/>
                <w:lang w:eastAsia="zh-CN"/>
              </w:rPr>
              <w:t>☑</w:t>
            </w:r>
            <w:r>
              <w:rPr>
                <w:rFonts w:hint="eastAsia" w:ascii="仿宋" w:hAnsi="仿宋" w:eastAsia="仿宋" w:cs="仿宋"/>
                <w:szCs w:val="21"/>
              </w:rPr>
              <w:t xml:space="preserve">     否□</w:t>
            </w:r>
          </w:p>
          <w:p>
            <w:pPr>
              <w:keepNext w:val="0"/>
              <w:keepLines w:val="0"/>
              <w:suppressLineNumbers w:val="0"/>
              <w:spacing w:before="0" w:beforeAutospacing="0" w:after="0" w:afterAutospacing="0"/>
              <w:ind w:left="0" w:right="0"/>
              <w:jc w:val="left"/>
              <w:rPr>
                <w:rFonts w:hint="eastAsia" w:ascii="仿宋" w:hAnsi="仿宋" w:eastAsia="仿宋" w:cs="仿宋"/>
                <w:szCs w:val="21"/>
              </w:rPr>
            </w:pPr>
            <w:r>
              <w:rPr>
                <w:rFonts w:hint="eastAsia" w:ascii="仿宋" w:hAnsi="仿宋" w:eastAsia="仿宋" w:cs="仿宋"/>
                <w:szCs w:val="21"/>
              </w:rPr>
              <w:t>公务用车购置运行费是否比上年度下降: 是□    否□</w:t>
            </w:r>
          </w:p>
          <w:p>
            <w:pPr>
              <w:keepNext w:val="0"/>
              <w:keepLines w:val="0"/>
              <w:suppressLineNumbers w:val="0"/>
              <w:spacing w:before="0" w:beforeAutospacing="0" w:after="0" w:afterAutospacing="0"/>
              <w:ind w:left="0" w:right="0"/>
              <w:jc w:val="left"/>
              <w:rPr>
                <w:rFonts w:hint="eastAsia" w:ascii="仿宋" w:hAnsi="仿宋" w:eastAsia="仿宋" w:cs="仿宋"/>
                <w:szCs w:val="21"/>
              </w:rPr>
            </w:pPr>
            <w:r>
              <w:rPr>
                <w:rFonts w:hint="eastAsia" w:ascii="仿宋" w:hAnsi="仿宋" w:eastAsia="仿宋" w:cs="仿宋"/>
                <w:szCs w:val="21"/>
              </w:rPr>
              <w:t>三公经费是否比年度下降：是</w:t>
            </w:r>
            <w:r>
              <w:rPr>
                <w:rFonts w:hint="eastAsia" w:ascii="仿宋" w:hAnsi="仿宋" w:eastAsia="仿宋" w:cs="仿宋"/>
                <w:szCs w:val="21"/>
                <w:lang w:eastAsia="zh-CN"/>
              </w:rPr>
              <w:t>☑</w:t>
            </w:r>
            <w:r>
              <w:rPr>
                <w:rFonts w:hint="eastAsia" w:ascii="仿宋" w:hAnsi="仿宋" w:eastAsia="仿宋" w:cs="仿宋"/>
                <w:szCs w:val="21"/>
              </w:rPr>
              <w:t xml:space="preserve">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5" w:hRule="exact"/>
          <w:jc w:val="center"/>
        </w:trPr>
        <w:tc>
          <w:tcPr>
            <w:tcW w:w="533" w:type="dxa"/>
            <w:vMerge w:val="continue"/>
            <w:noWrap w:val="0"/>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szCs w:val="21"/>
              </w:rPr>
            </w:pPr>
          </w:p>
        </w:tc>
        <w:tc>
          <w:tcPr>
            <w:tcW w:w="1168" w:type="dxa"/>
            <w:noWrap w:val="0"/>
            <w:vAlign w:val="center"/>
          </w:tcPr>
          <w:p>
            <w:pPr>
              <w:keepNext w:val="0"/>
              <w:keepLines w:val="0"/>
              <w:suppressLineNumbers w:val="0"/>
              <w:spacing w:before="0" w:beforeAutospacing="0" w:after="0" w:afterAutospacing="0" w:line="240" w:lineRule="atLeast"/>
              <w:ind w:left="0" w:right="0"/>
              <w:jc w:val="center"/>
              <w:rPr>
                <w:rFonts w:hint="eastAsia" w:ascii="仿宋" w:hAnsi="仿宋" w:eastAsia="仿宋" w:cs="仿宋"/>
                <w:szCs w:val="21"/>
              </w:rPr>
            </w:pPr>
            <w:r>
              <w:rPr>
                <w:rFonts w:hint="eastAsia" w:ascii="仿宋" w:hAnsi="仿宋" w:eastAsia="仿宋" w:cs="仿宋"/>
                <w:szCs w:val="21"/>
              </w:rPr>
              <w:t>非税收入完成情况</w:t>
            </w:r>
          </w:p>
        </w:tc>
        <w:tc>
          <w:tcPr>
            <w:tcW w:w="7634" w:type="dxa"/>
            <w:gridSpan w:val="8"/>
            <w:noWrap w:val="0"/>
            <w:vAlign w:val="center"/>
          </w:tcPr>
          <w:p>
            <w:pPr>
              <w:keepNext w:val="0"/>
              <w:keepLines w:val="0"/>
              <w:suppressLineNumbers w:val="0"/>
              <w:spacing w:before="0" w:beforeAutospacing="0" w:after="0" w:afterAutospacing="0"/>
              <w:ind w:left="0" w:right="0"/>
              <w:rPr>
                <w:rFonts w:hint="eastAsia" w:ascii="仿宋" w:hAnsi="仿宋" w:eastAsia="仿宋" w:cs="仿宋"/>
                <w:szCs w:val="21"/>
              </w:rPr>
            </w:pPr>
            <w:r>
              <w:rPr>
                <w:rFonts w:hint="eastAsia" w:ascii="仿宋" w:hAnsi="仿宋" w:eastAsia="仿宋" w:cs="仿宋"/>
                <w:szCs w:val="21"/>
              </w:rPr>
              <w:t>年度非税收入是否完成: 是</w:t>
            </w:r>
            <w:r>
              <w:rPr>
                <w:rFonts w:hint="eastAsia" w:ascii="仿宋" w:hAnsi="仿宋" w:eastAsia="仿宋" w:cs="仿宋"/>
                <w:szCs w:val="21"/>
                <w:lang w:eastAsia="zh-CN"/>
              </w:rPr>
              <w:t>□</w:t>
            </w:r>
            <w:r>
              <w:rPr>
                <w:rFonts w:hint="eastAsia" w:ascii="仿宋" w:hAnsi="仿宋" w:eastAsia="仿宋" w:cs="仿宋"/>
                <w:szCs w:val="21"/>
              </w:rPr>
              <w:t xml:space="preserve">    否□</w:t>
            </w:r>
          </w:p>
          <w:p>
            <w:pPr>
              <w:keepNext w:val="0"/>
              <w:keepLines w:val="0"/>
              <w:suppressLineNumbers w:val="0"/>
              <w:spacing w:before="0" w:beforeAutospacing="0" w:after="0" w:afterAutospacing="0"/>
              <w:ind w:left="0" w:right="0"/>
              <w:rPr>
                <w:rFonts w:hint="eastAsia" w:ascii="仿宋" w:hAnsi="仿宋" w:eastAsia="仿宋" w:cs="仿宋"/>
                <w:szCs w:val="21"/>
              </w:rPr>
            </w:pPr>
            <w:r>
              <w:rPr>
                <w:rFonts w:hint="eastAsia" w:ascii="仿宋" w:hAnsi="仿宋" w:eastAsia="仿宋" w:cs="仿宋"/>
                <w:szCs w:val="21"/>
              </w:rPr>
              <w:t>是否实行收支两条线管理：是</w:t>
            </w:r>
            <w:r>
              <w:rPr>
                <w:rFonts w:hint="eastAsia" w:ascii="仿宋" w:hAnsi="仿宋" w:eastAsia="仿宋" w:cs="仿宋"/>
                <w:szCs w:val="21"/>
                <w:lang w:eastAsia="zh-CN"/>
              </w:rPr>
              <w:t>□</w:t>
            </w:r>
            <w:r>
              <w:rPr>
                <w:rFonts w:hint="eastAsia" w:ascii="仿宋" w:hAnsi="仿宋" w:eastAsia="仿宋" w:cs="仿宋"/>
                <w:szCs w:val="21"/>
              </w:rPr>
              <w:t xml:space="preserve">     否□</w:t>
            </w:r>
          </w:p>
          <w:p>
            <w:pPr>
              <w:keepNext w:val="0"/>
              <w:keepLines w:val="0"/>
              <w:suppressLineNumbers w:val="0"/>
              <w:spacing w:before="0" w:beforeAutospacing="0" w:after="0" w:afterAutospacing="0"/>
              <w:ind w:left="0" w:right="0"/>
              <w:rPr>
                <w:rFonts w:hint="eastAsia" w:ascii="仿宋" w:hAnsi="仿宋" w:eastAsia="仿宋" w:cs="仿宋"/>
                <w:szCs w:val="21"/>
                <w:lang w:eastAsia="zh-CN"/>
              </w:rPr>
            </w:pPr>
            <w:r>
              <w:rPr>
                <w:rFonts w:hint="eastAsia" w:ascii="仿宋" w:hAnsi="仿宋" w:eastAsia="仿宋" w:cs="仿宋"/>
                <w:szCs w:val="21"/>
              </w:rPr>
              <w:t>有无截留、坐支、转移等现象:有□     无</w:t>
            </w:r>
            <w:r>
              <w:rPr>
                <w:rFonts w:hint="eastAsia" w:ascii="仿宋" w:hAnsi="仿宋" w:eastAsia="仿宋" w:cs="仿宋"/>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4" w:hRule="exact"/>
          <w:jc w:val="center"/>
        </w:trPr>
        <w:tc>
          <w:tcPr>
            <w:tcW w:w="533" w:type="dxa"/>
            <w:vMerge w:val="continue"/>
            <w:noWrap w:val="0"/>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szCs w:val="21"/>
              </w:rPr>
            </w:pPr>
          </w:p>
        </w:tc>
        <w:tc>
          <w:tcPr>
            <w:tcW w:w="1168" w:type="dxa"/>
            <w:noWrap w:val="0"/>
            <w:vAlign w:val="center"/>
          </w:tcPr>
          <w:p>
            <w:pPr>
              <w:keepNext w:val="0"/>
              <w:keepLines w:val="0"/>
              <w:suppressLineNumbers w:val="0"/>
              <w:spacing w:before="0" w:beforeAutospacing="0" w:after="0" w:afterAutospacing="0" w:line="360" w:lineRule="exact"/>
              <w:ind w:left="0" w:right="0"/>
              <w:jc w:val="center"/>
              <w:rPr>
                <w:rFonts w:hint="eastAsia" w:ascii="仿宋" w:hAnsi="仿宋" w:eastAsia="仿宋" w:cs="仿宋"/>
                <w:szCs w:val="21"/>
              </w:rPr>
            </w:pPr>
            <w:r>
              <w:rPr>
                <w:rFonts w:hint="eastAsia" w:ascii="仿宋" w:hAnsi="仿宋" w:eastAsia="仿宋" w:cs="仿宋"/>
                <w:szCs w:val="21"/>
              </w:rPr>
              <w:t>政府采购及金额</w:t>
            </w:r>
          </w:p>
        </w:tc>
        <w:tc>
          <w:tcPr>
            <w:tcW w:w="7634" w:type="dxa"/>
            <w:gridSpan w:val="8"/>
            <w:noWrap w:val="0"/>
            <w:vAlign w:val="center"/>
          </w:tcPr>
          <w:p>
            <w:pPr>
              <w:keepNext w:val="0"/>
              <w:keepLines w:val="0"/>
              <w:suppressLineNumbers w:val="0"/>
              <w:spacing w:before="0" w:beforeAutospacing="0" w:after="0" w:afterAutospacing="0" w:line="360" w:lineRule="exact"/>
              <w:ind w:left="0" w:right="0"/>
              <w:rPr>
                <w:rFonts w:hint="eastAsia" w:ascii="仿宋" w:hAnsi="仿宋" w:eastAsia="仿宋" w:cs="仿宋"/>
                <w:szCs w:val="21"/>
              </w:rPr>
            </w:pPr>
            <w:r>
              <w:rPr>
                <w:rFonts w:hint="eastAsia" w:ascii="仿宋" w:hAnsi="仿宋" w:eastAsia="仿宋" w:cs="仿宋"/>
                <w:szCs w:val="21"/>
              </w:rPr>
              <w:t xml:space="preserve">年度是否制定了政府采购计划：是 </w:t>
            </w:r>
            <w:r>
              <w:rPr>
                <w:rFonts w:hint="eastAsia" w:ascii="仿宋" w:hAnsi="仿宋" w:eastAsia="仿宋" w:cs="仿宋"/>
                <w:szCs w:val="21"/>
                <w:lang w:eastAsia="zh-CN"/>
              </w:rPr>
              <w:t>☑</w:t>
            </w:r>
            <w:r>
              <w:rPr>
                <w:rFonts w:hint="eastAsia" w:ascii="仿宋" w:hAnsi="仿宋" w:eastAsia="仿宋" w:cs="仿宋"/>
                <w:szCs w:val="21"/>
              </w:rPr>
              <w:t xml:space="preserve">    □否</w:t>
            </w:r>
          </w:p>
          <w:p>
            <w:pPr>
              <w:keepNext w:val="0"/>
              <w:keepLines w:val="0"/>
              <w:suppressLineNumbers w:val="0"/>
              <w:spacing w:before="0" w:beforeAutospacing="0" w:after="0" w:afterAutospacing="0" w:line="360" w:lineRule="exact"/>
              <w:ind w:left="0" w:right="0"/>
              <w:rPr>
                <w:rFonts w:hint="eastAsia" w:ascii="仿宋" w:hAnsi="仿宋" w:eastAsia="仿宋" w:cs="仿宋"/>
                <w:szCs w:val="21"/>
              </w:rPr>
            </w:pPr>
            <w:r>
              <w:rPr>
                <w:rFonts w:hint="eastAsia" w:ascii="仿宋" w:hAnsi="仿宋" w:eastAsia="仿宋" w:cs="仿宋"/>
                <w:szCs w:val="21"/>
              </w:rPr>
              <w:t>应采购金额</w:t>
            </w:r>
            <w:r>
              <w:rPr>
                <w:rFonts w:hint="eastAsia" w:ascii="仿宋" w:hAnsi="仿宋" w:eastAsia="仿宋" w:cs="仿宋"/>
                <w:szCs w:val="21"/>
                <w:lang w:val="en-US" w:eastAsia="zh-CN"/>
              </w:rPr>
              <w:t>4.85</w:t>
            </w:r>
            <w:r>
              <w:rPr>
                <w:rFonts w:hint="eastAsia" w:ascii="仿宋" w:hAnsi="仿宋" w:eastAsia="仿宋" w:cs="仿宋"/>
                <w:szCs w:val="21"/>
              </w:rPr>
              <w:t>万元，实际采购金额</w:t>
            </w:r>
            <w:r>
              <w:rPr>
                <w:rFonts w:hint="eastAsia" w:ascii="仿宋" w:hAnsi="仿宋" w:eastAsia="仿宋" w:cs="仿宋"/>
                <w:szCs w:val="21"/>
                <w:lang w:val="en-US" w:eastAsia="zh-CN"/>
              </w:rPr>
              <w:t>4.85</w:t>
            </w:r>
            <w:r>
              <w:rPr>
                <w:rFonts w:hint="eastAsia" w:ascii="仿宋" w:hAnsi="仿宋" w:eastAsia="仿宋" w:cs="仿宋"/>
                <w:szCs w:val="21"/>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40" w:hRule="exact"/>
          <w:jc w:val="center"/>
        </w:trPr>
        <w:tc>
          <w:tcPr>
            <w:tcW w:w="533" w:type="dxa"/>
            <w:vMerge w:val="continue"/>
            <w:noWrap w:val="0"/>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szCs w:val="21"/>
              </w:rPr>
            </w:pPr>
          </w:p>
        </w:tc>
        <w:tc>
          <w:tcPr>
            <w:tcW w:w="1168" w:type="dxa"/>
            <w:noWrap w:val="0"/>
            <w:vAlign w:val="center"/>
          </w:tcPr>
          <w:p>
            <w:pPr>
              <w:keepNext w:val="0"/>
              <w:keepLines w:val="0"/>
              <w:suppressLineNumbers w:val="0"/>
              <w:spacing w:before="0" w:beforeAutospacing="0" w:after="0" w:afterAutospacing="0" w:line="360" w:lineRule="exact"/>
              <w:ind w:left="0" w:right="0"/>
              <w:jc w:val="center"/>
              <w:rPr>
                <w:rFonts w:hint="eastAsia" w:ascii="仿宋" w:hAnsi="仿宋" w:eastAsia="仿宋" w:cs="仿宋"/>
                <w:szCs w:val="21"/>
              </w:rPr>
            </w:pPr>
            <w:r>
              <w:rPr>
                <w:rFonts w:hint="eastAsia" w:ascii="仿宋" w:hAnsi="仿宋" w:eastAsia="仿宋" w:cs="仿宋"/>
                <w:szCs w:val="21"/>
              </w:rPr>
              <w:t>预算执行</w:t>
            </w:r>
          </w:p>
        </w:tc>
        <w:tc>
          <w:tcPr>
            <w:tcW w:w="7634" w:type="dxa"/>
            <w:gridSpan w:val="8"/>
            <w:noWrap w:val="0"/>
            <w:vAlign w:val="center"/>
          </w:tcPr>
          <w:p>
            <w:pPr>
              <w:keepNext w:val="0"/>
              <w:keepLines w:val="0"/>
              <w:suppressLineNumbers w:val="0"/>
              <w:spacing w:before="0" w:beforeAutospacing="0" w:after="0" w:afterAutospacing="0"/>
              <w:ind w:left="0" w:right="0"/>
              <w:rPr>
                <w:rFonts w:hint="eastAsia" w:ascii="仿宋" w:hAnsi="仿宋" w:eastAsia="仿宋" w:cs="仿宋"/>
                <w:szCs w:val="21"/>
              </w:rPr>
            </w:pPr>
            <w:r>
              <w:rPr>
                <w:rFonts w:hint="eastAsia" w:ascii="仿宋" w:hAnsi="仿宋" w:eastAsia="仿宋" w:cs="仿宋"/>
                <w:szCs w:val="21"/>
              </w:rPr>
              <w:t>本年度是否追加了预算:是</w:t>
            </w:r>
            <w:r>
              <w:rPr>
                <w:rFonts w:hint="eastAsia" w:ascii="仿宋" w:hAnsi="仿宋" w:eastAsia="仿宋" w:cs="仿宋"/>
                <w:szCs w:val="21"/>
                <w:lang w:eastAsia="zh-CN"/>
              </w:rPr>
              <w:t>□</w:t>
            </w:r>
            <w:r>
              <w:rPr>
                <w:rFonts w:hint="eastAsia" w:ascii="仿宋" w:hAnsi="仿宋" w:eastAsia="仿宋" w:cs="仿宋"/>
                <w:szCs w:val="21"/>
              </w:rPr>
              <w:t xml:space="preserve">  否</w:t>
            </w:r>
            <w:r>
              <w:rPr>
                <w:rFonts w:hint="eastAsia" w:ascii="仿宋" w:hAnsi="仿宋" w:eastAsia="仿宋" w:cs="仿宋"/>
                <w:szCs w:val="21"/>
                <w:lang w:eastAsia="zh-CN"/>
              </w:rPr>
              <w:t>☑</w:t>
            </w:r>
            <w:r>
              <w:rPr>
                <w:rFonts w:hint="eastAsia" w:ascii="仿宋" w:hAnsi="仿宋" w:eastAsia="仿宋" w:cs="仿宋"/>
                <w:szCs w:val="21"/>
              </w:rPr>
              <w:t>, 追加金额</w:t>
            </w:r>
            <w:r>
              <w:rPr>
                <w:rFonts w:hint="eastAsia" w:ascii="仿宋" w:hAnsi="仿宋" w:eastAsia="仿宋" w:cs="仿宋"/>
                <w:szCs w:val="21"/>
                <w:lang w:val="en-US" w:eastAsia="zh-CN"/>
              </w:rPr>
              <w:t xml:space="preserve">   </w:t>
            </w:r>
            <w:r>
              <w:rPr>
                <w:rFonts w:hint="eastAsia" w:ascii="仿宋" w:hAnsi="仿宋" w:eastAsia="仿宋" w:cs="仿宋"/>
                <w:szCs w:val="21"/>
              </w:rPr>
              <w:t>万元</w:t>
            </w:r>
          </w:p>
          <w:p>
            <w:pPr>
              <w:keepNext w:val="0"/>
              <w:keepLines w:val="0"/>
              <w:suppressLineNumbers w:val="0"/>
              <w:spacing w:before="0" w:beforeAutospacing="0" w:after="0" w:afterAutospacing="0"/>
              <w:ind w:left="0" w:right="0"/>
              <w:rPr>
                <w:rFonts w:hint="eastAsia" w:ascii="仿宋" w:hAnsi="仿宋" w:eastAsia="仿宋" w:cs="仿宋"/>
                <w:szCs w:val="21"/>
              </w:rPr>
            </w:pPr>
            <w:r>
              <w:rPr>
                <w:rFonts w:hint="eastAsia" w:ascii="仿宋" w:hAnsi="仿宋" w:eastAsia="仿宋" w:cs="仿宋"/>
                <w:szCs w:val="21"/>
              </w:rPr>
              <w:t>本年度是否有结余: 是□   否</w:t>
            </w:r>
            <w:r>
              <w:rPr>
                <w:rFonts w:hint="eastAsia" w:ascii="仿宋" w:hAnsi="仿宋" w:eastAsia="仿宋" w:cs="仿宋"/>
                <w:szCs w:val="21"/>
                <w:lang w:eastAsia="zh-CN"/>
              </w:rPr>
              <w:t>☑</w:t>
            </w:r>
            <w:r>
              <w:rPr>
                <w:rFonts w:hint="eastAsia" w:ascii="仿宋" w:hAnsi="仿宋" w:eastAsia="仿宋" w:cs="仿宋"/>
                <w:szCs w:val="21"/>
              </w:rPr>
              <w:t>,结余金额     万元</w:t>
            </w:r>
          </w:p>
          <w:p>
            <w:pPr>
              <w:keepNext w:val="0"/>
              <w:keepLines w:val="0"/>
              <w:suppressLineNumbers w:val="0"/>
              <w:spacing w:before="0" w:beforeAutospacing="0" w:after="0" w:afterAutospacing="0"/>
              <w:ind w:left="0" w:right="0"/>
              <w:jc w:val="left"/>
              <w:rPr>
                <w:rFonts w:hint="eastAsia" w:ascii="仿宋" w:hAnsi="仿宋" w:eastAsia="仿宋" w:cs="仿宋"/>
                <w:szCs w:val="21"/>
              </w:rPr>
            </w:pPr>
            <w:r>
              <w:rPr>
                <w:rFonts w:hint="eastAsia" w:ascii="仿宋" w:hAnsi="仿宋" w:eastAsia="仿宋" w:cs="仿宋"/>
                <w:szCs w:val="21"/>
              </w:rPr>
              <w:t>预决算信息是否公开: 是</w:t>
            </w:r>
            <w:r>
              <w:rPr>
                <w:rFonts w:hint="eastAsia" w:ascii="仿宋" w:hAnsi="仿宋" w:eastAsia="仿宋" w:cs="仿宋"/>
                <w:szCs w:val="21"/>
                <w:lang w:eastAsia="zh-CN"/>
              </w:rPr>
              <w:t>☑</w:t>
            </w:r>
            <w:r>
              <w:rPr>
                <w:rFonts w:hint="eastAsia" w:ascii="仿宋" w:hAnsi="仿宋" w:eastAsia="仿宋" w:cs="仿宋"/>
                <w:szCs w:val="21"/>
              </w:rPr>
              <w:t xml:space="preserve">   否□</w:t>
            </w:r>
          </w:p>
          <w:p>
            <w:pPr>
              <w:keepNext w:val="0"/>
              <w:keepLines w:val="0"/>
              <w:suppressLineNumbers w:val="0"/>
              <w:spacing w:before="0" w:beforeAutospacing="0" w:after="0" w:afterAutospacing="0"/>
              <w:ind w:left="0" w:right="0"/>
              <w:jc w:val="left"/>
              <w:rPr>
                <w:rFonts w:hint="eastAsia" w:ascii="仿宋" w:hAnsi="仿宋" w:eastAsia="仿宋" w:cs="仿宋"/>
                <w:szCs w:val="21"/>
              </w:rPr>
            </w:pPr>
            <w:r>
              <w:rPr>
                <w:rFonts w:hint="eastAsia" w:ascii="仿宋" w:hAnsi="仿宋" w:eastAsia="仿宋" w:cs="仿宋"/>
                <w:szCs w:val="21"/>
              </w:rPr>
              <w:t>公开时间:</w:t>
            </w:r>
            <w:r>
              <w:rPr>
                <w:rFonts w:hint="eastAsia" w:ascii="仿宋" w:hAnsi="仿宋" w:eastAsia="仿宋" w:cs="仿宋"/>
                <w:szCs w:val="21"/>
                <w:lang w:val="en-US" w:eastAsia="zh-CN"/>
              </w:rPr>
              <w:t>2022</w:t>
            </w:r>
            <w:r>
              <w:rPr>
                <w:rFonts w:hint="eastAsia" w:ascii="仿宋" w:hAnsi="仿宋" w:eastAsia="仿宋" w:cs="仿宋"/>
                <w:szCs w:val="21"/>
              </w:rPr>
              <w:t>年</w:t>
            </w:r>
            <w:r>
              <w:rPr>
                <w:rFonts w:hint="eastAsia" w:ascii="仿宋" w:hAnsi="仿宋" w:eastAsia="仿宋" w:cs="仿宋"/>
                <w:szCs w:val="21"/>
                <w:lang w:val="en-US" w:eastAsia="zh-CN"/>
              </w:rPr>
              <w:t>3</w:t>
            </w:r>
            <w:r>
              <w:rPr>
                <w:rFonts w:hint="eastAsia" w:ascii="仿宋" w:hAnsi="仿宋" w:eastAsia="仿宋" w:cs="仿宋"/>
                <w:szCs w:val="21"/>
              </w:rPr>
              <w:t>月</w:t>
            </w:r>
            <w:r>
              <w:rPr>
                <w:rFonts w:hint="eastAsia" w:ascii="仿宋" w:hAnsi="仿宋" w:eastAsia="仿宋" w:cs="仿宋"/>
                <w:szCs w:val="21"/>
                <w:lang w:val="en-US" w:eastAsia="zh-CN"/>
              </w:rPr>
              <w:t>15</w:t>
            </w:r>
            <w:r>
              <w:rPr>
                <w:rFonts w:hint="eastAsia" w:ascii="仿宋" w:hAnsi="仿宋" w:eastAsia="仿宋" w:cs="仿宋"/>
                <w:szCs w:val="21"/>
              </w:rPr>
              <w:t>日</w:t>
            </w:r>
          </w:p>
          <w:p>
            <w:pPr>
              <w:keepNext w:val="0"/>
              <w:keepLines w:val="0"/>
              <w:suppressLineNumbers w:val="0"/>
              <w:spacing w:before="0" w:beforeAutospacing="0" w:after="0" w:afterAutospacing="0"/>
              <w:ind w:left="0" w:right="0"/>
              <w:jc w:val="left"/>
              <w:rPr>
                <w:rFonts w:hint="eastAsia" w:ascii="仿宋" w:hAnsi="仿宋" w:eastAsia="仿宋" w:cs="仿宋"/>
                <w:szCs w:val="21"/>
              </w:rPr>
            </w:pPr>
            <w:r>
              <w:rPr>
                <w:rFonts w:hint="eastAsia" w:ascii="仿宋" w:hAnsi="仿宋" w:eastAsia="仿宋" w:cs="仿宋"/>
                <w:szCs w:val="21"/>
              </w:rPr>
              <w:t>公开方式:门户网站</w:t>
            </w:r>
            <w:r>
              <w:rPr>
                <w:rFonts w:hint="eastAsia" w:ascii="仿宋" w:hAnsi="仿宋" w:eastAsia="仿宋" w:cs="仿宋"/>
                <w:szCs w:val="21"/>
                <w:lang w:eastAsia="zh-CN"/>
              </w:rPr>
              <w:t>☑</w:t>
            </w:r>
            <w:r>
              <w:rPr>
                <w:rFonts w:hint="eastAsia" w:ascii="仿宋" w:hAnsi="仿宋" w:eastAsia="仿宋" w:cs="仿宋"/>
                <w:szCs w:val="21"/>
              </w:rPr>
              <w:t xml:space="preserve">     单位内部□      其它□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40" w:hRule="exact"/>
          <w:jc w:val="center"/>
        </w:trPr>
        <w:tc>
          <w:tcPr>
            <w:tcW w:w="533" w:type="dxa"/>
            <w:vMerge w:val="continue"/>
            <w:noWrap w:val="0"/>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szCs w:val="21"/>
              </w:rPr>
            </w:pPr>
          </w:p>
        </w:tc>
        <w:tc>
          <w:tcPr>
            <w:tcW w:w="1168" w:type="dxa"/>
            <w:noWrap w:val="0"/>
            <w:vAlign w:val="center"/>
          </w:tcPr>
          <w:p>
            <w:pPr>
              <w:keepNext w:val="0"/>
              <w:keepLines w:val="0"/>
              <w:suppressLineNumbers w:val="0"/>
              <w:spacing w:before="0" w:beforeAutospacing="0" w:after="0" w:afterAutospacing="0" w:line="360" w:lineRule="exact"/>
              <w:ind w:left="0" w:right="0"/>
              <w:jc w:val="center"/>
              <w:rPr>
                <w:rFonts w:hint="eastAsia" w:ascii="仿宋" w:hAnsi="仿宋" w:eastAsia="仿宋" w:cs="仿宋"/>
                <w:szCs w:val="21"/>
                <w:lang w:eastAsia="zh-CN"/>
              </w:rPr>
            </w:pPr>
            <w:r>
              <w:rPr>
                <w:rFonts w:hint="eastAsia" w:ascii="仿宋" w:hAnsi="仿宋" w:eastAsia="仿宋" w:cs="仿宋"/>
                <w:szCs w:val="21"/>
                <w:lang w:eastAsia="zh-CN"/>
              </w:rPr>
              <w:t>预算绩效管理</w:t>
            </w:r>
          </w:p>
        </w:tc>
        <w:tc>
          <w:tcPr>
            <w:tcW w:w="7634" w:type="dxa"/>
            <w:gridSpan w:val="8"/>
            <w:noWrap w:val="0"/>
            <w:vAlign w:val="center"/>
          </w:tcPr>
          <w:p>
            <w:pPr>
              <w:keepNext w:val="0"/>
              <w:keepLines w:val="0"/>
              <w:suppressLineNumbers w:val="0"/>
              <w:spacing w:before="0" w:beforeAutospacing="0" w:after="0" w:afterAutospacing="0"/>
              <w:ind w:left="0" w:right="0"/>
              <w:rPr>
                <w:rFonts w:hint="eastAsia" w:ascii="仿宋" w:hAnsi="仿宋" w:eastAsia="仿宋" w:cs="仿宋"/>
                <w:szCs w:val="21"/>
              </w:rPr>
            </w:pPr>
            <w:r>
              <w:rPr>
                <w:rFonts w:hint="eastAsia" w:ascii="仿宋" w:hAnsi="仿宋" w:eastAsia="仿宋" w:cs="仿宋"/>
                <w:szCs w:val="21"/>
                <w:lang w:eastAsia="zh-CN"/>
              </w:rPr>
              <w:t>部门预算和专项资金是否编制绩效目标</w:t>
            </w:r>
            <w:r>
              <w:rPr>
                <w:rFonts w:hint="eastAsia" w:ascii="仿宋" w:hAnsi="仿宋" w:eastAsia="仿宋" w:cs="仿宋"/>
                <w:szCs w:val="21"/>
                <w:lang w:val="en-US" w:eastAsia="zh-CN"/>
              </w:rPr>
              <w:t>:</w:t>
            </w:r>
            <w:r>
              <w:rPr>
                <w:rFonts w:hint="eastAsia" w:ascii="仿宋" w:hAnsi="仿宋" w:eastAsia="仿宋" w:cs="仿宋"/>
                <w:szCs w:val="21"/>
              </w:rPr>
              <w:t xml:space="preserve"> 是</w:t>
            </w:r>
            <w:r>
              <w:rPr>
                <w:rFonts w:hint="eastAsia" w:ascii="仿宋" w:hAnsi="仿宋" w:eastAsia="仿宋" w:cs="仿宋"/>
                <w:szCs w:val="21"/>
                <w:lang w:eastAsia="zh-CN"/>
              </w:rPr>
              <w:t>☑</w:t>
            </w:r>
            <w:r>
              <w:rPr>
                <w:rFonts w:hint="eastAsia" w:ascii="仿宋" w:hAnsi="仿宋" w:eastAsia="仿宋" w:cs="仿宋"/>
                <w:szCs w:val="21"/>
              </w:rPr>
              <w:t xml:space="preserve">    否□</w:t>
            </w:r>
          </w:p>
          <w:p>
            <w:pPr>
              <w:keepNext w:val="0"/>
              <w:keepLines w:val="0"/>
              <w:suppressLineNumbers w:val="0"/>
              <w:spacing w:before="0" w:beforeAutospacing="0" w:after="0" w:afterAutospacing="0"/>
              <w:ind w:left="0" w:right="0"/>
              <w:rPr>
                <w:rFonts w:hint="eastAsia" w:ascii="仿宋" w:hAnsi="仿宋" w:eastAsia="仿宋" w:cs="仿宋"/>
                <w:szCs w:val="21"/>
              </w:rPr>
            </w:pPr>
            <w:r>
              <w:rPr>
                <w:rFonts w:hint="eastAsia" w:ascii="仿宋" w:hAnsi="仿宋" w:eastAsia="仿宋" w:cs="仿宋"/>
                <w:szCs w:val="21"/>
                <w:lang w:val="en-US" w:eastAsia="zh-CN"/>
              </w:rPr>
              <w:t>是否开展绩效运行监控：</w:t>
            </w:r>
            <w:r>
              <w:rPr>
                <w:rFonts w:hint="eastAsia" w:ascii="仿宋" w:hAnsi="仿宋" w:eastAsia="仿宋" w:cs="仿宋"/>
                <w:szCs w:val="21"/>
              </w:rPr>
              <w:t xml:space="preserve"> 是</w:t>
            </w:r>
            <w:r>
              <w:rPr>
                <w:rFonts w:hint="eastAsia" w:ascii="仿宋" w:hAnsi="仿宋" w:eastAsia="仿宋" w:cs="仿宋"/>
                <w:szCs w:val="21"/>
                <w:lang w:eastAsia="zh-CN"/>
              </w:rPr>
              <w:t>☑</w:t>
            </w:r>
            <w:r>
              <w:rPr>
                <w:rFonts w:hint="eastAsia" w:ascii="仿宋" w:hAnsi="仿宋" w:eastAsia="仿宋" w:cs="仿宋"/>
                <w:szCs w:val="21"/>
              </w:rPr>
              <w:t xml:space="preserve">    否□</w:t>
            </w:r>
          </w:p>
          <w:p>
            <w:pPr>
              <w:keepNext w:val="0"/>
              <w:keepLines w:val="0"/>
              <w:suppressLineNumbers w:val="0"/>
              <w:spacing w:before="0" w:beforeAutospacing="0" w:after="0" w:afterAutospacing="0"/>
              <w:ind w:left="0" w:right="0"/>
              <w:rPr>
                <w:rFonts w:hint="eastAsia" w:ascii="仿宋" w:hAnsi="仿宋" w:eastAsia="仿宋" w:cs="仿宋"/>
                <w:szCs w:val="21"/>
              </w:rPr>
            </w:pPr>
            <w:r>
              <w:rPr>
                <w:rFonts w:hint="eastAsia" w:ascii="仿宋" w:hAnsi="仿宋" w:eastAsia="仿宋" w:cs="仿宋"/>
                <w:szCs w:val="21"/>
                <w:lang w:val="en-US" w:eastAsia="zh-CN"/>
              </w:rPr>
              <w:t>是否开展绩效评价：</w:t>
            </w:r>
            <w:r>
              <w:rPr>
                <w:rFonts w:hint="eastAsia" w:ascii="仿宋" w:hAnsi="仿宋" w:eastAsia="仿宋" w:cs="仿宋"/>
                <w:szCs w:val="21"/>
              </w:rPr>
              <w:t xml:space="preserve"> 是</w:t>
            </w:r>
            <w:r>
              <w:rPr>
                <w:rFonts w:hint="eastAsia" w:ascii="仿宋" w:hAnsi="仿宋" w:eastAsia="仿宋" w:cs="仿宋"/>
                <w:szCs w:val="21"/>
                <w:lang w:eastAsia="zh-CN"/>
              </w:rPr>
              <w:t>☑</w:t>
            </w:r>
            <w:r>
              <w:rPr>
                <w:rFonts w:hint="eastAsia" w:ascii="仿宋" w:hAnsi="仿宋" w:eastAsia="仿宋" w:cs="仿宋"/>
                <w:szCs w:val="21"/>
              </w:rPr>
              <w:t xml:space="preserve">    否□</w:t>
            </w:r>
          </w:p>
          <w:p>
            <w:pPr>
              <w:keepNext w:val="0"/>
              <w:keepLines w:val="0"/>
              <w:suppressLineNumbers w:val="0"/>
              <w:spacing w:before="0" w:beforeAutospacing="0" w:after="0" w:afterAutospacing="0"/>
              <w:ind w:left="0" w:right="0"/>
              <w:rPr>
                <w:rFonts w:hint="eastAsia" w:ascii="仿宋" w:hAnsi="仿宋" w:eastAsia="仿宋" w:cs="仿宋"/>
                <w:szCs w:val="21"/>
              </w:rPr>
            </w:pPr>
            <w:r>
              <w:rPr>
                <w:rFonts w:hint="eastAsia" w:ascii="仿宋" w:hAnsi="仿宋" w:eastAsia="仿宋" w:cs="仿宋"/>
                <w:szCs w:val="21"/>
                <w:lang w:val="en-US" w:eastAsia="zh-CN"/>
              </w:rPr>
              <w:t>年度绩效目标和绩效评价报告是否信息公开：</w:t>
            </w:r>
            <w:r>
              <w:rPr>
                <w:rFonts w:hint="eastAsia" w:ascii="仿宋" w:hAnsi="仿宋" w:eastAsia="仿宋" w:cs="仿宋"/>
                <w:szCs w:val="21"/>
              </w:rPr>
              <w:t xml:space="preserve"> 是</w:t>
            </w:r>
            <w:r>
              <w:rPr>
                <w:rFonts w:hint="eastAsia" w:ascii="仿宋" w:hAnsi="仿宋" w:eastAsia="仿宋" w:cs="仿宋"/>
                <w:szCs w:val="21"/>
                <w:lang w:eastAsia="zh-CN"/>
              </w:rPr>
              <w:t>☑</w:t>
            </w:r>
            <w:r>
              <w:rPr>
                <w:rFonts w:hint="eastAsia" w:ascii="仿宋" w:hAnsi="仿宋" w:eastAsia="仿宋" w:cs="仿宋"/>
                <w:szCs w:val="21"/>
              </w:rPr>
              <w:t xml:space="preserve">    否□</w:t>
            </w:r>
          </w:p>
          <w:p>
            <w:pPr>
              <w:keepNext w:val="0"/>
              <w:keepLines w:val="0"/>
              <w:suppressLineNumbers w:val="0"/>
              <w:spacing w:before="0" w:beforeAutospacing="0" w:after="0" w:afterAutospacing="0"/>
              <w:ind w:left="0" w:right="0"/>
              <w:rPr>
                <w:rFonts w:hint="eastAsia" w:ascii="仿宋" w:hAnsi="仿宋" w:eastAsia="仿宋" w:cs="仿宋"/>
                <w:szCs w:val="21"/>
              </w:rPr>
            </w:pPr>
            <w:r>
              <w:rPr>
                <w:rFonts w:hint="eastAsia" w:ascii="仿宋" w:hAnsi="仿宋" w:eastAsia="仿宋" w:cs="仿宋"/>
                <w:szCs w:val="21"/>
                <w:lang w:val="en-US" w:eastAsia="zh-CN"/>
              </w:rPr>
              <w:t>上年度绩效评价反馈的问题是否整改到位：</w:t>
            </w:r>
            <w:r>
              <w:rPr>
                <w:rFonts w:hint="eastAsia" w:ascii="仿宋" w:hAnsi="仿宋" w:eastAsia="仿宋" w:cs="仿宋"/>
                <w:szCs w:val="21"/>
              </w:rPr>
              <w:t xml:space="preserve"> 是</w:t>
            </w:r>
            <w:r>
              <w:rPr>
                <w:rFonts w:hint="eastAsia" w:ascii="仿宋" w:hAnsi="仿宋" w:eastAsia="仿宋" w:cs="仿宋"/>
                <w:szCs w:val="21"/>
                <w:lang w:eastAsia="zh-CN"/>
              </w:rPr>
              <w:t>☑</w:t>
            </w:r>
            <w:r>
              <w:rPr>
                <w:rFonts w:hint="eastAsia" w:ascii="仿宋" w:hAnsi="仿宋" w:eastAsia="仿宋" w:cs="仿宋"/>
                <w:szCs w:val="21"/>
              </w:rPr>
              <w:t xml:space="preserve">    否□</w:t>
            </w:r>
          </w:p>
          <w:p>
            <w:pPr>
              <w:keepNext w:val="0"/>
              <w:keepLines w:val="0"/>
              <w:suppressLineNumbers w:val="0"/>
              <w:spacing w:before="0" w:beforeAutospacing="0" w:after="0" w:afterAutospacing="0"/>
              <w:ind w:left="0" w:right="0"/>
              <w:rPr>
                <w:rFonts w:hint="eastAsia" w:ascii="仿宋" w:hAnsi="仿宋" w:eastAsia="仿宋" w:cs="仿宋"/>
                <w:szCs w:val="21"/>
              </w:rPr>
            </w:pPr>
            <w:r>
              <w:rPr>
                <w:rFonts w:hint="eastAsia" w:ascii="仿宋" w:hAnsi="仿宋" w:eastAsia="仿宋" w:cs="仿宋"/>
                <w:szCs w:val="21"/>
                <w:lang w:val="en-US" w:eastAsia="zh-CN"/>
              </w:rPr>
              <w:t>绩效监控发现的问题是否及时纠正：</w:t>
            </w:r>
            <w:r>
              <w:rPr>
                <w:rFonts w:hint="eastAsia" w:ascii="仿宋" w:hAnsi="仿宋" w:eastAsia="仿宋" w:cs="仿宋"/>
                <w:szCs w:val="21"/>
              </w:rPr>
              <w:t xml:space="preserve"> 是</w:t>
            </w:r>
            <w:r>
              <w:rPr>
                <w:rFonts w:hint="eastAsia" w:ascii="仿宋" w:hAnsi="仿宋" w:eastAsia="仿宋" w:cs="仿宋"/>
                <w:szCs w:val="21"/>
                <w:lang w:eastAsia="zh-CN"/>
              </w:rPr>
              <w:t>☑</w:t>
            </w:r>
            <w:r>
              <w:rPr>
                <w:rFonts w:hint="eastAsia" w:ascii="仿宋" w:hAnsi="仿宋" w:eastAsia="仿宋" w:cs="仿宋"/>
                <w:szCs w:val="21"/>
              </w:rPr>
              <w:t xml:space="preserve">    否□</w:t>
            </w:r>
          </w:p>
          <w:p>
            <w:pPr>
              <w:keepNext w:val="0"/>
              <w:keepLines w:val="0"/>
              <w:suppressLineNumbers w:val="0"/>
              <w:spacing w:before="0" w:beforeAutospacing="0" w:after="0" w:afterAutospacing="0"/>
              <w:ind w:left="0" w:right="0"/>
              <w:jc w:val="left"/>
              <w:rPr>
                <w:rFonts w:hint="eastAsia" w:ascii="仿宋" w:hAnsi="仿宋" w:eastAsia="仿宋" w:cs="仿宋"/>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66" w:hRule="exact"/>
          <w:jc w:val="center"/>
        </w:trPr>
        <w:tc>
          <w:tcPr>
            <w:tcW w:w="533" w:type="dxa"/>
            <w:vMerge w:val="continue"/>
            <w:noWrap w:val="0"/>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szCs w:val="21"/>
              </w:rPr>
            </w:pPr>
          </w:p>
        </w:tc>
        <w:tc>
          <w:tcPr>
            <w:tcW w:w="1168" w:type="dxa"/>
            <w:noWrap w:val="0"/>
            <w:vAlign w:val="center"/>
          </w:tcPr>
          <w:p>
            <w:pPr>
              <w:keepNext w:val="0"/>
              <w:keepLines w:val="0"/>
              <w:suppressLineNumbers w:val="0"/>
              <w:spacing w:before="0" w:beforeAutospacing="0" w:after="0" w:afterAutospacing="0" w:line="240" w:lineRule="atLeast"/>
              <w:ind w:left="0" w:right="0"/>
              <w:rPr>
                <w:rFonts w:hint="eastAsia" w:ascii="仿宋" w:hAnsi="仿宋" w:eastAsia="仿宋" w:cs="仿宋"/>
                <w:szCs w:val="21"/>
              </w:rPr>
            </w:pPr>
            <w:r>
              <w:rPr>
                <w:rFonts w:hint="eastAsia" w:ascii="仿宋" w:hAnsi="仿宋" w:eastAsia="仿宋" w:cs="仿宋"/>
                <w:szCs w:val="21"/>
              </w:rPr>
              <w:t>财务管理</w:t>
            </w:r>
          </w:p>
        </w:tc>
        <w:tc>
          <w:tcPr>
            <w:tcW w:w="7634" w:type="dxa"/>
            <w:gridSpan w:val="8"/>
            <w:noWrap w:val="0"/>
            <w:vAlign w:val="center"/>
          </w:tcPr>
          <w:p>
            <w:pPr>
              <w:keepNext w:val="0"/>
              <w:keepLines w:val="0"/>
              <w:suppressLineNumbers w:val="0"/>
              <w:spacing w:before="0" w:beforeAutospacing="0" w:after="0" w:afterAutospacing="0"/>
              <w:ind w:left="0" w:right="0"/>
              <w:rPr>
                <w:rFonts w:hint="eastAsia" w:ascii="仿宋" w:hAnsi="仿宋" w:eastAsia="仿宋" w:cs="仿宋"/>
                <w:lang w:eastAsia="zh-CN"/>
              </w:rPr>
            </w:pPr>
            <w:r>
              <w:rPr>
                <w:rFonts w:hint="eastAsia" w:ascii="仿宋" w:hAnsi="仿宋" w:eastAsia="仿宋" w:cs="仿宋"/>
              </w:rPr>
              <w:t>会计机构</w:t>
            </w:r>
            <w:r>
              <w:rPr>
                <w:rFonts w:hint="eastAsia" w:ascii="仿宋" w:hAnsi="仿宋" w:eastAsia="仿宋" w:cs="仿宋"/>
                <w:lang w:eastAsia="zh-CN"/>
              </w:rPr>
              <w:t>或会计人员</w:t>
            </w:r>
            <w:r>
              <w:rPr>
                <w:rFonts w:hint="eastAsia" w:ascii="仿宋" w:hAnsi="仿宋" w:eastAsia="仿宋" w:cs="仿宋"/>
              </w:rPr>
              <w:t>是否按规定设置: 是</w:t>
            </w:r>
            <w:r>
              <w:rPr>
                <w:rFonts w:hint="eastAsia" w:ascii="仿宋" w:hAnsi="仿宋" w:eastAsia="仿宋" w:cs="仿宋"/>
                <w:lang w:eastAsia="zh-CN"/>
              </w:rPr>
              <w:t>☑</w:t>
            </w:r>
            <w:r>
              <w:rPr>
                <w:rFonts w:hint="eastAsia" w:ascii="仿宋" w:hAnsi="仿宋" w:eastAsia="仿宋" w:cs="仿宋"/>
                <w:lang w:val="en-US" w:eastAsia="zh-CN"/>
              </w:rPr>
              <w:t xml:space="preserve">  </w:t>
            </w:r>
            <w:r>
              <w:rPr>
                <w:rFonts w:hint="eastAsia" w:ascii="仿宋" w:hAnsi="仿宋" w:eastAsia="仿宋" w:cs="仿宋"/>
              </w:rPr>
              <w:t>否□</w:t>
            </w:r>
          </w:p>
          <w:p>
            <w:pPr>
              <w:keepNext w:val="0"/>
              <w:keepLines w:val="0"/>
              <w:suppressLineNumbers w:val="0"/>
              <w:spacing w:before="0" w:beforeAutospacing="0" w:after="0" w:afterAutospacing="0"/>
              <w:ind w:left="0" w:right="0"/>
              <w:rPr>
                <w:rFonts w:hint="eastAsia" w:ascii="仿宋" w:hAnsi="仿宋" w:eastAsia="仿宋" w:cs="仿宋"/>
                <w:lang w:eastAsia="zh-CN"/>
              </w:rPr>
            </w:pPr>
            <w:r>
              <w:rPr>
                <w:rFonts w:hint="eastAsia" w:ascii="仿宋" w:hAnsi="仿宋" w:eastAsia="仿宋" w:cs="仿宋"/>
                <w:lang w:eastAsia="zh-CN"/>
              </w:rPr>
              <w:t>会计核算是否严格执行政府会计制度准则：</w:t>
            </w:r>
            <w:r>
              <w:rPr>
                <w:rFonts w:hint="eastAsia" w:ascii="仿宋" w:hAnsi="仿宋" w:eastAsia="仿宋" w:cs="仿宋"/>
              </w:rPr>
              <w:t xml:space="preserve"> 是</w:t>
            </w:r>
            <w:r>
              <w:rPr>
                <w:rFonts w:hint="eastAsia" w:ascii="仿宋" w:hAnsi="仿宋" w:eastAsia="仿宋" w:cs="仿宋"/>
                <w:lang w:eastAsia="zh-CN"/>
              </w:rPr>
              <w:t>☑</w:t>
            </w:r>
            <w:r>
              <w:rPr>
                <w:rFonts w:hint="eastAsia" w:ascii="仿宋" w:hAnsi="仿宋" w:eastAsia="仿宋" w:cs="仿宋"/>
              </w:rPr>
              <w:t xml:space="preserve">    否□</w:t>
            </w:r>
          </w:p>
          <w:p>
            <w:pPr>
              <w:keepNext w:val="0"/>
              <w:keepLines w:val="0"/>
              <w:suppressLineNumbers w:val="0"/>
              <w:spacing w:before="0" w:beforeAutospacing="0" w:after="0" w:afterAutospacing="0"/>
              <w:ind w:left="0" w:right="0"/>
              <w:rPr>
                <w:rFonts w:hint="eastAsia" w:ascii="仿宋" w:hAnsi="仿宋" w:eastAsia="仿宋" w:cs="仿宋"/>
              </w:rPr>
            </w:pPr>
            <w:r>
              <w:rPr>
                <w:rFonts w:hint="eastAsia" w:ascii="仿宋" w:hAnsi="仿宋" w:eastAsia="仿宋" w:cs="仿宋"/>
              </w:rPr>
              <w:t>是否制定财务管理、会计核算等制度: 是</w:t>
            </w:r>
            <w:r>
              <w:rPr>
                <w:rFonts w:hint="eastAsia" w:ascii="仿宋" w:hAnsi="仿宋" w:eastAsia="仿宋" w:cs="仿宋"/>
                <w:lang w:eastAsia="zh-CN"/>
              </w:rPr>
              <w:t>☑</w:t>
            </w:r>
            <w:r>
              <w:rPr>
                <w:rFonts w:hint="eastAsia" w:ascii="仿宋" w:hAnsi="仿宋" w:eastAsia="仿宋" w:cs="仿宋"/>
              </w:rPr>
              <w:t xml:space="preserve">  否□</w:t>
            </w:r>
          </w:p>
          <w:p>
            <w:pPr>
              <w:keepNext w:val="0"/>
              <w:keepLines w:val="0"/>
              <w:suppressLineNumbers w:val="0"/>
              <w:spacing w:before="0" w:beforeAutospacing="0" w:after="0" w:afterAutospacing="0"/>
              <w:ind w:left="0" w:right="0"/>
              <w:rPr>
                <w:rFonts w:hint="eastAsia" w:ascii="仿宋" w:hAnsi="仿宋" w:eastAsia="仿宋" w:cs="仿宋"/>
                <w:lang w:eastAsia="zh-CN"/>
              </w:rPr>
            </w:pPr>
            <w:r>
              <w:rPr>
                <w:rFonts w:hint="eastAsia" w:ascii="仿宋" w:hAnsi="仿宋" w:eastAsia="仿宋" w:cs="仿宋"/>
                <w:lang w:eastAsia="zh-CN"/>
              </w:rPr>
              <w:t>内部控制报告编制是否规范：</w:t>
            </w:r>
            <w:r>
              <w:rPr>
                <w:rFonts w:hint="eastAsia" w:ascii="仿宋" w:hAnsi="仿宋" w:eastAsia="仿宋" w:cs="仿宋"/>
              </w:rPr>
              <w:t>是</w:t>
            </w:r>
            <w:r>
              <w:rPr>
                <w:rFonts w:hint="eastAsia" w:ascii="仿宋" w:hAnsi="仿宋" w:eastAsia="仿宋" w:cs="仿宋"/>
                <w:lang w:eastAsia="zh-CN"/>
              </w:rPr>
              <w:t>☑</w:t>
            </w:r>
            <w:r>
              <w:rPr>
                <w:rFonts w:hint="eastAsia" w:ascii="仿宋" w:hAnsi="仿宋" w:eastAsia="仿宋" w:cs="仿宋"/>
                <w:lang w:val="en-US" w:eastAsia="zh-CN"/>
              </w:rPr>
              <w:t xml:space="preserve">   </w:t>
            </w:r>
            <w:r>
              <w:rPr>
                <w:rFonts w:hint="eastAsia" w:ascii="仿宋" w:hAnsi="仿宋" w:eastAsia="仿宋" w:cs="仿宋"/>
              </w:rPr>
              <w:t>否□</w:t>
            </w:r>
          </w:p>
          <w:p>
            <w:pPr>
              <w:keepNext w:val="0"/>
              <w:keepLines w:val="0"/>
              <w:suppressLineNumbers w:val="0"/>
              <w:spacing w:before="0" w:beforeAutospacing="0" w:after="0" w:afterAutospacing="0"/>
              <w:ind w:left="0" w:right="0"/>
              <w:rPr>
                <w:rFonts w:hint="eastAsia" w:ascii="仿宋" w:hAnsi="仿宋" w:eastAsia="仿宋" w:cs="仿宋"/>
              </w:rPr>
            </w:pPr>
            <w:r>
              <w:rPr>
                <w:rFonts w:hint="eastAsia" w:ascii="仿宋" w:hAnsi="仿宋" w:eastAsia="仿宋" w:cs="仿宋"/>
              </w:rPr>
              <w:t>会计人员是否</w:t>
            </w:r>
            <w:r>
              <w:rPr>
                <w:rFonts w:hint="eastAsia" w:ascii="仿宋" w:hAnsi="仿宋" w:eastAsia="仿宋" w:cs="仿宋"/>
                <w:lang w:eastAsia="zh-CN"/>
              </w:rPr>
              <w:t>具备从事会计工作所需要的专业能力</w:t>
            </w:r>
            <w:r>
              <w:rPr>
                <w:rFonts w:hint="eastAsia" w:ascii="仿宋" w:hAnsi="仿宋" w:eastAsia="仿宋" w:cs="仿宋"/>
              </w:rPr>
              <w:t>: 是</w:t>
            </w:r>
            <w:r>
              <w:rPr>
                <w:rFonts w:hint="eastAsia" w:ascii="仿宋" w:hAnsi="仿宋" w:eastAsia="仿宋" w:cs="仿宋"/>
                <w:lang w:eastAsia="zh-CN"/>
              </w:rPr>
              <w:t>☑</w:t>
            </w:r>
            <w:r>
              <w:rPr>
                <w:rFonts w:hint="eastAsia" w:ascii="仿宋" w:hAnsi="仿宋" w:eastAsia="仿宋" w:cs="仿宋"/>
              </w:rPr>
              <w:t xml:space="preserve">  否□</w:t>
            </w:r>
          </w:p>
          <w:p>
            <w:pPr>
              <w:pStyle w:val="2"/>
              <w:keepNext w:val="0"/>
              <w:keepLines w:val="0"/>
              <w:suppressLineNumbers w:val="0"/>
              <w:spacing w:before="0" w:beforeAutospacing="0" w:after="0" w:afterAutospacing="0"/>
              <w:ind w:left="0" w:right="0"/>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7" w:hRule="exact"/>
          <w:jc w:val="center"/>
        </w:trPr>
        <w:tc>
          <w:tcPr>
            <w:tcW w:w="533" w:type="dxa"/>
            <w:vMerge w:val="continue"/>
            <w:noWrap w:val="0"/>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szCs w:val="21"/>
              </w:rPr>
            </w:pPr>
          </w:p>
        </w:tc>
        <w:tc>
          <w:tcPr>
            <w:tcW w:w="1168" w:type="dxa"/>
            <w:noWrap w:val="0"/>
            <w:vAlign w:val="center"/>
          </w:tcPr>
          <w:p>
            <w:pPr>
              <w:keepNext w:val="0"/>
              <w:keepLines w:val="0"/>
              <w:suppressLineNumbers w:val="0"/>
              <w:spacing w:before="0" w:beforeAutospacing="0" w:after="0" w:afterAutospacing="0" w:line="400" w:lineRule="exact"/>
              <w:ind w:left="0" w:right="0"/>
              <w:rPr>
                <w:rFonts w:hint="eastAsia" w:ascii="仿宋" w:hAnsi="仿宋" w:eastAsia="仿宋" w:cs="仿宋"/>
                <w:szCs w:val="21"/>
              </w:rPr>
            </w:pPr>
            <w:r>
              <w:rPr>
                <w:rFonts w:hint="eastAsia" w:ascii="仿宋" w:hAnsi="仿宋" w:eastAsia="仿宋" w:cs="仿宋"/>
                <w:szCs w:val="21"/>
              </w:rPr>
              <w:t>资金管理</w:t>
            </w:r>
          </w:p>
        </w:tc>
        <w:tc>
          <w:tcPr>
            <w:tcW w:w="7634" w:type="dxa"/>
            <w:gridSpan w:val="8"/>
            <w:noWrap w:val="0"/>
            <w:vAlign w:val="center"/>
          </w:tcPr>
          <w:p>
            <w:pPr>
              <w:keepNext w:val="0"/>
              <w:keepLines w:val="0"/>
              <w:suppressLineNumbers w:val="0"/>
              <w:spacing w:before="0" w:beforeAutospacing="0" w:after="0" w:afterAutospacing="0"/>
              <w:ind w:left="0" w:right="0"/>
              <w:rPr>
                <w:rFonts w:hint="eastAsia" w:ascii="仿宋" w:hAnsi="仿宋" w:eastAsia="仿宋" w:cs="仿宋"/>
                <w:szCs w:val="21"/>
              </w:rPr>
            </w:pPr>
            <w:r>
              <w:rPr>
                <w:rFonts w:hint="eastAsia" w:ascii="仿宋" w:hAnsi="仿宋" w:eastAsia="仿宋" w:cs="仿宋"/>
                <w:szCs w:val="21"/>
              </w:rPr>
              <w:t>是否制定资金管理办法: 是</w:t>
            </w:r>
            <w:r>
              <w:rPr>
                <w:rFonts w:hint="eastAsia" w:ascii="仿宋" w:hAnsi="仿宋" w:eastAsia="仿宋" w:cs="仿宋"/>
                <w:szCs w:val="21"/>
                <w:lang w:eastAsia="zh-CN"/>
              </w:rPr>
              <w:t>☑</w:t>
            </w:r>
            <w:r>
              <w:rPr>
                <w:rFonts w:hint="eastAsia" w:ascii="仿宋" w:hAnsi="仿宋" w:eastAsia="仿宋" w:cs="仿宋"/>
                <w:szCs w:val="21"/>
              </w:rPr>
              <w:t xml:space="preserve">  否□</w:t>
            </w:r>
          </w:p>
          <w:p>
            <w:pPr>
              <w:keepNext w:val="0"/>
              <w:keepLines w:val="0"/>
              <w:suppressLineNumbers w:val="0"/>
              <w:spacing w:before="0" w:beforeAutospacing="0" w:after="0" w:afterAutospacing="0"/>
              <w:ind w:left="0" w:right="0"/>
              <w:rPr>
                <w:rFonts w:hint="eastAsia" w:ascii="仿宋" w:hAnsi="仿宋" w:eastAsia="仿宋" w:cs="仿宋"/>
                <w:szCs w:val="21"/>
              </w:rPr>
            </w:pPr>
            <w:r>
              <w:rPr>
                <w:rFonts w:hint="eastAsia" w:ascii="仿宋" w:hAnsi="仿宋" w:eastAsia="仿宋" w:cs="仿宋"/>
                <w:szCs w:val="21"/>
              </w:rPr>
              <w:t>资金拨付有完整的审批程序: 有</w:t>
            </w:r>
            <w:r>
              <w:rPr>
                <w:rFonts w:hint="eastAsia" w:ascii="仿宋" w:hAnsi="仿宋" w:eastAsia="仿宋" w:cs="仿宋"/>
                <w:szCs w:val="21"/>
                <w:lang w:eastAsia="zh-CN"/>
              </w:rPr>
              <w:t>☑</w:t>
            </w:r>
            <w:r>
              <w:rPr>
                <w:rFonts w:hint="eastAsia" w:ascii="仿宋" w:hAnsi="仿宋" w:eastAsia="仿宋" w:cs="仿宋"/>
                <w:szCs w:val="21"/>
              </w:rPr>
              <w:t xml:space="preserve">  无□</w:t>
            </w:r>
          </w:p>
          <w:p>
            <w:pPr>
              <w:keepNext w:val="0"/>
              <w:keepLines w:val="0"/>
              <w:suppressLineNumbers w:val="0"/>
              <w:spacing w:before="0" w:beforeAutospacing="0" w:after="0" w:afterAutospacing="0"/>
              <w:ind w:left="3885" w:right="0" w:hanging="3885" w:hangingChars="1850"/>
              <w:rPr>
                <w:rFonts w:hint="eastAsia" w:ascii="仿宋" w:hAnsi="仿宋" w:eastAsia="仿宋" w:cs="仿宋"/>
                <w:szCs w:val="21"/>
                <w:lang w:eastAsia="zh-CN"/>
              </w:rPr>
            </w:pPr>
            <w:r>
              <w:rPr>
                <w:rFonts w:hint="eastAsia" w:ascii="仿宋" w:hAnsi="仿宋" w:eastAsia="仿宋" w:cs="仿宋"/>
                <w:szCs w:val="21"/>
              </w:rPr>
              <w:t>资金使用是否存在违规使用资金、乱发津补贴奖金现象：是□  否</w:t>
            </w:r>
            <w:r>
              <w:rPr>
                <w:rFonts w:hint="eastAsia" w:ascii="仿宋" w:hAnsi="仿宋" w:eastAsia="仿宋" w:cs="仿宋"/>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80" w:hRule="exact"/>
          <w:jc w:val="center"/>
        </w:trPr>
        <w:tc>
          <w:tcPr>
            <w:tcW w:w="533" w:type="dxa"/>
            <w:vMerge w:val="continue"/>
            <w:noWrap w:val="0"/>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szCs w:val="21"/>
              </w:rPr>
            </w:pPr>
          </w:p>
        </w:tc>
        <w:tc>
          <w:tcPr>
            <w:tcW w:w="1168" w:type="dxa"/>
            <w:noWrap w:val="0"/>
            <w:vAlign w:val="center"/>
          </w:tcPr>
          <w:p>
            <w:pPr>
              <w:keepNext w:val="0"/>
              <w:keepLines w:val="0"/>
              <w:suppressLineNumbers w:val="0"/>
              <w:spacing w:before="0" w:beforeAutospacing="0" w:after="0" w:afterAutospacing="0" w:line="240" w:lineRule="atLeast"/>
              <w:ind w:left="0" w:right="0"/>
              <w:jc w:val="center"/>
              <w:rPr>
                <w:rFonts w:hint="eastAsia" w:ascii="仿宋" w:hAnsi="仿宋" w:eastAsia="仿宋" w:cs="仿宋"/>
                <w:szCs w:val="21"/>
              </w:rPr>
            </w:pPr>
            <w:r>
              <w:rPr>
                <w:rFonts w:hint="eastAsia" w:ascii="仿宋" w:hAnsi="仿宋" w:eastAsia="仿宋" w:cs="仿宋"/>
                <w:szCs w:val="21"/>
              </w:rPr>
              <w:t>资产管理</w:t>
            </w:r>
          </w:p>
        </w:tc>
        <w:tc>
          <w:tcPr>
            <w:tcW w:w="7634" w:type="dxa"/>
            <w:gridSpan w:val="8"/>
            <w:noWrap w:val="0"/>
            <w:vAlign w:val="center"/>
          </w:tcPr>
          <w:p>
            <w:pPr>
              <w:keepNext w:val="0"/>
              <w:keepLines w:val="0"/>
              <w:suppressLineNumbers w:val="0"/>
              <w:spacing w:before="0" w:beforeAutospacing="0" w:after="0" w:afterAutospacing="0"/>
              <w:ind w:left="0" w:right="0"/>
              <w:rPr>
                <w:rFonts w:hint="eastAsia" w:ascii="仿宋" w:hAnsi="仿宋" w:eastAsia="仿宋" w:cs="仿宋"/>
                <w:szCs w:val="21"/>
              </w:rPr>
            </w:pPr>
            <w:r>
              <w:rPr>
                <w:rFonts w:hint="eastAsia" w:ascii="仿宋" w:hAnsi="仿宋" w:eastAsia="仿宋" w:cs="仿宋"/>
                <w:szCs w:val="21"/>
              </w:rPr>
              <w:t>是否制定资产管理制度: 是</w:t>
            </w:r>
            <w:r>
              <w:rPr>
                <w:rFonts w:hint="eastAsia" w:ascii="仿宋" w:hAnsi="仿宋" w:eastAsia="仿宋" w:cs="仿宋"/>
                <w:szCs w:val="21"/>
                <w:lang w:eastAsia="zh-CN"/>
              </w:rPr>
              <w:t>☑</w:t>
            </w:r>
            <w:r>
              <w:rPr>
                <w:rFonts w:hint="eastAsia" w:ascii="仿宋" w:hAnsi="仿宋" w:eastAsia="仿宋" w:cs="仿宋"/>
                <w:szCs w:val="21"/>
              </w:rPr>
              <w:t xml:space="preserve"> 否□</w:t>
            </w:r>
          </w:p>
          <w:p>
            <w:pPr>
              <w:keepNext w:val="0"/>
              <w:keepLines w:val="0"/>
              <w:suppressLineNumbers w:val="0"/>
              <w:spacing w:before="0" w:beforeAutospacing="0" w:after="0" w:afterAutospacing="0"/>
              <w:ind w:left="0" w:right="0"/>
              <w:rPr>
                <w:rFonts w:hint="eastAsia" w:ascii="仿宋" w:hAnsi="仿宋" w:eastAsia="仿宋" w:cs="仿宋"/>
                <w:szCs w:val="21"/>
              </w:rPr>
            </w:pPr>
            <w:r>
              <w:rPr>
                <w:rFonts w:hint="eastAsia" w:ascii="仿宋" w:hAnsi="仿宋" w:eastAsia="仿宋" w:cs="仿宋"/>
                <w:szCs w:val="21"/>
              </w:rPr>
              <w:t>资产管理、保存、处置是否合理规范: 是</w:t>
            </w:r>
            <w:r>
              <w:rPr>
                <w:rFonts w:hint="eastAsia" w:ascii="仿宋" w:hAnsi="仿宋" w:eastAsia="仿宋" w:cs="仿宋"/>
                <w:szCs w:val="21"/>
                <w:lang w:eastAsia="zh-CN"/>
              </w:rPr>
              <w:t>☑</w:t>
            </w:r>
            <w:r>
              <w:rPr>
                <w:rFonts w:hint="eastAsia" w:ascii="仿宋" w:hAnsi="仿宋" w:eastAsia="仿宋" w:cs="仿宋"/>
                <w:szCs w:val="21"/>
              </w:rPr>
              <w:t xml:space="preserve">  否□</w:t>
            </w:r>
          </w:p>
          <w:p>
            <w:pPr>
              <w:keepNext w:val="0"/>
              <w:keepLines w:val="0"/>
              <w:suppressLineNumbers w:val="0"/>
              <w:spacing w:before="0" w:beforeAutospacing="0" w:after="0" w:afterAutospacing="0"/>
              <w:ind w:left="0" w:right="0"/>
              <w:rPr>
                <w:rFonts w:hint="eastAsia" w:ascii="仿宋" w:hAnsi="仿宋" w:eastAsia="仿宋" w:cs="仿宋"/>
                <w:szCs w:val="21"/>
              </w:rPr>
            </w:pPr>
            <w:r>
              <w:rPr>
                <w:rFonts w:hint="eastAsia" w:ascii="仿宋" w:hAnsi="仿宋" w:eastAsia="仿宋" w:cs="仿宋"/>
                <w:szCs w:val="21"/>
              </w:rPr>
              <w:t>资产是否产权清晰、两证齐全：是</w:t>
            </w:r>
            <w:r>
              <w:rPr>
                <w:rFonts w:hint="eastAsia" w:ascii="仿宋" w:hAnsi="仿宋" w:eastAsia="仿宋" w:cs="仿宋"/>
                <w:szCs w:val="21"/>
                <w:lang w:eastAsia="zh-CN"/>
              </w:rPr>
              <w:t>☑</w:t>
            </w:r>
            <w:r>
              <w:rPr>
                <w:rFonts w:hint="eastAsia" w:ascii="仿宋" w:hAnsi="仿宋" w:eastAsia="仿宋" w:cs="仿宋"/>
                <w:szCs w:val="21"/>
              </w:rPr>
              <w:t xml:space="preserve">   否□</w:t>
            </w:r>
          </w:p>
          <w:p>
            <w:pPr>
              <w:keepNext w:val="0"/>
              <w:keepLines w:val="0"/>
              <w:suppressLineNumbers w:val="0"/>
              <w:spacing w:before="0" w:beforeAutospacing="0" w:after="0" w:afterAutospacing="0"/>
              <w:ind w:left="0" w:right="0"/>
              <w:rPr>
                <w:rFonts w:hint="eastAsia" w:ascii="仿宋" w:hAnsi="仿宋" w:eastAsia="仿宋" w:cs="仿宋"/>
                <w:szCs w:val="21"/>
              </w:rPr>
            </w:pPr>
            <w:r>
              <w:rPr>
                <w:rFonts w:hint="eastAsia" w:ascii="仿宋" w:hAnsi="仿宋" w:eastAsia="仿宋" w:cs="仿宋"/>
                <w:szCs w:val="21"/>
              </w:rPr>
              <w:t>账、表、实、卡是否相符: 是</w:t>
            </w:r>
            <w:r>
              <w:rPr>
                <w:rFonts w:hint="eastAsia" w:ascii="仿宋" w:hAnsi="仿宋" w:eastAsia="仿宋" w:cs="仿宋"/>
                <w:szCs w:val="21"/>
                <w:lang w:eastAsia="zh-CN"/>
              </w:rPr>
              <w:t>☑</w:t>
            </w:r>
            <w:r>
              <w:rPr>
                <w:rFonts w:hint="eastAsia" w:ascii="仿宋" w:hAnsi="仿宋" w:eastAsia="仿宋" w:cs="仿宋"/>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7" w:hRule="exact"/>
          <w:jc w:val="center"/>
        </w:trPr>
        <w:tc>
          <w:tcPr>
            <w:tcW w:w="533" w:type="dxa"/>
            <w:vMerge w:val="continue"/>
            <w:noWrap w:val="0"/>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szCs w:val="21"/>
              </w:rPr>
            </w:pPr>
          </w:p>
        </w:tc>
        <w:tc>
          <w:tcPr>
            <w:tcW w:w="1168" w:type="dxa"/>
            <w:noWrap w:val="0"/>
            <w:vAlign w:val="center"/>
          </w:tcPr>
          <w:p>
            <w:pPr>
              <w:keepNext w:val="0"/>
              <w:keepLines w:val="0"/>
              <w:suppressLineNumbers w:val="0"/>
              <w:spacing w:before="0" w:beforeAutospacing="0" w:after="0" w:afterAutospacing="0" w:line="360" w:lineRule="exact"/>
              <w:ind w:left="0" w:right="0"/>
              <w:jc w:val="center"/>
              <w:rPr>
                <w:rFonts w:hint="eastAsia" w:ascii="仿宋" w:hAnsi="仿宋" w:eastAsia="仿宋" w:cs="仿宋"/>
                <w:szCs w:val="21"/>
              </w:rPr>
            </w:pPr>
            <w:r>
              <w:rPr>
                <w:rFonts w:hint="eastAsia" w:ascii="仿宋" w:hAnsi="仿宋" w:eastAsia="仿宋" w:cs="仿宋"/>
                <w:szCs w:val="21"/>
              </w:rPr>
              <w:t>职责履行</w:t>
            </w:r>
          </w:p>
        </w:tc>
        <w:tc>
          <w:tcPr>
            <w:tcW w:w="7634" w:type="dxa"/>
            <w:gridSpan w:val="8"/>
            <w:noWrap w:val="0"/>
            <w:vAlign w:val="top"/>
          </w:tcPr>
          <w:p>
            <w:pPr>
              <w:keepNext w:val="0"/>
              <w:keepLines w:val="0"/>
              <w:suppressLineNumbers w:val="0"/>
              <w:spacing w:before="0" w:beforeAutospacing="0" w:after="0" w:afterAutospacing="0" w:line="560" w:lineRule="exact"/>
              <w:ind w:left="0" w:right="0"/>
              <w:jc w:val="left"/>
              <w:rPr>
                <w:rFonts w:hint="eastAsia" w:ascii="仿宋" w:hAnsi="仿宋" w:eastAsia="仿宋" w:cs="仿宋"/>
                <w:szCs w:val="21"/>
              </w:rPr>
            </w:pPr>
            <w:r>
              <w:rPr>
                <w:rFonts w:hint="eastAsia" w:ascii="仿宋" w:hAnsi="仿宋" w:eastAsia="仿宋" w:cs="仿宋"/>
                <w:szCs w:val="21"/>
              </w:rPr>
              <w:t>重点工作是否全部完成且质量达标: 是</w:t>
            </w:r>
            <w:r>
              <w:rPr>
                <w:rFonts w:hint="eastAsia" w:ascii="仿宋" w:hAnsi="仿宋" w:eastAsia="仿宋" w:cs="仿宋"/>
                <w:szCs w:val="21"/>
                <w:lang w:eastAsia="zh-CN"/>
              </w:rPr>
              <w:t>☑</w:t>
            </w:r>
            <w:r>
              <w:rPr>
                <w:rFonts w:hint="eastAsia" w:ascii="仿宋" w:hAnsi="仿宋" w:eastAsia="仿宋" w:cs="仿宋"/>
                <w:szCs w:val="21"/>
              </w:rPr>
              <w:t xml:space="preserve"> 否□</w:t>
            </w:r>
          </w:p>
          <w:p>
            <w:pPr>
              <w:keepNext w:val="0"/>
              <w:keepLines w:val="0"/>
              <w:suppressLineNumbers w:val="0"/>
              <w:spacing w:before="0" w:beforeAutospacing="0" w:after="0" w:afterAutospacing="0" w:line="560" w:lineRule="exact"/>
              <w:ind w:left="0" w:right="0"/>
              <w:jc w:val="left"/>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jc w:val="center"/>
        </w:trPr>
        <w:tc>
          <w:tcPr>
            <w:tcW w:w="533" w:type="dxa"/>
            <w:noWrap w:val="0"/>
            <w:vAlign w:val="center"/>
          </w:tcPr>
          <w:p>
            <w:pPr>
              <w:keepNext w:val="0"/>
              <w:keepLines w:val="0"/>
              <w:suppressLineNumbers w:val="0"/>
              <w:spacing w:before="0" w:beforeAutospacing="0" w:after="0" w:afterAutospacing="0" w:line="320" w:lineRule="exact"/>
              <w:ind w:left="0" w:right="0"/>
              <w:jc w:val="center"/>
              <w:rPr>
                <w:rFonts w:hint="eastAsia" w:ascii="仿宋" w:hAnsi="仿宋" w:eastAsia="仿宋" w:cs="仿宋"/>
                <w:szCs w:val="21"/>
              </w:rPr>
            </w:pPr>
            <w:r>
              <w:rPr>
                <w:rFonts w:hint="eastAsia" w:ascii="仿宋" w:hAnsi="仿宋" w:eastAsia="仿宋" w:cs="仿宋"/>
                <w:szCs w:val="21"/>
              </w:rPr>
              <w:t>部门</w:t>
            </w:r>
          </w:p>
          <w:p>
            <w:pPr>
              <w:keepNext w:val="0"/>
              <w:keepLines w:val="0"/>
              <w:suppressLineNumbers w:val="0"/>
              <w:spacing w:before="0" w:beforeAutospacing="0" w:after="0" w:afterAutospacing="0" w:line="320" w:lineRule="exact"/>
              <w:ind w:left="0" w:right="0"/>
              <w:jc w:val="center"/>
              <w:rPr>
                <w:rFonts w:hint="eastAsia" w:ascii="仿宋" w:hAnsi="仿宋" w:eastAsia="仿宋" w:cs="仿宋"/>
                <w:szCs w:val="21"/>
              </w:rPr>
            </w:pPr>
            <w:r>
              <w:rPr>
                <w:rFonts w:hint="eastAsia" w:ascii="仿宋" w:hAnsi="仿宋" w:eastAsia="仿宋" w:cs="仿宋"/>
                <w:szCs w:val="21"/>
              </w:rPr>
              <w:t>主要绩效</w:t>
            </w:r>
          </w:p>
        </w:tc>
        <w:tc>
          <w:tcPr>
            <w:tcW w:w="8802" w:type="dxa"/>
            <w:gridSpan w:val="9"/>
            <w:noWrap w:val="0"/>
            <w:vAlign w:val="center"/>
          </w:tcPr>
          <w:p>
            <w:pPr>
              <w:keepNext w:val="0"/>
              <w:keepLines w:val="0"/>
              <w:widowControl/>
              <w:suppressLineNumbers w:val="0"/>
              <w:autoSpaceDE w:val="0"/>
              <w:autoSpaceDN/>
              <w:spacing w:before="0" w:beforeAutospacing="0" w:after="0" w:afterAutospacing="0" w:line="0" w:lineRule="atLeast"/>
              <w:ind w:right="0"/>
              <w:jc w:val="both"/>
              <w:rPr>
                <w:rFonts w:hint="eastAsia" w:ascii="仿宋" w:hAnsi="仿宋" w:eastAsia="仿宋" w:cs="仿宋"/>
                <w:kern w:val="0"/>
                <w:sz w:val="18"/>
                <w:szCs w:val="18"/>
                <w:lang w:val="en-US"/>
              </w:rPr>
            </w:pPr>
            <w:r>
              <w:rPr>
                <w:rFonts w:hint="eastAsia" w:ascii="仿宋" w:hAnsi="仿宋" w:eastAsia="仿宋" w:cs="仿宋"/>
                <w:kern w:val="2"/>
                <w:sz w:val="18"/>
                <w:szCs w:val="18"/>
                <w:lang w:val="en-US" w:eastAsia="zh-CN" w:bidi="ar"/>
              </w:rPr>
              <w:t>1.2022年</w:t>
            </w:r>
            <w:r>
              <w:rPr>
                <w:rFonts w:hint="eastAsia" w:ascii="仿宋" w:hAnsi="仿宋" w:eastAsia="仿宋" w:cs="仿宋"/>
                <w:kern w:val="0"/>
                <w:sz w:val="18"/>
                <w:szCs w:val="18"/>
                <w:lang w:val="en-US" w:eastAsia="zh-CN" w:bidi="ar"/>
              </w:rPr>
              <w:t>成立了民族宗教事务中心，在县工商联新设股室民营企业服务部（加挂民营企业服务中心牌子），在县侨联新增副主席职数1个；建立了党委统一战线工作领导小组述职评议机制，严格落实“五个纳入”，开展“四明白四清楚”大调研，县乡两级完成申报课题34个，配合市部完成课题7个；建立信息宣传通报机制，上报信息130余条，累计在市级及以上媒体上稿80余篇。</w:t>
            </w:r>
            <w:r>
              <w:rPr>
                <w:rFonts w:hint="eastAsia" w:ascii="仿宋" w:hAnsi="仿宋" w:eastAsia="仿宋" w:cs="仿宋"/>
                <w:kern w:val="2"/>
                <w:sz w:val="18"/>
                <w:szCs w:val="18"/>
                <w:lang w:val="en-US" w:eastAsia="zh-CN" w:bidi="ar"/>
              </w:rPr>
              <w:t>2.举办各界人士中秋茶话会，对各类统战代表人士开展集中走访和慰问；全面落实“三侨”考生、台湾籍考生以及少数民族考生加分等优惠政策；重视党外干部的选用，今年新提拔重用2名副科级党外班子成员；开展民营经济“六个一”工作，</w:t>
            </w:r>
            <w:r>
              <w:rPr>
                <w:rFonts w:hint="eastAsia" w:ascii="仿宋" w:hAnsi="仿宋" w:eastAsia="仿宋" w:cs="仿宋"/>
                <w:color w:val="000000"/>
                <w:kern w:val="2"/>
                <w:sz w:val="18"/>
                <w:szCs w:val="18"/>
                <w:lang w:val="en-US" w:eastAsia="zh-CN" w:bidi="ar"/>
              </w:rPr>
              <w:t>推荐产业兴邵突出贡献奖先进集体2家、先进个人2人，推荐邵阳市民营企业30强榜企业5家</w:t>
            </w:r>
            <w:r>
              <w:rPr>
                <w:rFonts w:hint="eastAsia" w:ascii="仿宋" w:hAnsi="仿宋" w:eastAsia="仿宋" w:cs="仿宋"/>
                <w:kern w:val="2"/>
                <w:sz w:val="18"/>
                <w:szCs w:val="18"/>
                <w:lang w:val="en-US" w:eastAsia="zh-CN" w:bidi="ar"/>
              </w:rPr>
              <w:t>；上榜5家；</w:t>
            </w:r>
            <w:r>
              <w:rPr>
                <w:rFonts w:hint="eastAsia" w:ascii="仿宋" w:hAnsi="仿宋" w:eastAsia="仿宋" w:cs="仿宋"/>
                <w:color w:val="000000"/>
                <w:kern w:val="2"/>
                <w:sz w:val="18"/>
                <w:szCs w:val="18"/>
                <w:lang w:val="en-US" w:eastAsia="zh-CN" w:bidi="ar"/>
              </w:rPr>
              <w:t>成功</w:t>
            </w:r>
            <w:r>
              <w:rPr>
                <w:rFonts w:hint="eastAsia" w:ascii="仿宋" w:hAnsi="仿宋" w:eastAsia="仿宋" w:cs="仿宋"/>
                <w:kern w:val="2"/>
                <w:sz w:val="18"/>
                <w:szCs w:val="18"/>
                <w:lang w:val="en-US" w:eastAsia="zh-CN" w:bidi="ar"/>
              </w:rPr>
              <w:t>协调处理了县加油行业商会、湖南望云山新能源开发有限公司等9家企业与商会反馈的问题及诉求，有效维护了民企合法权益。</w:t>
            </w:r>
            <w:r>
              <w:rPr>
                <w:rFonts w:hint="eastAsia" w:ascii="仿宋" w:hAnsi="仿宋" w:eastAsia="仿宋" w:cs="仿宋"/>
                <w:color w:val="000000"/>
                <w:kern w:val="2"/>
                <w:sz w:val="18"/>
                <w:szCs w:val="18"/>
                <w:lang w:val="en-US" w:eastAsia="zh-CN" w:bidi="ar"/>
              </w:rPr>
              <w:t>召开</w:t>
            </w:r>
            <w:r>
              <w:rPr>
                <w:rFonts w:hint="eastAsia" w:ascii="仿宋" w:hAnsi="仿宋" w:eastAsia="仿宋" w:cs="仿宋"/>
                <w:kern w:val="0"/>
                <w:sz w:val="18"/>
                <w:szCs w:val="18"/>
                <w:lang w:val="en-US" w:eastAsia="zh-CN" w:bidi="ar"/>
              </w:rPr>
              <w:t>政银企洽谈会，协助60家企业现场签订33.8亿元意向贷款合作协议；推进“万名干部联万企”行动，收集问题218个，解决209个</w:t>
            </w:r>
            <w:r>
              <w:rPr>
                <w:rFonts w:hint="eastAsia" w:ascii="仿宋" w:hAnsi="仿宋" w:eastAsia="仿宋" w:cs="仿宋"/>
                <w:color w:val="000000"/>
                <w:kern w:val="0"/>
                <w:sz w:val="18"/>
                <w:szCs w:val="18"/>
                <w:lang w:val="en-US" w:eastAsia="zh-CN" w:bidi="ar"/>
              </w:rPr>
              <w:t>。</w:t>
            </w:r>
            <w:r>
              <w:rPr>
                <w:rFonts w:hint="eastAsia" w:ascii="仿宋" w:hAnsi="仿宋" w:eastAsia="仿宋" w:cs="仿宋"/>
                <w:kern w:val="0"/>
                <w:sz w:val="18"/>
                <w:szCs w:val="18"/>
                <w:lang w:val="en-US" w:eastAsia="zh-CN" w:bidi="ar"/>
              </w:rPr>
              <w:t>对各界代表建议下发交办函18件。</w:t>
            </w:r>
            <w:r>
              <w:rPr>
                <w:rFonts w:hint="eastAsia" w:ascii="仿宋" w:hAnsi="仿宋" w:eastAsia="仿宋" w:cs="仿宋"/>
                <w:kern w:val="2"/>
                <w:sz w:val="18"/>
                <w:szCs w:val="18"/>
                <w:lang w:val="en-US" w:eastAsia="zh-CN" w:bidi="ar"/>
              </w:rPr>
              <w:t>3.召开了“万企兴万村”现场推进会，共有50家企业、商会与53个村、社区成功签订村企结对帮扶协议；大力推进驻村帮扶，协调相关投入300多万用于改善小区基础设施配套建设，安排240万维修资金开展小区屋顶防水维修工程，确保群众“搬得进、稳得住、能致富”；组织全县统一战线成员350余人参与志愿服务，为抗疫捐款捐物620余万元；动员华兴实业、建鸿达等8家企业为我县筹办省第十一届农民工春晚赞助165万元。选送节目《请到梦中花瑶来》、《永远的红色》参加2022年美国犹他州华人春节联欢晚会，有力宣传推介了隆回本土文化。党外人士袁树雄创作演唱的《早安隆回》风摩全网，火爆世界，有力提升了隆回影响力。</w:t>
            </w:r>
            <w:r>
              <w:rPr>
                <w:rFonts w:hint="eastAsia" w:ascii="仿宋" w:hAnsi="仿宋" w:eastAsia="仿宋" w:cs="仿宋"/>
                <w:kern w:val="2"/>
                <w:sz w:val="18"/>
                <w:szCs w:val="18"/>
                <w:lang w:val="en-US" w:eastAsia="zh-CN" w:bidi="ar"/>
              </w:rPr>
              <w:tab/>
              <w:t>4.2022年有效整合民族资金400万元支持两个少数民族乡的发展。积极推动民族团结进步创建，先后两次召开推进会，举办了雪峰山大花瑶第三届“魅力之星”选拔赛、“云上花瑶.天籁神韵”邵阳（隆回）非遗音乐会、“民族团结一家亲，瓜果飘香感党恩”和“中华民族一家亲，同心共筑中国梦”主题宣传活动。开通往返高铁站和山界回族乡的“民族团结号”公交车专线。</w:t>
            </w:r>
            <w:r>
              <w:rPr>
                <w:rFonts w:hint="eastAsia" w:ascii="仿宋" w:hAnsi="仿宋" w:eastAsia="仿宋" w:cs="仿宋"/>
                <w:kern w:val="0"/>
                <w:sz w:val="18"/>
                <w:szCs w:val="18"/>
                <w:lang w:val="en-US" w:eastAsia="zh-CN" w:bidi="ar"/>
              </w:rPr>
              <w:t>积极参加邵阳市第五届传统少数民族运动会，获得3金3银7铜。先后三次组织统战系统干部对全县所有宗教场所、民间信仰场所开展全覆盖检查和重点场所“回头看”，对存在的问题进行跟踪督办。稳妥推进清真“三食”涉伊斯兰“三化”问题专项整改，全县54家涉改餐饮店和学校的整改工作全面完成。严格落实党的二十大安保维稳要求，对全县统一战线领域的风险隐患开展排查化解，及时处置了网络敏感信息。</w:t>
            </w:r>
          </w:p>
          <w:p>
            <w:pPr>
              <w:keepNext w:val="0"/>
              <w:keepLines w:val="0"/>
              <w:widowControl/>
              <w:suppressLineNumbers w:val="0"/>
              <w:autoSpaceDE w:val="0"/>
              <w:autoSpaceDN/>
              <w:snapToGrid w:val="0"/>
              <w:spacing w:before="0" w:beforeAutospacing="0" w:after="0" w:afterAutospacing="0" w:line="0" w:lineRule="atLeast"/>
              <w:ind w:left="0" w:right="0"/>
              <w:jc w:val="both"/>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8" w:hRule="atLeast"/>
          <w:jc w:val="center"/>
        </w:trPr>
        <w:tc>
          <w:tcPr>
            <w:tcW w:w="533" w:type="dxa"/>
            <w:noWrap w:val="0"/>
            <w:vAlign w:val="center"/>
          </w:tcPr>
          <w:p>
            <w:pPr>
              <w:keepNext w:val="0"/>
              <w:keepLines w:val="0"/>
              <w:suppressLineNumbers w:val="0"/>
              <w:spacing w:before="0" w:beforeAutospacing="0" w:after="0" w:afterAutospacing="0" w:line="320" w:lineRule="exact"/>
              <w:ind w:left="0" w:right="0"/>
              <w:jc w:val="center"/>
              <w:rPr>
                <w:rFonts w:hint="eastAsia" w:ascii="仿宋" w:hAnsi="仿宋" w:eastAsia="仿宋" w:cs="仿宋"/>
                <w:szCs w:val="21"/>
              </w:rPr>
            </w:pPr>
            <w:r>
              <w:rPr>
                <w:rFonts w:hint="eastAsia" w:ascii="仿宋" w:hAnsi="仿宋" w:eastAsia="仿宋" w:cs="仿宋"/>
                <w:szCs w:val="21"/>
              </w:rPr>
              <w:t>自评结论</w:t>
            </w:r>
          </w:p>
        </w:tc>
        <w:tc>
          <w:tcPr>
            <w:tcW w:w="8802" w:type="dxa"/>
            <w:gridSpan w:val="9"/>
            <w:noWrap w:val="0"/>
            <w:vAlign w:val="center"/>
          </w:tcPr>
          <w:p>
            <w:pPr>
              <w:keepNext w:val="0"/>
              <w:keepLines w:val="0"/>
              <w:suppressLineNumbers w:val="0"/>
              <w:spacing w:before="0" w:beforeAutospacing="0" w:after="0" w:afterAutospacing="0"/>
              <w:ind w:left="0" w:right="0"/>
              <w:jc w:val="center"/>
              <w:rPr>
                <w:rFonts w:hint="eastAsia" w:ascii="仿宋" w:hAnsi="仿宋" w:eastAsia="仿宋" w:cs="仿宋"/>
                <w:szCs w:val="21"/>
                <w:lang w:eastAsia="zh-CN"/>
              </w:rPr>
            </w:pPr>
            <w:r>
              <w:rPr>
                <w:rFonts w:hint="eastAsia" w:ascii="仿宋" w:hAnsi="仿宋" w:eastAsia="仿宋" w:cs="仿宋"/>
                <w:szCs w:val="21"/>
                <w:lang w:eastAsia="zh-CN"/>
              </w:rPr>
              <w:t>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2" w:hRule="atLeast"/>
          <w:jc w:val="center"/>
        </w:trPr>
        <w:tc>
          <w:tcPr>
            <w:tcW w:w="533" w:type="dxa"/>
            <w:noWrap w:val="0"/>
            <w:vAlign w:val="center"/>
          </w:tcPr>
          <w:p>
            <w:pPr>
              <w:keepNext w:val="0"/>
              <w:keepLines w:val="0"/>
              <w:suppressLineNumbers w:val="0"/>
              <w:spacing w:before="0" w:beforeAutospacing="0" w:after="0" w:afterAutospacing="0" w:line="320" w:lineRule="exact"/>
              <w:ind w:left="0" w:right="0"/>
              <w:jc w:val="center"/>
              <w:rPr>
                <w:rFonts w:hint="eastAsia" w:ascii="仿宋" w:hAnsi="仿宋" w:eastAsia="仿宋" w:cs="仿宋"/>
                <w:szCs w:val="21"/>
              </w:rPr>
            </w:pPr>
            <w:r>
              <w:rPr>
                <w:rFonts w:hint="eastAsia" w:ascii="仿宋" w:hAnsi="仿宋" w:eastAsia="仿宋" w:cs="仿宋"/>
                <w:szCs w:val="21"/>
              </w:rPr>
              <w:t>问题与建议</w:t>
            </w:r>
          </w:p>
        </w:tc>
        <w:tc>
          <w:tcPr>
            <w:tcW w:w="8802" w:type="dxa"/>
            <w:gridSpan w:val="9"/>
            <w:noWrap w:val="0"/>
            <w:vAlign w:val="center"/>
          </w:tcPr>
          <w:p>
            <w:pPr>
              <w:keepNext w:val="0"/>
              <w:keepLines w:val="0"/>
              <w:suppressLineNumbers w:val="0"/>
              <w:spacing w:before="0" w:beforeAutospacing="0" w:after="0" w:afterAutospacing="0"/>
              <w:ind w:left="0" w:right="0"/>
              <w:rPr>
                <w:sz w:val="24"/>
                <w:szCs w:val="24"/>
              </w:rPr>
            </w:pPr>
            <w:r>
              <w:rPr>
                <w:rFonts w:hint="eastAsia" w:ascii="仿宋" w:hAnsi="仿宋" w:eastAsia="仿宋" w:cs="仿宋"/>
                <w:sz w:val="24"/>
                <w:szCs w:val="24"/>
                <w:lang w:eastAsia="zh-CN"/>
              </w:rPr>
              <w:t>问题：</w:t>
            </w:r>
            <w:r>
              <w:rPr>
                <w:rFonts w:hint="eastAsia" w:ascii="仿宋" w:hAnsi="仿宋" w:eastAsia="仿宋" w:cs="仿宋"/>
                <w:sz w:val="24"/>
                <w:szCs w:val="24"/>
              </w:rPr>
              <w:t>预算编制有待细化。财务管理有待创新。资产管理有待加强。</w:t>
            </w:r>
          </w:p>
          <w:p>
            <w:pPr>
              <w:keepNext w:val="0"/>
              <w:keepLines w:val="0"/>
              <w:suppressLineNumbers w:val="0"/>
              <w:spacing w:before="0" w:beforeAutospacing="0" w:after="0" w:afterAutospacing="0"/>
              <w:ind w:left="0" w:right="0"/>
              <w:rPr>
                <w:sz w:val="24"/>
                <w:szCs w:val="24"/>
              </w:rPr>
            </w:pPr>
            <w:r>
              <w:rPr>
                <w:rFonts w:hint="eastAsia" w:ascii="仿宋" w:hAnsi="仿宋" w:eastAsia="仿宋" w:cs="仿宋"/>
                <w:b w:val="0"/>
                <w:bCs w:val="0"/>
                <w:kern w:val="2"/>
                <w:sz w:val="24"/>
                <w:szCs w:val="24"/>
                <w:lang w:val="en-US" w:eastAsia="zh-CN" w:bidi="ar-SA"/>
              </w:rPr>
              <w:t xml:space="preserve">建议：请求县财政加大对民族地区扶持力度和对统一战线工作及民族宗教工作的支持，以便更好的完成省市县交给的各项任务。     </w:t>
            </w:r>
          </w:p>
          <w:p>
            <w:pPr>
              <w:keepNext w:val="0"/>
              <w:keepLines w:val="0"/>
              <w:suppressLineNumbers w:val="0"/>
              <w:spacing w:before="0" w:beforeAutospacing="0" w:after="0" w:afterAutospacing="0"/>
              <w:ind w:left="0" w:right="0"/>
              <w:jc w:val="left"/>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3" w:hRule="atLeast"/>
          <w:jc w:val="center"/>
        </w:trPr>
        <w:tc>
          <w:tcPr>
            <w:tcW w:w="533" w:type="dxa"/>
            <w:noWrap w:val="0"/>
            <w:vAlign w:val="top"/>
          </w:tcPr>
          <w:p>
            <w:pPr>
              <w:keepNext w:val="0"/>
              <w:keepLines w:val="0"/>
              <w:suppressLineNumbers w:val="0"/>
              <w:spacing w:before="0" w:beforeAutospacing="0" w:after="0" w:afterAutospacing="0" w:line="320" w:lineRule="exact"/>
              <w:ind w:left="0" w:right="0"/>
              <w:jc w:val="center"/>
              <w:rPr>
                <w:rFonts w:hint="eastAsia" w:ascii="仿宋" w:hAnsi="仿宋" w:eastAsia="仿宋" w:cs="仿宋"/>
                <w:szCs w:val="21"/>
              </w:rPr>
            </w:pPr>
            <w:r>
              <w:rPr>
                <w:rFonts w:hint="eastAsia" w:ascii="仿宋" w:hAnsi="仿宋" w:eastAsia="仿宋" w:cs="仿宋"/>
                <w:szCs w:val="21"/>
              </w:rPr>
              <w:t>主管部门意见</w:t>
            </w:r>
          </w:p>
        </w:tc>
        <w:tc>
          <w:tcPr>
            <w:tcW w:w="8802" w:type="dxa"/>
            <w:gridSpan w:val="9"/>
            <w:noWrap w:val="0"/>
            <w:vAlign w:val="top"/>
          </w:tcPr>
          <w:p>
            <w:pPr>
              <w:keepNext w:val="0"/>
              <w:keepLines w:val="0"/>
              <w:suppressLineNumbers w:val="0"/>
              <w:spacing w:before="0" w:beforeAutospacing="0" w:after="0" w:afterAutospacing="0"/>
              <w:ind w:left="0" w:right="0" w:firstLine="3360" w:firstLineChars="1600"/>
              <w:rPr>
                <w:rFonts w:hint="eastAsia" w:ascii="仿宋" w:hAnsi="仿宋" w:eastAsia="仿宋" w:cs="仿宋"/>
                <w:szCs w:val="21"/>
              </w:rPr>
            </w:pPr>
          </w:p>
          <w:p>
            <w:pPr>
              <w:keepNext w:val="0"/>
              <w:keepLines w:val="0"/>
              <w:suppressLineNumbers w:val="0"/>
              <w:spacing w:before="0" w:beforeAutospacing="0" w:after="0" w:afterAutospacing="0"/>
              <w:ind w:left="0" w:right="0" w:firstLine="3360" w:firstLineChars="1600"/>
              <w:rPr>
                <w:rFonts w:hint="eastAsia" w:ascii="仿宋" w:hAnsi="仿宋" w:eastAsia="仿宋" w:cs="仿宋"/>
                <w:szCs w:val="21"/>
              </w:rPr>
            </w:pPr>
          </w:p>
          <w:p>
            <w:pPr>
              <w:keepNext w:val="0"/>
              <w:keepLines w:val="0"/>
              <w:suppressLineNumbers w:val="0"/>
              <w:spacing w:before="0" w:beforeAutospacing="0" w:after="0" w:afterAutospacing="0"/>
              <w:ind w:left="0" w:right="0" w:firstLine="3360" w:firstLineChars="1600"/>
              <w:rPr>
                <w:rFonts w:hint="eastAsia" w:ascii="仿宋" w:hAnsi="仿宋" w:eastAsia="仿宋" w:cs="仿宋"/>
                <w:szCs w:val="21"/>
              </w:rPr>
            </w:pPr>
          </w:p>
          <w:p>
            <w:pPr>
              <w:keepNext w:val="0"/>
              <w:keepLines w:val="0"/>
              <w:suppressLineNumbers w:val="0"/>
              <w:spacing w:before="0" w:beforeAutospacing="0" w:after="0" w:afterAutospacing="0"/>
              <w:ind w:left="0" w:right="0" w:firstLine="3360" w:firstLineChars="1600"/>
              <w:rPr>
                <w:rFonts w:hint="eastAsia" w:ascii="仿宋" w:hAnsi="仿宋" w:eastAsia="仿宋" w:cs="仿宋"/>
                <w:szCs w:val="21"/>
              </w:rPr>
            </w:pPr>
            <w:bookmarkStart w:id="0" w:name="_GoBack"/>
            <w:bookmarkEnd w:id="0"/>
          </w:p>
          <w:p>
            <w:pPr>
              <w:pStyle w:val="2"/>
              <w:keepNext w:val="0"/>
              <w:keepLines w:val="0"/>
              <w:suppressLineNumbers w:val="0"/>
              <w:spacing w:before="0" w:beforeAutospacing="0" w:after="0" w:afterAutospacing="0"/>
              <w:ind w:left="0" w:right="0"/>
              <w:rPr>
                <w:rFonts w:hint="eastAsia"/>
              </w:rPr>
            </w:pPr>
          </w:p>
          <w:p>
            <w:pPr>
              <w:keepNext w:val="0"/>
              <w:keepLines w:val="0"/>
              <w:suppressLineNumbers w:val="0"/>
              <w:spacing w:before="0" w:beforeAutospacing="0" w:after="0" w:afterAutospacing="0"/>
              <w:ind w:left="0" w:right="0" w:firstLine="3360" w:firstLineChars="1600"/>
              <w:rPr>
                <w:rFonts w:hint="eastAsia" w:ascii="仿宋" w:hAnsi="仿宋" w:eastAsia="仿宋" w:cs="仿宋"/>
                <w:szCs w:val="21"/>
              </w:rPr>
            </w:pPr>
            <w:r>
              <w:rPr>
                <w:rFonts w:hint="eastAsia" w:ascii="仿宋" w:hAnsi="仿宋" w:eastAsia="仿宋" w:cs="仿宋"/>
                <w:szCs w:val="21"/>
              </w:rPr>
              <w:t>主管部门（盖章）：</w:t>
            </w:r>
          </w:p>
        </w:tc>
      </w:tr>
    </w:tbl>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Cs w:val="21"/>
        </w:rPr>
      </w:pPr>
      <w:r>
        <w:rPr>
          <w:rFonts w:hint="eastAsia" w:ascii="仿宋" w:hAnsi="仿宋" w:eastAsia="仿宋" w:cs="仿宋"/>
          <w:szCs w:val="21"/>
        </w:rPr>
        <w:t>填报人：</w:t>
      </w:r>
      <w:r>
        <w:rPr>
          <w:rFonts w:hint="eastAsia" w:ascii="仿宋" w:hAnsi="仿宋" w:eastAsia="仿宋" w:cs="仿宋"/>
          <w:szCs w:val="21"/>
          <w:lang w:val="en-US" w:eastAsia="zh-CN"/>
        </w:rPr>
        <w:t xml:space="preserve">  </w:t>
      </w:r>
      <w:r>
        <w:rPr>
          <w:rFonts w:hint="eastAsia" w:ascii="仿宋" w:hAnsi="仿宋" w:eastAsia="仿宋" w:cs="仿宋"/>
          <w:szCs w:val="21"/>
        </w:rPr>
        <w:t xml:space="preserve">                 联系电话：</w:t>
      </w:r>
      <w:r>
        <w:rPr>
          <w:rFonts w:hint="eastAsia" w:ascii="仿宋" w:hAnsi="仿宋" w:eastAsia="仿宋" w:cs="仿宋"/>
          <w:szCs w:val="21"/>
          <w:lang w:val="en-US" w:eastAsia="zh-CN"/>
        </w:rPr>
        <w:t xml:space="preserve">           </w:t>
      </w:r>
      <w:r>
        <w:rPr>
          <w:rFonts w:hint="eastAsia" w:ascii="仿宋" w:hAnsi="仿宋" w:eastAsia="仿宋" w:cs="仿宋"/>
          <w:szCs w:val="21"/>
        </w:rPr>
        <w:t xml:space="preserve">   </w:t>
      </w:r>
      <w:r>
        <w:rPr>
          <w:rFonts w:hint="eastAsia" w:ascii="仿宋" w:hAnsi="仿宋" w:eastAsia="仿宋" w:cs="仿宋"/>
          <w:szCs w:val="21"/>
          <w:lang w:val="en-US" w:eastAsia="zh-CN"/>
        </w:rPr>
        <w:t xml:space="preserve"> </w:t>
      </w:r>
      <w:r>
        <w:rPr>
          <w:rFonts w:hint="eastAsia" w:ascii="仿宋" w:hAnsi="仿宋" w:eastAsia="仿宋" w:cs="仿宋"/>
          <w:szCs w:val="21"/>
        </w:rPr>
        <w:t>时间：</w:t>
      </w:r>
      <w:r>
        <w:rPr>
          <w:rFonts w:hint="eastAsia" w:ascii="仿宋" w:hAnsi="仿宋" w:eastAsia="仿宋" w:cs="仿宋"/>
          <w:szCs w:val="21"/>
          <w:lang w:val="en-US" w:eastAsia="zh-CN"/>
        </w:rPr>
        <w:t>2023</w:t>
      </w:r>
      <w:r>
        <w:rPr>
          <w:rFonts w:hint="eastAsia" w:ascii="仿宋" w:hAnsi="仿宋" w:eastAsia="仿宋" w:cs="仿宋"/>
          <w:szCs w:val="21"/>
        </w:rPr>
        <w:t>年</w:t>
      </w:r>
      <w:r>
        <w:rPr>
          <w:rFonts w:hint="eastAsia" w:ascii="仿宋" w:hAnsi="仿宋" w:eastAsia="仿宋" w:cs="仿宋"/>
          <w:szCs w:val="21"/>
          <w:lang w:val="en-US" w:eastAsia="zh-CN"/>
        </w:rPr>
        <w:t>4</w:t>
      </w:r>
      <w:r>
        <w:rPr>
          <w:rFonts w:hint="eastAsia" w:ascii="仿宋" w:hAnsi="仿宋" w:eastAsia="仿宋" w:cs="仿宋"/>
          <w:szCs w:val="21"/>
        </w:rPr>
        <w:t>月</w:t>
      </w:r>
      <w:r>
        <w:rPr>
          <w:rFonts w:hint="eastAsia" w:ascii="仿宋" w:hAnsi="仿宋" w:eastAsia="仿宋" w:cs="仿宋"/>
          <w:szCs w:val="21"/>
          <w:lang w:val="en-US" w:eastAsia="zh-CN"/>
        </w:rPr>
        <w:t>28</w:t>
      </w:r>
      <w:r>
        <w:rPr>
          <w:rFonts w:hint="eastAsia" w:ascii="仿宋" w:hAnsi="仿宋" w:eastAsia="仿宋" w:cs="仿宋"/>
          <w:szCs w:val="21"/>
        </w:rPr>
        <w:t>日</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32"/>
          <w:szCs w:val="32"/>
        </w:rPr>
      </w:pPr>
      <w:r>
        <w:rPr>
          <w:rFonts w:hint="eastAsia" w:ascii="仿宋" w:hAnsi="仿宋" w:eastAsia="仿宋" w:cs="仿宋"/>
          <w:kern w:val="0"/>
        </w:rPr>
        <w:t>注：自评结论填“优、良、中、差”。</w:t>
      </w:r>
    </w:p>
    <w:p>
      <w:pPr>
        <w:pStyle w:val="2"/>
        <w:ind w:left="0" w:leftChars="0" w:firstLine="0" w:firstLineChars="0"/>
        <w:rPr>
          <w:rFonts w:hint="eastAsia" w:ascii="仿宋" w:hAnsi="仿宋" w:eastAsia="仿宋" w:cs="仿宋"/>
          <w:color w:val="000000" w:themeColor="text1"/>
          <w:sz w:val="32"/>
          <w:szCs w:val="32"/>
          <w14:textFill>
            <w14:solidFill>
              <w14:schemeClr w14:val="tx1"/>
            </w14:solidFill>
          </w14:textFill>
        </w:rPr>
      </w:pPr>
    </w:p>
    <w:sectPr>
      <w:headerReference r:id="rId3" w:type="default"/>
      <w:footerReference r:id="rId4" w:type="default"/>
      <w:footerReference r:id="rId5" w:type="even"/>
      <w:pgSz w:w="11905" w:h="16837"/>
      <w:pgMar w:top="1361" w:right="1588" w:bottom="964" w:left="1474" w:header="720" w:footer="1701" w:gutter="0"/>
      <w:pgNumType w:fmt="numberInDash" w:start="1"/>
      <w:cols w:space="0" w:num="1"/>
      <w:rtlGutter w:val="0"/>
      <w:docGrid w:linePitch="63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方正大标宋简体">
    <w:altName w:val="微软雅黑"/>
    <w:panose1 w:val="03000509000000000000"/>
    <w:charset w:val="86"/>
    <w:family w:val="auto"/>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Cambria Math">
    <w:panose1 w:val="02040503050406030204"/>
    <w:charset w:val="00"/>
    <w:family w:val="auto"/>
    <w:pitch w:val="variable"/>
    <w:sig w:usb0="E00002FF" w:usb1="420024FF" w:usb2="00000000" w:usb3="00000000" w:csb0="2000019F" w:csb1="00000000"/>
  </w:font>
  <w:font w:name="@宋体">
    <w:panose1 w:val="02010600030101010101"/>
    <w:charset w:val="86"/>
    <w:family w:val="auto"/>
    <w:pitch w:val="variable"/>
    <w:sig w:usb0="00000003" w:usb1="288F0000" w:usb2="00000006" w:usb3="00000000" w:csb0="00040001" w:csb1="00000000"/>
  </w:font>
  <w:font w:name="@仿宋">
    <w:panose1 w:val="02010609060101010101"/>
    <w:charset w:val="86"/>
    <w:family w:val="auto"/>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jc w:val="right"/>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5"/>
                      <w:jc w:val="right"/>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10"/>
      </w:rPr>
    </w:pPr>
    <w:r>
      <w:fldChar w:fldCharType="begin"/>
    </w:r>
    <w:r>
      <w:rPr>
        <w:rStyle w:val="10"/>
      </w:rPr>
      <w:instrText xml:space="preserve">PAGE  </w:instrText>
    </w:r>
    <w:r>
      <w:fldChar w:fldCharType="separate"/>
    </w:r>
    <w:r>
      <w:fldChar w:fldCharType="end"/>
    </w:r>
  </w:p>
  <w:p>
    <w:pPr>
      <w:pStyle w:val="5"/>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AxNjZmZTU2YWIzYWViMDAyMzFjOTZmNGQzNWM0YzYifQ=="/>
  </w:docVars>
  <w:rsids>
    <w:rsidRoot w:val="18D538B0"/>
    <w:rsid w:val="01600BAC"/>
    <w:rsid w:val="01662804"/>
    <w:rsid w:val="018E17F6"/>
    <w:rsid w:val="01E50D53"/>
    <w:rsid w:val="01EB6738"/>
    <w:rsid w:val="0236335D"/>
    <w:rsid w:val="026B3007"/>
    <w:rsid w:val="03B40C48"/>
    <w:rsid w:val="03C86237"/>
    <w:rsid w:val="03D2624F"/>
    <w:rsid w:val="04003C23"/>
    <w:rsid w:val="040501C3"/>
    <w:rsid w:val="05323055"/>
    <w:rsid w:val="05E11832"/>
    <w:rsid w:val="05E337FC"/>
    <w:rsid w:val="0620235A"/>
    <w:rsid w:val="06451DC1"/>
    <w:rsid w:val="06536294"/>
    <w:rsid w:val="067F1777"/>
    <w:rsid w:val="07155C37"/>
    <w:rsid w:val="074A3B33"/>
    <w:rsid w:val="07A817AD"/>
    <w:rsid w:val="084A1910"/>
    <w:rsid w:val="09A11A04"/>
    <w:rsid w:val="09D347BB"/>
    <w:rsid w:val="0A6273E5"/>
    <w:rsid w:val="0A686BF6"/>
    <w:rsid w:val="0C760F26"/>
    <w:rsid w:val="0C8C24F7"/>
    <w:rsid w:val="0C8C699B"/>
    <w:rsid w:val="0D441024"/>
    <w:rsid w:val="0DD74424"/>
    <w:rsid w:val="0FB82A9F"/>
    <w:rsid w:val="107F4121"/>
    <w:rsid w:val="10C57C4D"/>
    <w:rsid w:val="11456604"/>
    <w:rsid w:val="117C2E73"/>
    <w:rsid w:val="117F6ACF"/>
    <w:rsid w:val="11E76422"/>
    <w:rsid w:val="11E9622E"/>
    <w:rsid w:val="12607728"/>
    <w:rsid w:val="126104A5"/>
    <w:rsid w:val="12F31522"/>
    <w:rsid w:val="13113C31"/>
    <w:rsid w:val="13255454"/>
    <w:rsid w:val="13C57FC2"/>
    <w:rsid w:val="13DD7ADC"/>
    <w:rsid w:val="13EB2DF0"/>
    <w:rsid w:val="144F5156"/>
    <w:rsid w:val="15D53CEF"/>
    <w:rsid w:val="16730284"/>
    <w:rsid w:val="16CB00C0"/>
    <w:rsid w:val="1767588B"/>
    <w:rsid w:val="17D64F6F"/>
    <w:rsid w:val="18D538B0"/>
    <w:rsid w:val="18E032C2"/>
    <w:rsid w:val="192B12EA"/>
    <w:rsid w:val="19A277FE"/>
    <w:rsid w:val="19E25E4D"/>
    <w:rsid w:val="1AB268EA"/>
    <w:rsid w:val="1BA73507"/>
    <w:rsid w:val="1C4E1577"/>
    <w:rsid w:val="1CCF110C"/>
    <w:rsid w:val="1D5C47CB"/>
    <w:rsid w:val="1D9456B0"/>
    <w:rsid w:val="1EA45087"/>
    <w:rsid w:val="1FA31533"/>
    <w:rsid w:val="1FBC2C9C"/>
    <w:rsid w:val="20D504B9"/>
    <w:rsid w:val="213827F6"/>
    <w:rsid w:val="21796BC2"/>
    <w:rsid w:val="217C0935"/>
    <w:rsid w:val="21B552CB"/>
    <w:rsid w:val="21FF3314"/>
    <w:rsid w:val="22873A35"/>
    <w:rsid w:val="22BE0E76"/>
    <w:rsid w:val="23250B58"/>
    <w:rsid w:val="23364517"/>
    <w:rsid w:val="2483632E"/>
    <w:rsid w:val="25070E5D"/>
    <w:rsid w:val="250C5C83"/>
    <w:rsid w:val="25550C1E"/>
    <w:rsid w:val="25B05D49"/>
    <w:rsid w:val="264448F1"/>
    <w:rsid w:val="27C748D4"/>
    <w:rsid w:val="285B24CC"/>
    <w:rsid w:val="28BF4190"/>
    <w:rsid w:val="29115E06"/>
    <w:rsid w:val="29233D8C"/>
    <w:rsid w:val="295B1778"/>
    <w:rsid w:val="296E07F1"/>
    <w:rsid w:val="2A27165A"/>
    <w:rsid w:val="2A6B7798"/>
    <w:rsid w:val="2A706BB3"/>
    <w:rsid w:val="2A7C719C"/>
    <w:rsid w:val="2ACF7D27"/>
    <w:rsid w:val="2AD46197"/>
    <w:rsid w:val="2B926A7E"/>
    <w:rsid w:val="2C2B5641"/>
    <w:rsid w:val="2CB6067E"/>
    <w:rsid w:val="2CC66F08"/>
    <w:rsid w:val="2CCA094F"/>
    <w:rsid w:val="2DD3214C"/>
    <w:rsid w:val="2E2B5E45"/>
    <w:rsid w:val="2E4E2862"/>
    <w:rsid w:val="2E515D05"/>
    <w:rsid w:val="2E5E3A03"/>
    <w:rsid w:val="2E61504D"/>
    <w:rsid w:val="2FC02FA6"/>
    <w:rsid w:val="2FF745A3"/>
    <w:rsid w:val="30711881"/>
    <w:rsid w:val="316450AF"/>
    <w:rsid w:val="335115F0"/>
    <w:rsid w:val="33E96246"/>
    <w:rsid w:val="34BA37F6"/>
    <w:rsid w:val="34D83C7C"/>
    <w:rsid w:val="3546366F"/>
    <w:rsid w:val="357070B5"/>
    <w:rsid w:val="376A3C4C"/>
    <w:rsid w:val="388008B3"/>
    <w:rsid w:val="38C369F1"/>
    <w:rsid w:val="38DB1F8D"/>
    <w:rsid w:val="38E2331B"/>
    <w:rsid w:val="38FC7F68"/>
    <w:rsid w:val="39C175C6"/>
    <w:rsid w:val="3A754CC9"/>
    <w:rsid w:val="3AAA1C17"/>
    <w:rsid w:val="3B47390A"/>
    <w:rsid w:val="3BEA370A"/>
    <w:rsid w:val="3C30439E"/>
    <w:rsid w:val="3D632551"/>
    <w:rsid w:val="3DCE3E6E"/>
    <w:rsid w:val="3E3A69A0"/>
    <w:rsid w:val="3E9A6446"/>
    <w:rsid w:val="3ECD3124"/>
    <w:rsid w:val="3F2A5A1C"/>
    <w:rsid w:val="3F9A003D"/>
    <w:rsid w:val="3FEA0343"/>
    <w:rsid w:val="3FFC1167"/>
    <w:rsid w:val="40FA31CC"/>
    <w:rsid w:val="413B5CBF"/>
    <w:rsid w:val="41586871"/>
    <w:rsid w:val="46B53D1C"/>
    <w:rsid w:val="47376F28"/>
    <w:rsid w:val="475F4422"/>
    <w:rsid w:val="4874505C"/>
    <w:rsid w:val="48FD385A"/>
    <w:rsid w:val="49136AFE"/>
    <w:rsid w:val="49201968"/>
    <w:rsid w:val="497F22F9"/>
    <w:rsid w:val="49830203"/>
    <w:rsid w:val="49F977A4"/>
    <w:rsid w:val="4A17094B"/>
    <w:rsid w:val="4B502367"/>
    <w:rsid w:val="4B6814D6"/>
    <w:rsid w:val="4B871B00"/>
    <w:rsid w:val="4BB46D99"/>
    <w:rsid w:val="4BB905DA"/>
    <w:rsid w:val="4CEF5BAF"/>
    <w:rsid w:val="4DD54DA5"/>
    <w:rsid w:val="4DFC0584"/>
    <w:rsid w:val="4E0B709E"/>
    <w:rsid w:val="4E742810"/>
    <w:rsid w:val="5039786D"/>
    <w:rsid w:val="507C62DD"/>
    <w:rsid w:val="50B20CEB"/>
    <w:rsid w:val="50C57353"/>
    <w:rsid w:val="51711289"/>
    <w:rsid w:val="5176064D"/>
    <w:rsid w:val="51956D25"/>
    <w:rsid w:val="52F061DD"/>
    <w:rsid w:val="53590226"/>
    <w:rsid w:val="537A08DB"/>
    <w:rsid w:val="549C2F97"/>
    <w:rsid w:val="5512068D"/>
    <w:rsid w:val="55FE57CA"/>
    <w:rsid w:val="563C6D66"/>
    <w:rsid w:val="565C4B5A"/>
    <w:rsid w:val="56835CE6"/>
    <w:rsid w:val="572D004A"/>
    <w:rsid w:val="57340D8E"/>
    <w:rsid w:val="578E37A1"/>
    <w:rsid w:val="582E3F6C"/>
    <w:rsid w:val="58831FCD"/>
    <w:rsid w:val="58C76ABA"/>
    <w:rsid w:val="59995821"/>
    <w:rsid w:val="59AC5554"/>
    <w:rsid w:val="59CA59DA"/>
    <w:rsid w:val="5C0A0310"/>
    <w:rsid w:val="5CEB1EEF"/>
    <w:rsid w:val="5D6C7344"/>
    <w:rsid w:val="5D814602"/>
    <w:rsid w:val="5EA551F5"/>
    <w:rsid w:val="600A08E8"/>
    <w:rsid w:val="6051650D"/>
    <w:rsid w:val="60683140"/>
    <w:rsid w:val="60795A64"/>
    <w:rsid w:val="61AF2FE3"/>
    <w:rsid w:val="628726BA"/>
    <w:rsid w:val="62A52B40"/>
    <w:rsid w:val="63275C4B"/>
    <w:rsid w:val="63521D29"/>
    <w:rsid w:val="635B32B1"/>
    <w:rsid w:val="63AD5DD7"/>
    <w:rsid w:val="64D8544F"/>
    <w:rsid w:val="652E1513"/>
    <w:rsid w:val="65B75B1D"/>
    <w:rsid w:val="65ED7F30"/>
    <w:rsid w:val="662E109F"/>
    <w:rsid w:val="670B01C0"/>
    <w:rsid w:val="67690962"/>
    <w:rsid w:val="68045877"/>
    <w:rsid w:val="6822147A"/>
    <w:rsid w:val="68603891"/>
    <w:rsid w:val="68684D3C"/>
    <w:rsid w:val="6A2416ED"/>
    <w:rsid w:val="6A522671"/>
    <w:rsid w:val="6ACB22C2"/>
    <w:rsid w:val="6BBF1680"/>
    <w:rsid w:val="6C2E1DF8"/>
    <w:rsid w:val="6C3C39CA"/>
    <w:rsid w:val="6C6A0E2B"/>
    <w:rsid w:val="6C801864"/>
    <w:rsid w:val="6DE24C48"/>
    <w:rsid w:val="6E4C2A0A"/>
    <w:rsid w:val="6E615BFD"/>
    <w:rsid w:val="6ECD58F9"/>
    <w:rsid w:val="6EF2535F"/>
    <w:rsid w:val="70CB40BA"/>
    <w:rsid w:val="743D0F08"/>
    <w:rsid w:val="745037BC"/>
    <w:rsid w:val="74DF6386"/>
    <w:rsid w:val="75157FF9"/>
    <w:rsid w:val="75752846"/>
    <w:rsid w:val="7601232C"/>
    <w:rsid w:val="767C2482"/>
    <w:rsid w:val="771C566F"/>
    <w:rsid w:val="77D25D2E"/>
    <w:rsid w:val="78270946"/>
    <w:rsid w:val="78281DF2"/>
    <w:rsid w:val="78853E63"/>
    <w:rsid w:val="79367029"/>
    <w:rsid w:val="79C8563A"/>
    <w:rsid w:val="7A031D57"/>
    <w:rsid w:val="7A3613CA"/>
    <w:rsid w:val="7A6D72C8"/>
    <w:rsid w:val="7B14665D"/>
    <w:rsid w:val="7B3D3D71"/>
    <w:rsid w:val="7CFC55FB"/>
    <w:rsid w:val="7D2A54B9"/>
    <w:rsid w:val="7D887789"/>
    <w:rsid w:val="7D941903"/>
    <w:rsid w:val="7EA63A70"/>
    <w:rsid w:val="7F9462CE"/>
    <w:rsid w:val="7FA61257"/>
    <w:rsid w:val="7FBC5A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2"/>
    <w:basedOn w:val="1"/>
    <w:next w:val="1"/>
    <w:qFormat/>
    <w:uiPriority w:val="0"/>
    <w:pPr>
      <w:keepNext/>
      <w:keepLines/>
      <w:spacing w:before="260" w:after="260" w:line="416" w:lineRule="auto"/>
      <w:outlineLvl w:val="1"/>
    </w:pPr>
    <w:rPr>
      <w:rFonts w:ascii="Cambria" w:hAnsi="Cambria"/>
      <w:b/>
      <w:bCs/>
      <w:sz w:val="32"/>
      <w:szCs w:val="32"/>
    </w:rPr>
  </w:style>
  <w:style w:type="character" w:default="1" w:styleId="9">
    <w:name w:val="Default Paragraph Font"/>
    <w:semiHidden/>
    <w:qFormat/>
    <w:uiPriority w:val="0"/>
  </w:style>
  <w:style w:type="table" w:default="1" w:styleId="8">
    <w:name w:val="Normal Table"/>
    <w:semiHidden/>
    <w:qFormat/>
    <w:uiPriority w:val="0"/>
    <w:pPr>
      <w:keepNext w:val="0"/>
      <w:keepLines w:val="0"/>
      <w:widowControl/>
      <w:suppressLineNumbers w:val="0"/>
      <w:spacing w:before="0" w:beforeAutospacing="0" w:after="0" w:afterAutospacing="0"/>
      <w:ind w:left="0" w:right="0"/>
    </w:pPr>
    <w:rPr>
      <w:rFonts w:ascii="Calibri" w:hAnsi="Calibri" w:cs="Calibri"/>
      <w:kern w:val="2"/>
      <w:sz w:val="21"/>
      <w:szCs w:val="22"/>
    </w:rPr>
    <w:tblPr>
      <w:tblCellMar>
        <w:top w:w="0" w:type="dxa"/>
        <w:left w:w="108" w:type="dxa"/>
        <w:bottom w:w="0" w:type="dxa"/>
        <w:right w:w="108" w:type="dxa"/>
      </w:tblCellMar>
    </w:tblPr>
  </w:style>
  <w:style w:type="paragraph" w:styleId="2">
    <w:name w:val="Body Text First Indent 2"/>
    <w:basedOn w:val="3"/>
    <w:next w:val="1"/>
    <w:qFormat/>
    <w:uiPriority w:val="99"/>
    <w:pPr>
      <w:ind w:firstLine="420" w:firstLineChars="200"/>
    </w:pPr>
  </w:style>
  <w:style w:type="paragraph" w:styleId="3">
    <w:name w:val="Body Text Indent"/>
    <w:basedOn w:val="1"/>
    <w:next w:val="1"/>
    <w:qFormat/>
    <w:uiPriority w:val="0"/>
    <w:pPr>
      <w:ind w:firstLine="640" w:firstLineChars="200"/>
    </w:pPr>
    <w:rPr>
      <w:sz w:val="32"/>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10">
    <w:name w:val="page number"/>
    <w:basedOn w:val="9"/>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3220</Words>
  <Characters>3324</Characters>
  <Lines>0</Lines>
  <Paragraphs>0</Paragraphs>
  <TotalTime>4</TotalTime>
  <ScaleCrop>false</ScaleCrop>
  <LinksUpToDate>false</LinksUpToDate>
  <CharactersWithSpaces>3504</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2021-04-19T07:48:00Z</dcterms:created>
  <dc:creator>彭礼孝</dc:creator>
  <cp:lastModifiedBy>厚达</cp:lastModifiedBy>
  <cp:lastPrinted>2023-04-25T06:46:00Z</cp:lastPrinted>
  <dcterms:modified xsi:type="dcterms:W3CDTF">2023-05-07T08:18:05Z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AB810C59E2894EE691622EC438F15754_13</vt:lpwstr>
  </property>
</Properties>
</file>