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lang w:val="en-US" w:eastAsia="zh-CN"/>
        </w:rPr>
        <w:t xml:space="preserve"> 隆回县卫生健康局</w:t>
      </w:r>
      <w:r>
        <w:rPr>
          <w:rFonts w:hint="eastAsia" w:ascii="方正小标宋简体" w:eastAsia="方正小标宋简体"/>
          <w:bCs/>
          <w:kern w:val="0"/>
          <w:sz w:val="36"/>
          <w:szCs w:val="36"/>
        </w:rPr>
        <w:t>部门整体支出绩效自评基础数据表</w:t>
      </w:r>
    </w:p>
    <w:tbl>
      <w:tblPr>
        <w:tblStyle w:val="6"/>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560"/>
        <w:gridCol w:w="7"/>
        <w:gridCol w:w="993"/>
        <w:gridCol w:w="494"/>
        <w:gridCol w:w="765"/>
        <w:gridCol w:w="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43" w:type="dxa"/>
          <w:trHeight w:val="480" w:hRule="atLeast"/>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lang w:val="en-US" w:eastAsia="zh-CN"/>
              </w:rPr>
              <w:t>20</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036"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898" w:type="dxa"/>
            <w:gridSpan w:val="10"/>
            <w:noWrap w:val="0"/>
            <w:vAlign w:val="top"/>
          </w:tcPr>
          <w:p>
            <w:pPr>
              <w:spacing w:line="54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隆回县卫生健康局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613"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71</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3362" w:type="dxa"/>
            <w:gridSpan w:val="6"/>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079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898" w:type="dxa"/>
            <w:gridSpan w:val="10"/>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cs="宋体"/>
                <w:b w:val="0"/>
                <w:i w:val="0"/>
                <w:caps w:val="0"/>
                <w:color w:val="646464"/>
                <w:spacing w:val="0"/>
                <w:sz w:val="18"/>
                <w:szCs w:val="18"/>
                <w:shd w:val="clear" w:fill="FFFFFF"/>
                <w:lang w:eastAsia="zh-CN"/>
              </w:rPr>
              <w:t>（一</w:t>
            </w:r>
            <w:r>
              <w:rPr>
                <w:rFonts w:hint="eastAsia" w:ascii="宋体" w:hAnsi="宋体" w:eastAsia="宋体" w:cs="宋体"/>
                <w:b w:val="0"/>
                <w:i w:val="0"/>
                <w:caps w:val="0"/>
                <w:color w:val="646464"/>
                <w:spacing w:val="0"/>
                <w:sz w:val="18"/>
                <w:szCs w:val="18"/>
                <w:shd w:val="clear" w:fill="FFFFFF"/>
              </w:rPr>
              <w:t>）组织拟订全县卫生健康规划和政策措施，协调推进健康战略实施；统筹规划全县卫生健康资源配置，编制区域卫生健康规划并实施；负责卫生健康信息化建设，依法组织实施统计调查；制定组织实施推进卫生健康基本公共服务均等化、普惠化、便捷化和公共资源向基层延伸等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二）协调推进深化医药卫生体制改革。贯彻落实中省市县深化医药卫生体制改革重大方针政策；研究提出全县深化医药卫生体制改革重大措施的建议；组织深化公立医院综合改革，健全现代医院管理制度，制定并实施推动卫生健康公共服务提供主体多元化、方式多样化的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三）制定并组织落实疾病预防控制规划、国家免疫规划以及严重危害人民健康公共卫生问题的干预措施；负责卫生应急工作，编制全县卫生应急和紧急医学救援预案，负责突发公共卫生事件监测预警和风险评估，组织和指导实施突发公共卫生事件预防控制和各类突发公共事件的医疗卫生救援；发布法定报告传染病疫情信息、突发公共卫生事件应急处置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（四）承担县老龄工作委员会具体工作。拟定并组织落实应对人口老龄化政策措施，负责推进全县老年健康服务体系建设和医养结合工作，推动老龄事业和产业发展。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（五）贯彻组织实施国家药物政策和国家基本药物制度，执行国家药品法典和国家基本药物目录，加强药品安全管理和监测，开展药品使用监测、临床综合评价和短缺药品预警，提出基本药物生产鼓励扶持建议。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六）负责制定职责范围内职业卫生、放射卫生、环境卫生、学校卫生、公共场所卫生、饮用水卫生管理的规范标准和措施，组织开展相关监测、调查、评估。负责传染病防治监督，建立健全卫生健康综合监督体系。组织实施食品安全风险监测，依法制定并公布食品安全地方标准，为食源性疾病及与食品安全事故的有关流行病学调查提供技术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七）负责医疗机构和医疗服务行业管理，贯彻执行国家关于医疗机构及其医疗服务、医疗技术、医疗质量、医疗安全和采供血机构管理的政策、规范、标准，落实卫生健康专业技术人员准入和资格标准、执业规则和服务规范，建立医疗服务评价和监督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八）贯彻落实中省计划生育政策，负责计划生育管理和服务工作，开展人口监测预警，研究提出人口与家庭发展相关工作建议，组织实施优生优育和提高出生人口素质的政策措施。指导县计划生育协会业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（九）拟订并组织实施全县基层卫生健康服务、妇幼健康发展规划和政策措施，指导基层医疗卫生、妇幼健康服务体系建设；建立健全基层卫生健康机构运行新机制和乡村医生管理制度。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十）组织拟订全县卫生健康人才教育培训和科技发展规划，负责全县卫生健康人才队伍建设，推进卫生健康科技创新发展。组织开展继续教育和卫生健康技术人员培训、职称晋升、资格考试工作。加强全科医生等急需紧缺专业人才培养，贯彻落实国家住院医师和专科医师规范化培训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（十一）负责卫生健康宣传、健康教育、健康促进等工作。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（十二）负责县级保健对象的医疗保健工作，承办市卫生健康委、县委和县政府委托或指定的有关保健医疗方面的工作任务及相关事项，负责全县重要会议、重大活动的医疗卫生保障工作。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十三）负责牵头协调全县脱贫攻坚健康扶贫工作；负责本行业领域的安全生产监督管理和环境污染防治及大数据采集推送、安全管理工作；负责全县医疗卫生人才队伍建设，推进医学重点学科、科研平台建设，负责落实全县高层次人才的医疗保健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（十</w:t>
            </w:r>
            <w:r>
              <w:rPr>
                <w:rFonts w:hint="eastAsia" w:cs="宋体"/>
                <w:b w:val="0"/>
                <w:i w:val="0"/>
                <w:caps w:val="0"/>
                <w:color w:val="646464"/>
                <w:spacing w:val="0"/>
                <w:sz w:val="18"/>
                <w:szCs w:val="18"/>
                <w:shd w:val="clear" w:fill="FFFFFF"/>
                <w:lang w:eastAsia="zh-CN"/>
              </w:rPr>
              <w:t>四</w:t>
            </w:r>
            <w:r>
              <w:rPr>
                <w:rFonts w:hint="eastAsia" w:ascii="宋体" w:hAnsi="宋体" w:eastAsia="宋体" w:cs="宋体"/>
                <w:b w:val="0"/>
                <w:i w:val="0"/>
                <w:caps w:val="0"/>
                <w:color w:val="646464"/>
                <w:spacing w:val="0"/>
                <w:sz w:val="18"/>
                <w:szCs w:val="18"/>
                <w:shd w:val="clear" w:fill="FFFFFF"/>
              </w:rPr>
              <w:t>）统一监管医疗废物收集、运送、贮存、处置等，并对医疗废水处理进行监管；负责放射性污染防治措施工作。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宋体" w:hAnsi="宋体" w:eastAsia="宋体" w:cs="宋体"/>
                <w:b w:val="0"/>
                <w:i w:val="0"/>
                <w:caps w:val="0"/>
                <w:color w:val="646464"/>
                <w:spacing w:val="0"/>
                <w:sz w:val="18"/>
                <w:szCs w:val="18"/>
              </w:rPr>
            </w:pPr>
            <w:r>
              <w:rPr>
                <w:rFonts w:hint="eastAsia" w:ascii="宋体" w:hAnsi="宋体" w:eastAsia="宋体" w:cs="宋体"/>
                <w:b w:val="0"/>
                <w:i w:val="0"/>
                <w:caps w:val="0"/>
                <w:color w:val="646464"/>
                <w:spacing w:val="0"/>
                <w:sz w:val="18"/>
                <w:szCs w:val="18"/>
                <w:shd w:val="clear" w:fill="FFFFFF"/>
              </w:rPr>
              <w:t>（十</w:t>
            </w:r>
            <w:r>
              <w:rPr>
                <w:rFonts w:hint="eastAsia" w:cs="宋体"/>
                <w:b w:val="0"/>
                <w:i w:val="0"/>
                <w:caps w:val="0"/>
                <w:color w:val="646464"/>
                <w:spacing w:val="0"/>
                <w:sz w:val="18"/>
                <w:szCs w:val="18"/>
                <w:shd w:val="clear" w:fill="FFFFFF"/>
                <w:lang w:eastAsia="zh-CN"/>
              </w:rPr>
              <w:t>五</w:t>
            </w:r>
            <w:r>
              <w:rPr>
                <w:rFonts w:hint="eastAsia" w:ascii="宋体" w:hAnsi="宋体" w:eastAsia="宋体" w:cs="宋体"/>
                <w:b w:val="0"/>
                <w:i w:val="0"/>
                <w:caps w:val="0"/>
                <w:color w:val="646464"/>
                <w:spacing w:val="0"/>
                <w:sz w:val="18"/>
                <w:szCs w:val="18"/>
                <w:shd w:val="clear" w:fill="FFFFFF"/>
              </w:rPr>
              <w:t>）完成县委、县政府交办的其他任务。</w:t>
            </w:r>
          </w:p>
          <w:p>
            <w:pPr>
              <w:spacing w:line="34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572"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2332.08</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308"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4705.24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555"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2373.16</w:t>
            </w: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continue"/>
            <w:noWrap w:val="0"/>
            <w:vAlign w:val="center"/>
          </w:tcPr>
          <w:p>
            <w:pPr>
              <w:spacing w:line="560" w:lineRule="exact"/>
              <w:jc w:val="center"/>
              <w:rPr>
                <w:rFonts w:ascii="楷体" w:hAnsi="楷体" w:eastAsia="楷体" w:cs="楷体"/>
                <w:szCs w:val="21"/>
              </w:rPr>
            </w:pPr>
          </w:p>
        </w:tc>
        <w:tc>
          <w:tcPr>
            <w:tcW w:w="1308"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560"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1494.2</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ascii="楷体" w:hAnsi="楷体" w:eastAsia="楷体" w:cs="楷体"/>
                <w:szCs w:val="21"/>
              </w:rPr>
            </w:pPr>
            <w:r>
              <w:rPr>
                <w:rFonts w:hint="eastAsia" w:ascii="楷体" w:hAnsi="楷体" w:eastAsia="楷体" w:cs="楷体"/>
                <w:szCs w:val="21"/>
                <w:lang w:val="en-US" w:eastAsia="zh-CN"/>
              </w:rPr>
              <w:t>3211.04</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1308"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4705.24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708"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2.27</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1308"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129"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898" w:type="dxa"/>
            <w:gridSpan w:val="10"/>
            <w:noWrap w:val="0"/>
            <w:vAlign w:val="center"/>
          </w:tcPr>
          <w:p>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43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898"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12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898"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814"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898"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11.94</w:t>
            </w:r>
            <w:r>
              <w:rPr>
                <w:rFonts w:hint="eastAsia" w:ascii="楷体" w:hAnsi="楷体" w:eastAsia="楷体" w:cs="楷体"/>
                <w:szCs w:val="21"/>
              </w:rPr>
              <w:t>万元，实际采购金额</w:t>
            </w:r>
            <w:r>
              <w:rPr>
                <w:rFonts w:hint="eastAsia" w:ascii="楷体" w:hAnsi="楷体" w:eastAsia="楷体" w:cs="楷体"/>
                <w:szCs w:val="21"/>
                <w:lang w:val="en-US" w:eastAsia="zh-CN"/>
              </w:rPr>
              <w:t>11.94</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74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898"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898"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898"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128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898"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cantSplit/>
          <w:trHeight w:val="561"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898"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533"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906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一是坚持服务为民理念，严格落实各项惠民政策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320" w:lineRule="exact"/>
              <w:ind w:firstLine="422" w:firstLineChars="200"/>
              <w:jc w:val="both"/>
              <w:textAlignment w:val="auto"/>
              <w:rPr>
                <w:rFonts w:hint="eastAsia" w:ascii="仿宋" w:hAnsi="仿宋" w:eastAsia="仿宋" w:cs="仿宋"/>
                <w:b w:val="0"/>
                <w:bCs w:val="0"/>
                <w:sz w:val="21"/>
                <w:szCs w:val="21"/>
              </w:rPr>
            </w:pPr>
            <w:r>
              <w:rPr>
                <w:rFonts w:hint="eastAsia" w:ascii="楷体" w:hAnsi="楷体" w:eastAsia="楷体" w:cs="楷体"/>
                <w:b/>
                <w:bCs/>
                <w:sz w:val="21"/>
                <w:szCs w:val="21"/>
                <w:lang w:val="en-US" w:eastAsia="zh-CN"/>
              </w:rPr>
              <w:t>1.</w:t>
            </w:r>
            <w:r>
              <w:rPr>
                <w:rFonts w:hint="eastAsia" w:ascii="楷体" w:hAnsi="楷体" w:eastAsia="楷体" w:cs="楷体"/>
                <w:b/>
                <w:bCs/>
                <w:sz w:val="21"/>
                <w:szCs w:val="21"/>
              </w:rPr>
              <w:t>巩固提升</w:t>
            </w:r>
            <w:r>
              <w:rPr>
                <w:rFonts w:hint="eastAsia" w:ascii="楷体" w:hAnsi="楷体" w:eastAsia="楷体" w:cs="楷体"/>
                <w:b/>
                <w:bCs/>
                <w:sz w:val="21"/>
                <w:szCs w:val="21"/>
                <w:lang w:val="zh-CN"/>
              </w:rPr>
              <w:t>健康扶贫</w:t>
            </w:r>
            <w:r>
              <w:rPr>
                <w:rFonts w:hint="eastAsia" w:ascii="楷体" w:hAnsi="楷体" w:eastAsia="楷体" w:cs="楷体"/>
                <w:b/>
                <w:bCs/>
                <w:sz w:val="21"/>
                <w:szCs w:val="21"/>
              </w:rPr>
              <w:t>工作。</w:t>
            </w:r>
            <w:r>
              <w:rPr>
                <w:rFonts w:hint="eastAsia" w:ascii="仿宋" w:hAnsi="仿宋" w:eastAsia="仿宋" w:cs="仿宋"/>
                <w:b/>
                <w:bCs/>
                <w:sz w:val="21"/>
                <w:szCs w:val="21"/>
              </w:rPr>
              <w:t>一是落实医保保障政策。</w:t>
            </w:r>
            <w:r>
              <w:rPr>
                <w:rFonts w:hint="eastAsia" w:ascii="仿宋" w:hAnsi="仿宋" w:eastAsia="仿宋" w:cs="仿宋"/>
                <w:b w:val="0"/>
                <w:bCs w:val="0"/>
                <w:sz w:val="21"/>
                <w:szCs w:val="21"/>
              </w:rPr>
              <w:t>建档立卡贫困人口参保率100%、参保补贴率100%，确保了基本医疗有保障。严格控制住院自付费用，截止</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月底，贫困人口县域内住院总人次41104人，总费用20740.24万元，报销费用17729.53万元，实际报销比例为85.48%。</w:t>
            </w:r>
            <w:r>
              <w:rPr>
                <w:rFonts w:hint="eastAsia" w:ascii="仿宋" w:hAnsi="仿宋" w:eastAsia="仿宋" w:cs="仿宋"/>
                <w:b/>
                <w:bCs/>
                <w:sz w:val="21"/>
                <w:szCs w:val="21"/>
              </w:rPr>
              <w:t>二是落实惠民措施。</w:t>
            </w:r>
            <w:r>
              <w:rPr>
                <w:rFonts w:hint="eastAsia" w:ascii="仿宋" w:hAnsi="仿宋" w:eastAsia="仿宋" w:cs="仿宋"/>
                <w:b w:val="0"/>
                <w:bCs w:val="0"/>
                <w:sz w:val="21"/>
                <w:szCs w:val="21"/>
              </w:rPr>
              <w:t>全县“先诊疗后付费”住院病人42865人次，通过“一站式”结算补助共计51440人次(含县域外)，严格按政策落实到位。</w:t>
            </w:r>
            <w:r>
              <w:rPr>
                <w:rFonts w:hint="eastAsia" w:ascii="仿宋" w:hAnsi="仿宋" w:eastAsia="仿宋" w:cs="仿宋"/>
                <w:b/>
                <w:bCs/>
                <w:sz w:val="21"/>
                <w:szCs w:val="21"/>
              </w:rPr>
              <w:t>三是推进“三个一批行动”。</w:t>
            </w:r>
            <w:r>
              <w:rPr>
                <w:rFonts w:hint="eastAsia" w:ascii="仿宋" w:hAnsi="仿宋" w:eastAsia="仿宋" w:cs="仿宋"/>
                <w:b w:val="0"/>
                <w:bCs w:val="0"/>
                <w:sz w:val="21"/>
                <w:szCs w:val="21"/>
              </w:rPr>
              <w:t>开展大病专项救治工作，摸准贫困人口大病患病人数3803人，救治人次3803人，救治率为100%。推进家庭医生签约服务工作，家庭医生面对面纸质签约148833人，常住贫困人口签约率和服务率100%，外出贫困人口进行了电话随访，全县已核准贫困人口四类慢病共25285人次，签约率和随访率均达100%。严格按照省公共卫生服务要求做到了应签尽签。全面启动电子化签约服务，截止目前贫困人口电子化家庭医生签约率达到99.87%。加强重病兜底保障，落实了定点医院减免50%自付费用的政策，截至10月底，医院减免7771人次，金额184.58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320" w:lineRule="exact"/>
              <w:ind w:firstLine="422"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bCs/>
                <w:sz w:val="21"/>
                <w:szCs w:val="21"/>
                <w:lang w:val="en-US" w:eastAsia="zh-CN"/>
              </w:rPr>
              <w:t>2.</w:t>
            </w:r>
            <w:r>
              <w:rPr>
                <w:rFonts w:hint="eastAsia" w:ascii="楷体" w:hAnsi="楷体" w:eastAsia="楷体" w:cs="楷体"/>
                <w:b/>
                <w:bCs/>
                <w:sz w:val="21"/>
                <w:szCs w:val="21"/>
                <w:lang w:eastAsia="zh-CN"/>
              </w:rPr>
              <w:t>突出</w:t>
            </w:r>
            <w:r>
              <w:rPr>
                <w:rFonts w:hint="eastAsia" w:ascii="楷体" w:hAnsi="楷体" w:eastAsia="楷体" w:cs="楷体"/>
                <w:b/>
                <w:bCs/>
                <w:sz w:val="21"/>
                <w:szCs w:val="21"/>
              </w:rPr>
              <w:t>推进重点民生</w:t>
            </w:r>
            <w:r>
              <w:rPr>
                <w:rFonts w:hint="eastAsia" w:ascii="楷体" w:hAnsi="楷体" w:eastAsia="楷体" w:cs="楷体"/>
                <w:b/>
                <w:bCs/>
                <w:sz w:val="21"/>
                <w:szCs w:val="21"/>
                <w:lang w:eastAsia="zh-CN"/>
              </w:rPr>
              <w:t>项目</w:t>
            </w:r>
            <w:r>
              <w:rPr>
                <w:rFonts w:hint="eastAsia" w:ascii="楷体" w:hAnsi="楷体" w:eastAsia="楷体" w:cs="楷体"/>
                <w:b/>
                <w:bCs/>
                <w:sz w:val="21"/>
                <w:szCs w:val="21"/>
              </w:rPr>
              <w:t>。</w:t>
            </w:r>
            <w:r>
              <w:rPr>
                <w:rFonts w:hint="eastAsia" w:ascii="仿宋" w:hAnsi="仿宋" w:eastAsia="仿宋" w:cs="仿宋"/>
                <w:b w:val="0"/>
                <w:bCs w:val="0"/>
                <w:sz w:val="21"/>
                <w:szCs w:val="21"/>
                <w:lang w:eastAsia="zh-CN"/>
              </w:rPr>
              <w:t>推进妇幼健康服务项目，全县完成</w:t>
            </w:r>
            <w:r>
              <w:rPr>
                <w:rFonts w:hint="eastAsia" w:ascii="仿宋" w:hAnsi="仿宋" w:eastAsia="仿宋" w:cs="仿宋"/>
                <w:b w:val="0"/>
                <w:bCs w:val="0"/>
                <w:sz w:val="21"/>
                <w:szCs w:val="21"/>
              </w:rPr>
              <w:t>免费产前筛查</w:t>
            </w:r>
            <w:r>
              <w:rPr>
                <w:rFonts w:hint="eastAsia" w:ascii="仿宋" w:hAnsi="仿宋" w:eastAsia="仿宋" w:cs="仿宋"/>
                <w:b w:val="0"/>
                <w:bCs w:val="0"/>
                <w:sz w:val="21"/>
                <w:szCs w:val="21"/>
                <w:lang w:val="en-US" w:eastAsia="zh-CN"/>
              </w:rPr>
              <w:t>5200</w:t>
            </w:r>
            <w:r>
              <w:rPr>
                <w:rFonts w:hint="eastAsia" w:ascii="仿宋" w:hAnsi="仿宋" w:eastAsia="仿宋" w:cs="仿宋"/>
                <w:b w:val="0"/>
                <w:bCs w:val="0"/>
                <w:sz w:val="21"/>
                <w:szCs w:val="21"/>
              </w:rPr>
              <w:t>人，</w:t>
            </w:r>
            <w:r>
              <w:rPr>
                <w:rFonts w:hint="eastAsia" w:ascii="仿宋" w:hAnsi="仿宋" w:eastAsia="仿宋" w:cs="仿宋"/>
                <w:b w:val="0"/>
                <w:bCs w:val="0"/>
                <w:sz w:val="21"/>
                <w:szCs w:val="21"/>
                <w:lang w:eastAsia="zh-CN"/>
              </w:rPr>
              <w:t>覆盖率为</w:t>
            </w:r>
            <w:r>
              <w:rPr>
                <w:rFonts w:hint="eastAsia" w:ascii="仿宋" w:hAnsi="仿宋" w:eastAsia="仿宋" w:cs="仿宋"/>
                <w:b w:val="0"/>
                <w:bCs w:val="0"/>
                <w:sz w:val="21"/>
                <w:szCs w:val="21"/>
                <w:lang w:val="en-US" w:eastAsia="zh-CN"/>
              </w:rPr>
              <w:t>100</w:t>
            </w:r>
            <w:r>
              <w:rPr>
                <w:rFonts w:hint="eastAsia" w:ascii="仿宋" w:hAnsi="仿宋" w:eastAsia="仿宋" w:cs="仿宋"/>
                <w:b w:val="0"/>
                <w:bCs w:val="0"/>
                <w:sz w:val="21"/>
                <w:szCs w:val="21"/>
              </w:rPr>
              <w:t>%</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完成农村和城镇低保适龄妇女“两癌”免费检查20217人，覆盖率</w:t>
            </w:r>
            <w:r>
              <w:rPr>
                <w:rFonts w:hint="eastAsia" w:ascii="仿宋" w:hAnsi="仿宋" w:eastAsia="仿宋" w:cs="仿宋"/>
                <w:b w:val="0"/>
                <w:bCs w:val="0"/>
                <w:sz w:val="21"/>
                <w:szCs w:val="21"/>
                <w:lang w:val="en-US" w:eastAsia="zh-CN"/>
              </w:rPr>
              <w:t>101</w:t>
            </w:r>
            <w:r>
              <w:rPr>
                <w:rFonts w:hint="eastAsia" w:ascii="仿宋" w:hAnsi="仿宋" w:eastAsia="仿宋" w:cs="仿宋"/>
                <w:b w:val="0"/>
                <w:bCs w:val="0"/>
                <w:sz w:val="21"/>
                <w:szCs w:val="21"/>
              </w:rPr>
              <w:t>%。</w:t>
            </w:r>
            <w:r>
              <w:rPr>
                <w:rFonts w:hint="eastAsia" w:ascii="仿宋" w:hAnsi="仿宋" w:eastAsia="仿宋" w:cs="仿宋"/>
                <w:sz w:val="21"/>
                <w:szCs w:val="21"/>
                <w:lang w:eastAsia="zh-CN"/>
              </w:rPr>
              <w:t>婴儿及孕产妇死亡率分别为4.18‰和0/10万</w:t>
            </w:r>
            <w:r>
              <w:rPr>
                <w:rFonts w:hint="eastAsia" w:ascii="仿宋" w:hAnsi="仿宋" w:eastAsia="仿宋" w:cs="仿宋"/>
                <w:b w:val="0"/>
                <w:bCs w:val="0"/>
                <w:sz w:val="21"/>
                <w:szCs w:val="21"/>
              </w:rPr>
              <w:t>。</w:t>
            </w:r>
            <w:r>
              <w:rPr>
                <w:rFonts w:hint="eastAsia" w:ascii="仿宋" w:hAnsi="仿宋" w:eastAsia="仿宋" w:cs="仿宋"/>
                <w:b w:val="0"/>
                <w:bCs w:val="0"/>
                <w:sz w:val="21"/>
                <w:szCs w:val="21"/>
                <w:lang w:eastAsia="zh-CN"/>
              </w:rPr>
              <w:t>出台全县乡村医生养老保险实施方案，规范推进乡村医生养老保险工作。加强村卫生室运行经费的保障力度，按照</w:t>
            </w:r>
            <w:r>
              <w:rPr>
                <w:rFonts w:hint="eastAsia" w:ascii="仿宋" w:hAnsi="仿宋" w:eastAsia="仿宋" w:cs="仿宋"/>
                <w:b w:val="0"/>
                <w:bCs w:val="0"/>
                <w:sz w:val="21"/>
                <w:szCs w:val="21"/>
                <w:lang w:val="en-US" w:eastAsia="zh-CN"/>
              </w:rPr>
              <w:t>6000元每村的标准，落实</w:t>
            </w:r>
            <w:r>
              <w:rPr>
                <w:rFonts w:hint="eastAsia" w:ascii="仿宋" w:hAnsi="仿宋" w:eastAsia="仿宋" w:cs="仿宋"/>
                <w:b w:val="0"/>
                <w:bCs w:val="0"/>
                <w:sz w:val="21"/>
                <w:szCs w:val="21"/>
                <w:lang w:eastAsia="zh-CN"/>
              </w:rPr>
              <w:t>全县</w:t>
            </w:r>
            <w:r>
              <w:rPr>
                <w:rFonts w:hint="eastAsia" w:ascii="仿宋" w:hAnsi="仿宋" w:eastAsia="仿宋" w:cs="仿宋"/>
                <w:b w:val="0"/>
                <w:bCs w:val="0"/>
                <w:sz w:val="21"/>
                <w:szCs w:val="21"/>
                <w:lang w:val="en-US" w:eastAsia="zh-CN"/>
              </w:rPr>
              <w:t>572个村居社区的</w:t>
            </w:r>
            <w:r>
              <w:rPr>
                <w:rFonts w:hint="eastAsia" w:ascii="仿宋" w:hAnsi="仿宋" w:eastAsia="仿宋" w:cs="仿宋"/>
                <w:b w:val="0"/>
                <w:bCs w:val="0"/>
                <w:sz w:val="21"/>
                <w:szCs w:val="21"/>
                <w:lang w:eastAsia="zh-CN"/>
              </w:rPr>
              <w:t>村卫生室运行经费</w:t>
            </w:r>
            <w:r>
              <w:rPr>
                <w:rFonts w:hint="eastAsia" w:ascii="仿宋" w:hAnsi="仿宋" w:eastAsia="仿宋" w:cs="仿宋"/>
                <w:b w:val="0"/>
                <w:bCs w:val="0"/>
                <w:sz w:val="21"/>
                <w:szCs w:val="21"/>
                <w:lang w:val="en-US" w:eastAsia="zh-CN"/>
              </w:rPr>
              <w:t>。强化</w:t>
            </w:r>
            <w:r>
              <w:rPr>
                <w:rFonts w:hint="eastAsia" w:ascii="仿宋" w:hAnsi="仿宋" w:eastAsia="仿宋" w:cs="仿宋"/>
                <w:b w:val="0"/>
                <w:bCs w:val="0"/>
                <w:sz w:val="21"/>
                <w:szCs w:val="21"/>
                <w:lang w:eastAsia="zh-CN"/>
              </w:rPr>
              <w:t>老龄健康服务，</w:t>
            </w:r>
            <w:r>
              <w:rPr>
                <w:rFonts w:hint="eastAsia" w:ascii="仿宋" w:hAnsi="仿宋" w:eastAsia="仿宋" w:cs="仿宋"/>
                <w:b w:val="0"/>
                <w:bCs w:val="0"/>
                <w:sz w:val="21"/>
                <w:szCs w:val="21"/>
                <w:lang w:val="en-US" w:eastAsia="zh-CN"/>
              </w:rPr>
              <w:t>将《老年优待证》下放到各乡镇（街道）办理，极大的方便老年人办证需求，完成了2020年五类特困老年人意外伤害保险缴费工作，并决定从2021年起费用纳入县财政预算，进一步解决了特困老人的后顾之忧，开展第五届孝亲敬老表彰，对19名孝亲敬老之星和10个敬老模范单位进行表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320" w:lineRule="exact"/>
              <w:ind w:firstLine="422" w:firstLineChars="200"/>
              <w:jc w:val="both"/>
              <w:textAlignment w:val="auto"/>
              <w:rPr>
                <w:rFonts w:hint="eastAsia" w:ascii="仿宋" w:hAnsi="仿宋" w:eastAsia="仿宋" w:cs="仿宋"/>
                <w:b w:val="0"/>
                <w:bCs w:val="0"/>
                <w:sz w:val="21"/>
                <w:szCs w:val="21"/>
                <w:lang w:val="en-US" w:eastAsia="zh-CN"/>
              </w:rPr>
            </w:pPr>
            <w:r>
              <w:rPr>
                <w:rFonts w:hint="eastAsia" w:ascii="楷体" w:hAnsi="楷体" w:eastAsia="楷体" w:cs="楷体"/>
                <w:b/>
                <w:bCs/>
                <w:sz w:val="21"/>
                <w:szCs w:val="21"/>
                <w:lang w:val="en-US" w:eastAsia="zh-CN"/>
              </w:rPr>
              <w:t>3.加强人口监测，促进家庭</w:t>
            </w:r>
            <w:r>
              <w:rPr>
                <w:rFonts w:hint="eastAsia" w:ascii="楷体" w:hAnsi="楷体" w:eastAsia="楷体" w:cs="楷体"/>
                <w:b/>
                <w:bCs/>
                <w:sz w:val="21"/>
                <w:szCs w:val="21"/>
                <w:lang w:eastAsia="zh-CN"/>
              </w:rPr>
              <w:t>发展</w:t>
            </w:r>
            <w:r>
              <w:rPr>
                <w:rFonts w:hint="eastAsia" w:ascii="楷体" w:hAnsi="楷体" w:eastAsia="楷体" w:cs="楷体"/>
                <w:b/>
                <w:bCs/>
                <w:sz w:val="21"/>
                <w:szCs w:val="21"/>
              </w:rPr>
              <w:t>。</w:t>
            </w:r>
            <w:r>
              <w:rPr>
                <w:rFonts w:hint="eastAsia" w:ascii="仿宋" w:hAnsi="仿宋" w:eastAsia="仿宋" w:cs="仿宋"/>
                <w:b w:val="0"/>
                <w:bCs w:val="0"/>
                <w:sz w:val="21"/>
                <w:szCs w:val="21"/>
                <w:lang w:eastAsia="zh-CN"/>
              </w:rPr>
              <w:t>截止</w:t>
            </w:r>
            <w:r>
              <w:rPr>
                <w:rFonts w:hint="eastAsia" w:ascii="仿宋" w:hAnsi="仿宋" w:eastAsia="仿宋" w:cs="仿宋"/>
                <w:b w:val="0"/>
                <w:bCs w:val="0"/>
                <w:sz w:val="21"/>
                <w:szCs w:val="21"/>
                <w:lang w:val="en-US" w:eastAsia="zh-CN"/>
              </w:rPr>
              <w:t>9月底，全县总人口1318814人，2020年出生10462人，出生率为9‰，自然增长率为7‰。</w:t>
            </w:r>
            <w:r>
              <w:rPr>
                <w:rFonts w:hint="eastAsia" w:ascii="仿宋" w:hAnsi="仿宋" w:eastAsia="仿宋" w:cs="仿宋"/>
                <w:b w:val="0"/>
                <w:bCs w:val="0"/>
                <w:sz w:val="21"/>
                <w:szCs w:val="21"/>
                <w:lang w:eastAsia="zh-CN"/>
              </w:rPr>
              <w:t>全县</w:t>
            </w:r>
            <w:r>
              <w:rPr>
                <w:rFonts w:hint="eastAsia" w:ascii="仿宋" w:hAnsi="仿宋" w:eastAsia="仿宋" w:cs="仿宋"/>
                <w:b w:val="0"/>
                <w:bCs w:val="0"/>
                <w:sz w:val="21"/>
                <w:szCs w:val="21"/>
              </w:rPr>
              <w:t>共</w:t>
            </w:r>
            <w:r>
              <w:rPr>
                <w:rFonts w:hint="eastAsia" w:ascii="仿宋" w:hAnsi="仿宋" w:eastAsia="仿宋" w:cs="仿宋"/>
                <w:b w:val="0"/>
                <w:bCs w:val="0"/>
                <w:sz w:val="21"/>
                <w:szCs w:val="21"/>
                <w:lang w:eastAsia="zh-CN"/>
              </w:rPr>
              <w:t>确认农村计划生育</w:t>
            </w:r>
            <w:r>
              <w:rPr>
                <w:rFonts w:hint="eastAsia" w:ascii="仿宋" w:hAnsi="仿宋" w:eastAsia="仿宋" w:cs="仿宋"/>
                <w:b w:val="0"/>
                <w:bCs w:val="0"/>
                <w:sz w:val="21"/>
                <w:szCs w:val="21"/>
              </w:rPr>
              <w:t>奖励扶助对象</w:t>
            </w:r>
            <w:r>
              <w:rPr>
                <w:rFonts w:hint="eastAsia" w:ascii="仿宋" w:hAnsi="仿宋" w:eastAsia="仿宋" w:cs="仿宋"/>
                <w:b w:val="0"/>
                <w:bCs w:val="0"/>
                <w:sz w:val="21"/>
                <w:szCs w:val="21"/>
                <w:lang w:val="en-US" w:eastAsia="zh-CN"/>
              </w:rPr>
              <w:t>8019</w:t>
            </w:r>
            <w:r>
              <w:rPr>
                <w:rFonts w:hint="eastAsia" w:ascii="仿宋" w:hAnsi="仿宋" w:eastAsia="仿宋" w:cs="仿宋"/>
                <w:b w:val="0"/>
                <w:bCs w:val="0"/>
                <w:sz w:val="21"/>
                <w:szCs w:val="21"/>
              </w:rPr>
              <w:t>人</w:t>
            </w:r>
            <w:r>
              <w:rPr>
                <w:rFonts w:hint="eastAsia" w:ascii="仿宋" w:hAnsi="仿宋" w:eastAsia="仿宋" w:cs="仿宋"/>
                <w:b w:val="0"/>
                <w:bCs w:val="0"/>
                <w:sz w:val="21"/>
                <w:szCs w:val="21"/>
                <w:lang w:eastAsia="zh-CN"/>
              </w:rPr>
              <w:t>，特扶特扶369人，</w:t>
            </w:r>
            <w:r>
              <w:rPr>
                <w:rFonts w:hint="eastAsia" w:ascii="仿宋" w:hAnsi="仿宋" w:eastAsia="仿宋" w:cs="仿宋"/>
                <w:b w:val="0"/>
                <w:bCs w:val="0"/>
                <w:sz w:val="21"/>
                <w:szCs w:val="21"/>
              </w:rPr>
              <w:t>全部录入国家奖励扶助网</w:t>
            </w:r>
            <w:r>
              <w:rPr>
                <w:rFonts w:hint="eastAsia" w:ascii="仿宋" w:hAnsi="仿宋" w:eastAsia="仿宋" w:cs="仿宋"/>
                <w:b w:val="0"/>
                <w:bCs w:val="0"/>
                <w:sz w:val="21"/>
                <w:szCs w:val="21"/>
                <w:lang w:eastAsia="zh-CN"/>
              </w:rPr>
              <w:t>，并按政策补助到位；确认</w:t>
            </w:r>
            <w:r>
              <w:rPr>
                <w:rFonts w:hint="eastAsia" w:ascii="仿宋" w:hAnsi="仿宋" w:eastAsia="仿宋" w:cs="仿宋"/>
                <w:b w:val="0"/>
                <w:bCs w:val="0"/>
                <w:sz w:val="21"/>
                <w:szCs w:val="21"/>
              </w:rPr>
              <w:t>城镇独生子女父母奖励目标人群4761</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人，奖励金</w:t>
            </w:r>
            <w:r>
              <w:rPr>
                <w:rFonts w:hint="eastAsia" w:ascii="仿宋" w:hAnsi="仿宋" w:eastAsia="仿宋" w:cs="仿宋"/>
                <w:b w:val="0"/>
                <w:bCs w:val="0"/>
                <w:sz w:val="21"/>
                <w:szCs w:val="21"/>
                <w:lang w:eastAsia="zh-CN"/>
              </w:rPr>
              <w:t>将按程序发放到位。农村计划生育家庭养老保险代缴对象</w:t>
            </w:r>
            <w:r>
              <w:rPr>
                <w:rFonts w:hint="eastAsia" w:ascii="仿宋" w:hAnsi="仿宋" w:eastAsia="仿宋" w:cs="仿宋"/>
                <w:b w:val="0"/>
                <w:bCs w:val="0"/>
                <w:sz w:val="21"/>
                <w:szCs w:val="21"/>
                <w:lang w:val="en-US" w:eastAsia="zh-CN"/>
              </w:rPr>
              <w:t>20427人，代缴金额204.27万元。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320" w:lineRule="exact"/>
              <w:ind w:firstLine="420" w:firstLineChars="200"/>
              <w:jc w:val="both"/>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二是坚持履行部门职责，全力提升医疗服务水平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320" w:lineRule="exact"/>
              <w:ind w:firstLine="398" w:firstLineChars="200"/>
              <w:jc w:val="both"/>
              <w:textAlignment w:val="auto"/>
              <w:rPr>
                <w:rFonts w:hint="eastAsia" w:ascii="仿宋" w:hAnsi="仿宋" w:eastAsia="仿宋" w:cs="仿宋"/>
                <w:b w:val="0"/>
                <w:bCs w:val="0"/>
                <w:sz w:val="21"/>
                <w:szCs w:val="21"/>
                <w:lang w:val="en-US" w:eastAsia="zh-CN"/>
              </w:rPr>
            </w:pPr>
            <w:r>
              <w:rPr>
                <w:rFonts w:hint="eastAsia" w:ascii="楷体" w:hAnsi="楷体" w:eastAsia="楷体" w:cs="楷体"/>
                <w:b/>
                <w:bCs/>
                <w:color w:val="000000"/>
                <w:spacing w:val="-6"/>
                <w:sz w:val="21"/>
                <w:szCs w:val="21"/>
                <w:lang w:val="en-US" w:eastAsia="zh-CN"/>
              </w:rPr>
              <w:t>1.加强基层服务能力建设。</w:t>
            </w:r>
            <w:r>
              <w:rPr>
                <w:rFonts w:hint="eastAsia" w:ascii="仿宋" w:hAnsi="仿宋" w:eastAsia="仿宋" w:cs="仿宋"/>
                <w:sz w:val="21"/>
                <w:szCs w:val="21"/>
              </w:rPr>
              <w:t>全县现有26个乡镇卫生院</w:t>
            </w:r>
            <w:r>
              <w:rPr>
                <w:rFonts w:hint="eastAsia" w:ascii="仿宋" w:hAnsi="仿宋" w:eastAsia="仿宋" w:cs="仿宋"/>
                <w:sz w:val="21"/>
                <w:szCs w:val="21"/>
                <w:lang w:eastAsia="zh-CN"/>
              </w:rPr>
              <w:t>，确保</w:t>
            </w:r>
            <w:r>
              <w:rPr>
                <w:rFonts w:hint="eastAsia" w:ascii="仿宋" w:hAnsi="仿宋" w:eastAsia="仿宋" w:cs="仿宋"/>
                <w:sz w:val="21"/>
                <w:szCs w:val="21"/>
                <w:lang w:val="en-US" w:eastAsia="zh-CN"/>
              </w:rPr>
              <w:t>每个乡镇（街道）有不少于1所合格卫生院。</w:t>
            </w:r>
            <w:r>
              <w:rPr>
                <w:rFonts w:hint="eastAsia" w:ascii="仿宋" w:hAnsi="仿宋" w:eastAsia="仿宋" w:cs="仿宋"/>
                <w:b w:val="0"/>
                <w:bCs w:val="0"/>
                <w:sz w:val="21"/>
                <w:szCs w:val="21"/>
                <w:lang w:val="en-US" w:eastAsia="zh-CN"/>
              </w:rPr>
              <w:t>完成了行政村卫生室医疗机构登记及973名在岗乡村医生执业证换证工作，</w:t>
            </w:r>
            <w:r>
              <w:rPr>
                <w:rFonts w:hint="eastAsia" w:ascii="仿宋" w:hAnsi="仿宋" w:eastAsia="仿宋" w:cs="仿宋"/>
                <w:sz w:val="21"/>
                <w:szCs w:val="21"/>
                <w:lang w:val="en-US" w:eastAsia="zh-CN"/>
              </w:rPr>
              <w:t>每个村设有1所合格的卫生室和1名以上合格的乡村医生，</w:t>
            </w:r>
            <w:r>
              <w:rPr>
                <w:rFonts w:hint="eastAsia" w:ascii="仿宋" w:hAnsi="仿宋" w:eastAsia="仿宋" w:cs="仿宋"/>
                <w:sz w:val="21"/>
                <w:szCs w:val="21"/>
                <w:lang w:eastAsia="zh-CN"/>
              </w:rPr>
              <w:t>做到了村村有卫生室、村村有村医。加强全科医生培训，</w:t>
            </w:r>
            <w:r>
              <w:rPr>
                <w:rFonts w:hint="eastAsia" w:ascii="仿宋" w:hAnsi="仿宋" w:eastAsia="仿宋" w:cs="仿宋"/>
                <w:sz w:val="21"/>
                <w:szCs w:val="21"/>
                <w:lang w:val="en-US" w:eastAsia="zh-CN"/>
              </w:rPr>
              <w:t>每个卫生院配备了2名或以上的全科医生。</w:t>
            </w:r>
            <w:r>
              <w:rPr>
                <w:rFonts w:hint="eastAsia" w:ascii="仿宋" w:hAnsi="仿宋" w:eastAsia="仿宋" w:cs="仿宋"/>
                <w:b w:val="0"/>
                <w:bCs w:val="0"/>
                <w:sz w:val="21"/>
                <w:szCs w:val="21"/>
                <w:lang w:val="en-US" w:eastAsia="zh-CN"/>
              </w:rPr>
              <w:t>推进服务能力基层行活动，在推进全县所有卫生院达标建设的基础上，突出加强金石桥镇和六都寨镇卫生院的能力提升，力争达到推荐标准。今年新增卫生院维修项目立项5000平方米，开展了乡村医生第二轮培训。</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320" w:lineRule="exact"/>
              <w:ind w:firstLine="422" w:firstLineChars="200"/>
              <w:jc w:val="both"/>
              <w:textAlignment w:val="auto"/>
              <w:rPr>
                <w:rFonts w:hint="eastAsia" w:ascii="仿宋" w:hAnsi="仿宋" w:eastAsia="仿宋" w:cs="仿宋"/>
                <w:b w:val="0"/>
                <w:bCs w:val="0"/>
                <w:i w:val="0"/>
                <w:caps w:val="0"/>
                <w:color w:val="333333"/>
                <w:spacing w:val="0"/>
                <w:sz w:val="21"/>
                <w:szCs w:val="21"/>
              </w:rPr>
            </w:pPr>
            <w:r>
              <w:rPr>
                <w:rFonts w:hint="eastAsia" w:ascii="楷体" w:hAnsi="楷体" w:eastAsia="楷体" w:cs="楷体"/>
                <w:b/>
                <w:bCs/>
                <w:sz w:val="21"/>
                <w:szCs w:val="21"/>
                <w:lang w:val="en-US" w:eastAsia="zh-CN"/>
              </w:rPr>
              <w:t>2.着力推进医疗服务提升。</w:t>
            </w:r>
            <w:r>
              <w:rPr>
                <w:rFonts w:hint="eastAsia" w:ascii="仿宋" w:hAnsi="仿宋" w:eastAsia="仿宋" w:cs="仿宋"/>
                <w:b w:val="0"/>
                <w:bCs w:val="0"/>
                <w:sz w:val="21"/>
                <w:szCs w:val="21"/>
                <w:lang w:val="en-US" w:eastAsia="zh-CN"/>
              </w:rPr>
              <w:t>推进医疗服务改革创新，</w:t>
            </w:r>
            <w:r>
              <w:rPr>
                <w:rFonts w:hint="eastAsia" w:ascii="仿宋" w:hAnsi="仿宋" w:eastAsia="仿宋" w:cs="仿宋"/>
                <w:b w:val="0"/>
                <w:bCs w:val="0"/>
                <w:color w:val="000000"/>
                <w:sz w:val="21"/>
                <w:szCs w:val="21"/>
                <w:lang w:eastAsia="zh-CN"/>
              </w:rPr>
              <w:t>持续加强县人民医院金石桥分院建设，在此基础上，按照</w:t>
            </w:r>
            <w:r>
              <w:rPr>
                <w:rFonts w:hint="eastAsia" w:ascii="仿宋" w:hAnsi="仿宋" w:eastAsia="仿宋" w:cs="仿宋"/>
                <w:b w:val="0"/>
                <w:bCs w:val="0"/>
                <w:sz w:val="21"/>
                <w:szCs w:val="21"/>
                <w:lang w:val="en-US" w:eastAsia="zh-CN"/>
              </w:rPr>
              <w:t>县委深化改革领导小组会议</w:t>
            </w:r>
            <w:r>
              <w:rPr>
                <w:rFonts w:hint="eastAsia" w:ascii="仿宋" w:hAnsi="仿宋" w:eastAsia="仿宋" w:cs="仿宋"/>
                <w:b w:val="0"/>
                <w:bCs w:val="0"/>
                <w:color w:val="000000"/>
                <w:sz w:val="21"/>
                <w:szCs w:val="21"/>
                <w:lang w:eastAsia="zh-CN"/>
              </w:rPr>
              <w:t>研究意见，着力推进县人民医院、县中医医院、县妇保院、县二人民医院对口帮扶西洋江、高平、周旺、小沙江卫生院的紧密型医共体建设。</w:t>
            </w:r>
            <w:r>
              <w:rPr>
                <w:rFonts w:hint="eastAsia" w:ascii="仿宋" w:hAnsi="仿宋" w:eastAsia="仿宋" w:cs="仿宋"/>
                <w:b w:val="0"/>
                <w:bCs w:val="0"/>
                <w:sz w:val="21"/>
                <w:szCs w:val="21"/>
                <w:lang w:val="en-US" w:eastAsia="zh-CN"/>
              </w:rPr>
              <w:t>基本完成</w:t>
            </w:r>
            <w:r>
              <w:rPr>
                <w:rFonts w:hint="eastAsia" w:ascii="仿宋" w:hAnsi="仿宋" w:eastAsia="仿宋" w:cs="仿宋"/>
                <w:b w:val="0"/>
                <w:bCs w:val="0"/>
                <w:sz w:val="21"/>
                <w:szCs w:val="21"/>
              </w:rPr>
              <w:t>全县</w:t>
            </w:r>
            <w:r>
              <w:rPr>
                <w:rFonts w:hint="eastAsia" w:ascii="仿宋" w:hAnsi="仿宋" w:eastAsia="仿宋" w:cs="仿宋"/>
                <w:b w:val="0"/>
                <w:bCs w:val="0"/>
                <w:color w:val="000000"/>
                <w:sz w:val="21"/>
                <w:szCs w:val="21"/>
              </w:rPr>
              <w:t>急危重症救治体系建设</w:t>
            </w:r>
            <w:r>
              <w:rPr>
                <w:rFonts w:hint="eastAsia" w:ascii="仿宋" w:hAnsi="仿宋" w:eastAsia="仿宋" w:cs="仿宋"/>
                <w:b w:val="0"/>
                <w:bCs w:val="0"/>
                <w:sz w:val="21"/>
                <w:szCs w:val="21"/>
                <w:lang w:eastAsia="zh-CN"/>
              </w:rPr>
              <w:t>，完成了全县</w:t>
            </w:r>
            <w:r>
              <w:rPr>
                <w:rFonts w:hint="eastAsia" w:ascii="仿宋" w:hAnsi="仿宋" w:eastAsia="仿宋" w:cs="仿宋"/>
                <w:b w:val="0"/>
                <w:bCs w:val="0"/>
                <w:i w:val="0"/>
                <w:caps w:val="0"/>
                <w:color w:val="333333"/>
                <w:spacing w:val="0"/>
                <w:sz w:val="21"/>
                <w:szCs w:val="21"/>
                <w:shd w:val="clear" w:fill="FFFFFF"/>
              </w:rPr>
              <w:t>胸痛、卒中、危重孕产妇、危重新生儿等高危患者</w:t>
            </w:r>
            <w:r>
              <w:rPr>
                <w:rFonts w:hint="eastAsia" w:ascii="仿宋" w:hAnsi="仿宋" w:eastAsia="仿宋" w:cs="仿宋"/>
                <w:b w:val="0"/>
                <w:bCs w:val="0"/>
                <w:i w:val="0"/>
                <w:caps w:val="0"/>
                <w:color w:val="333333"/>
                <w:spacing w:val="0"/>
                <w:sz w:val="21"/>
                <w:szCs w:val="21"/>
                <w:shd w:val="clear" w:fill="FFFFFF"/>
                <w:lang w:eastAsia="zh-CN"/>
              </w:rPr>
              <w:t>四大救治中心建设，</w:t>
            </w:r>
            <w:r>
              <w:rPr>
                <w:rFonts w:hint="eastAsia" w:ascii="仿宋" w:hAnsi="仿宋" w:eastAsia="仿宋" w:cs="仿宋"/>
                <w:b w:val="0"/>
                <w:bCs w:val="0"/>
                <w:sz w:val="21"/>
                <w:szCs w:val="21"/>
                <w:lang w:eastAsia="zh-CN"/>
              </w:rPr>
              <w:t>县妇保院顺利通过二级甲等妇幼保健医院复审，县中医医院引进了“任氏防治脑中风综合疗法”，进一步发挥好中医专长绝技。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320" w:lineRule="exact"/>
              <w:ind w:firstLine="422" w:firstLineChars="200"/>
              <w:jc w:val="both"/>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3.严格落实公共卫生服务</w:t>
            </w:r>
            <w:r>
              <w:rPr>
                <w:rFonts w:hint="eastAsia" w:ascii="楷体" w:hAnsi="楷体" w:eastAsia="楷体" w:cs="楷体"/>
                <w:b/>
                <w:bCs/>
                <w:sz w:val="21"/>
                <w:szCs w:val="21"/>
              </w:rPr>
              <w:t>。</w:t>
            </w:r>
            <w:r>
              <w:rPr>
                <w:rFonts w:hint="eastAsia" w:ascii="仿宋" w:hAnsi="仿宋" w:eastAsia="仿宋"/>
                <w:sz w:val="21"/>
                <w:szCs w:val="21"/>
                <w:lang w:eastAsia="zh-CN"/>
              </w:rPr>
              <w:t>严格按进度拨付基层医疗机构全年公卫经费6867.6万元</w:t>
            </w:r>
            <w:r>
              <w:rPr>
                <w:rFonts w:hint="eastAsia" w:ascii="仿宋" w:hAnsi="仿宋" w:eastAsia="仿宋" w:cs="仿宋"/>
                <w:sz w:val="21"/>
                <w:szCs w:val="21"/>
              </w:rPr>
              <w:t>。针对公卫工作薄弱环节，坚持以公卫3.0系统全面运用为依托，全力推进整改提升</w:t>
            </w:r>
            <w:r>
              <w:rPr>
                <w:rFonts w:hint="eastAsia" w:ascii="仿宋" w:hAnsi="仿宋" w:eastAsia="仿宋" w:cs="仿宋"/>
                <w:sz w:val="21"/>
                <w:szCs w:val="21"/>
                <w:lang w:eastAsia="zh-CN"/>
              </w:rPr>
              <w:t>，</w:t>
            </w:r>
            <w:r>
              <w:rPr>
                <w:rFonts w:hint="eastAsia" w:ascii="仿宋" w:hAnsi="仿宋" w:eastAsia="仿宋" w:cs="仿宋"/>
                <w:sz w:val="21"/>
                <w:szCs w:val="21"/>
              </w:rPr>
              <w:t>目前各项考核指标提升较大，坚持以公卫3.0系统全面运用为依托，全力推进整改提升</w:t>
            </w:r>
            <w:r>
              <w:rPr>
                <w:rFonts w:hint="eastAsia" w:ascii="仿宋" w:hAnsi="仿宋" w:eastAsia="仿宋" w:cs="仿宋"/>
                <w:sz w:val="21"/>
                <w:szCs w:val="21"/>
                <w:lang w:eastAsia="zh-CN"/>
              </w:rPr>
              <w:t>，主要</w:t>
            </w:r>
            <w:r>
              <w:rPr>
                <w:rFonts w:hint="eastAsia" w:ascii="仿宋" w:hAnsi="仿宋" w:eastAsia="仿宋" w:cs="仿宋"/>
                <w:sz w:val="21"/>
                <w:szCs w:val="21"/>
              </w:rPr>
              <w:t>指标</w:t>
            </w:r>
            <w:r>
              <w:rPr>
                <w:rFonts w:hint="eastAsia" w:ascii="仿宋" w:hAnsi="仿宋" w:eastAsia="仿宋" w:cs="仿宋"/>
                <w:sz w:val="21"/>
                <w:szCs w:val="21"/>
                <w:lang w:eastAsia="zh-CN"/>
              </w:rPr>
              <w:t>均在</w:t>
            </w:r>
            <w:r>
              <w:rPr>
                <w:rFonts w:hint="eastAsia" w:ascii="仿宋" w:hAnsi="仿宋" w:eastAsia="仿宋" w:cs="仿宋"/>
                <w:sz w:val="21"/>
                <w:szCs w:val="21"/>
                <w:lang w:val="en-US" w:eastAsia="zh-CN"/>
              </w:rPr>
              <w:t>90%以上</w:t>
            </w:r>
            <w:r>
              <w:rPr>
                <w:rFonts w:hint="eastAsia" w:ascii="仿宋" w:hAnsi="仿宋" w:eastAsia="仿宋" w:cs="仿宋"/>
                <w:sz w:val="21"/>
                <w:szCs w:val="21"/>
              </w:rPr>
              <w:t>。</w:t>
            </w:r>
            <w:r>
              <w:rPr>
                <w:rFonts w:hint="eastAsia" w:ascii="仿宋" w:hAnsi="仿宋" w:eastAsia="仿宋" w:cs="仿宋"/>
                <w:b w:val="0"/>
                <w:bCs w:val="0"/>
                <w:sz w:val="21"/>
                <w:szCs w:val="21"/>
              </w:rPr>
              <w:t>加强传染病监测处置，全县共报告乙、丙类传染病22种共计3782例，发病率为315.2/10万，</w:t>
            </w:r>
            <w:r>
              <w:rPr>
                <w:rFonts w:hint="eastAsia" w:ascii="仿宋" w:hAnsi="仿宋" w:eastAsia="仿宋" w:cs="仿宋"/>
                <w:b w:val="0"/>
                <w:bCs w:val="0"/>
                <w:sz w:val="21"/>
                <w:szCs w:val="21"/>
                <w:lang w:eastAsia="zh-CN"/>
              </w:rPr>
              <w:t>完成</w:t>
            </w:r>
            <w:r>
              <w:rPr>
                <w:rFonts w:hint="eastAsia" w:ascii="仿宋" w:hAnsi="仿宋" w:eastAsia="仿宋" w:cs="仿宋"/>
                <w:b w:val="0"/>
                <w:bCs w:val="0"/>
                <w:sz w:val="21"/>
                <w:szCs w:val="21"/>
              </w:rPr>
              <w:t>2020年度秋季入学新生</w:t>
            </w:r>
            <w:r>
              <w:rPr>
                <w:rFonts w:hint="eastAsia" w:ascii="仿宋" w:hAnsi="仿宋" w:eastAsia="仿宋" w:cs="仿宋"/>
                <w:b w:val="0"/>
                <w:bCs w:val="0"/>
                <w:sz w:val="21"/>
                <w:szCs w:val="21"/>
                <w:lang w:val="en-US" w:eastAsia="zh-CN"/>
              </w:rPr>
              <w:t>5.9万人</w:t>
            </w:r>
            <w:r>
              <w:rPr>
                <w:rFonts w:hint="eastAsia" w:ascii="仿宋" w:hAnsi="仿宋" w:eastAsia="仿宋" w:cs="仿宋"/>
                <w:b w:val="0"/>
                <w:bCs w:val="0"/>
                <w:sz w:val="21"/>
                <w:szCs w:val="21"/>
              </w:rPr>
              <w:t>结核病筛查，共筛查出17例肺结核患者。</w:t>
            </w:r>
            <w:r>
              <w:rPr>
                <w:rFonts w:hint="eastAsia" w:ascii="仿宋" w:hAnsi="仿宋" w:eastAsia="仿宋" w:cs="仿宋"/>
                <w:b w:val="0"/>
                <w:bCs w:val="0"/>
                <w:sz w:val="21"/>
                <w:szCs w:val="21"/>
                <w:lang w:val="en-US" w:eastAsia="zh-CN"/>
              </w:rPr>
              <w:t>对全县300余家企业单位开展职业病摸底调查，对200余名企业管理人员进行职业病防控培训，突出尘肺病防治，重点管理企业65家，对802人尘肺病患者跟踪管理。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320" w:lineRule="exact"/>
              <w:ind w:firstLine="422" w:firstLineChars="200"/>
              <w:jc w:val="both"/>
              <w:textAlignment w:val="auto"/>
              <w:rPr>
                <w:rFonts w:hint="eastAsia" w:ascii="仿宋" w:hAnsi="仿宋" w:eastAsia="仿宋" w:cs="仿宋"/>
                <w:sz w:val="21"/>
                <w:szCs w:val="21"/>
                <w:lang w:val="en-US" w:eastAsia="zh-CN"/>
              </w:rPr>
            </w:pPr>
            <w:r>
              <w:rPr>
                <w:rFonts w:hint="eastAsia" w:ascii="楷体" w:hAnsi="楷体" w:eastAsia="楷体" w:cs="楷体"/>
                <w:b/>
                <w:bCs/>
                <w:sz w:val="21"/>
                <w:szCs w:val="21"/>
                <w:lang w:val="en-US" w:eastAsia="zh-CN"/>
              </w:rPr>
              <w:t>4</w:t>
            </w:r>
            <w:r>
              <w:rPr>
                <w:rFonts w:hint="eastAsia" w:ascii="楷体" w:hAnsi="楷体" w:eastAsia="楷体" w:cs="楷体"/>
                <w:b/>
                <w:bCs/>
                <w:sz w:val="21"/>
                <w:szCs w:val="21"/>
              </w:rPr>
              <w:t>.</w:t>
            </w:r>
            <w:r>
              <w:rPr>
                <w:rFonts w:hint="eastAsia" w:ascii="楷体" w:hAnsi="楷体" w:eastAsia="楷体" w:cs="楷体"/>
                <w:b/>
                <w:bCs/>
                <w:sz w:val="21"/>
                <w:szCs w:val="21"/>
                <w:lang w:eastAsia="zh-CN"/>
              </w:rPr>
              <w:t>着力</w:t>
            </w:r>
            <w:r>
              <w:rPr>
                <w:rFonts w:hint="eastAsia" w:ascii="楷体" w:hAnsi="楷体" w:eastAsia="楷体" w:cs="楷体"/>
                <w:b/>
                <w:bCs/>
                <w:sz w:val="21"/>
                <w:szCs w:val="21"/>
              </w:rPr>
              <w:t>推进</w:t>
            </w:r>
            <w:r>
              <w:rPr>
                <w:rFonts w:hint="eastAsia" w:ascii="楷体" w:hAnsi="楷体" w:eastAsia="楷体" w:cs="楷体"/>
                <w:b/>
                <w:bCs/>
                <w:sz w:val="21"/>
                <w:szCs w:val="21"/>
                <w:lang w:eastAsia="zh-CN"/>
              </w:rPr>
              <w:t>卫生</w:t>
            </w:r>
            <w:r>
              <w:rPr>
                <w:rFonts w:hint="eastAsia" w:ascii="楷体" w:hAnsi="楷体" w:eastAsia="楷体" w:cs="楷体"/>
                <w:b/>
                <w:bCs/>
                <w:sz w:val="21"/>
                <w:szCs w:val="21"/>
              </w:rPr>
              <w:t>项目建设。</w:t>
            </w:r>
            <w:r>
              <w:rPr>
                <w:rFonts w:hint="eastAsia" w:ascii="仿宋" w:hAnsi="仿宋" w:eastAsia="仿宋" w:cs="仿宋"/>
                <w:b w:val="0"/>
                <w:bCs w:val="0"/>
                <w:sz w:val="21"/>
                <w:szCs w:val="21"/>
                <w:lang w:eastAsia="zh-CN"/>
              </w:rPr>
              <w:t>县</w:t>
            </w:r>
            <w:r>
              <w:rPr>
                <w:rFonts w:hint="eastAsia" w:ascii="仿宋" w:hAnsi="仿宋" w:eastAsia="仿宋" w:cs="仿宋"/>
                <w:b w:val="0"/>
                <w:bCs w:val="0"/>
                <w:sz w:val="21"/>
                <w:szCs w:val="21"/>
              </w:rPr>
              <w:t>人民医院住院</w:t>
            </w:r>
            <w:r>
              <w:rPr>
                <w:rFonts w:hint="eastAsia" w:ascii="仿宋" w:hAnsi="仿宋" w:eastAsia="仿宋" w:cs="仿宋"/>
                <w:b w:val="0"/>
                <w:bCs w:val="0"/>
                <w:sz w:val="21"/>
                <w:szCs w:val="21"/>
                <w:lang w:eastAsia="zh-CN"/>
              </w:rPr>
              <w:t>综合</w:t>
            </w:r>
            <w:r>
              <w:rPr>
                <w:rFonts w:hint="eastAsia" w:ascii="仿宋" w:hAnsi="仿宋" w:eastAsia="仿宋" w:cs="仿宋"/>
                <w:b w:val="0"/>
                <w:bCs w:val="0"/>
                <w:sz w:val="21"/>
                <w:szCs w:val="21"/>
              </w:rPr>
              <w:t>楼</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二人民医院住院综合楼</w:t>
            </w:r>
            <w:r>
              <w:rPr>
                <w:rFonts w:hint="eastAsia" w:ascii="仿宋" w:hAnsi="仿宋" w:eastAsia="仿宋" w:cs="仿宋"/>
                <w:b w:val="0"/>
                <w:bCs w:val="0"/>
                <w:sz w:val="21"/>
                <w:szCs w:val="21"/>
                <w:lang w:eastAsia="zh-CN"/>
              </w:rPr>
              <w:t>进入装修阶段</w:t>
            </w:r>
            <w:r>
              <w:rPr>
                <w:rFonts w:hint="eastAsia" w:ascii="仿宋" w:hAnsi="仿宋" w:eastAsia="仿宋" w:cs="仿宋"/>
                <w:b w:val="0"/>
                <w:bCs w:val="0"/>
                <w:sz w:val="21"/>
                <w:szCs w:val="21"/>
              </w:rPr>
              <w:t>，</w:t>
            </w:r>
            <w:r>
              <w:rPr>
                <w:rFonts w:hint="eastAsia" w:ascii="仿宋" w:hAnsi="仿宋" w:eastAsia="仿宋" w:cs="仿宋"/>
                <w:b w:val="0"/>
                <w:bCs w:val="0"/>
                <w:sz w:val="21"/>
                <w:szCs w:val="21"/>
                <w:lang w:eastAsia="zh-CN"/>
              </w:rPr>
              <w:t>预计</w:t>
            </w:r>
            <w:r>
              <w:rPr>
                <w:rFonts w:hint="eastAsia" w:ascii="仿宋" w:hAnsi="仿宋" w:eastAsia="仿宋" w:cs="仿宋"/>
                <w:b w:val="0"/>
                <w:bCs w:val="0"/>
                <w:sz w:val="21"/>
                <w:szCs w:val="21"/>
                <w:lang w:val="en-US" w:eastAsia="zh-CN"/>
              </w:rPr>
              <w:t>2021年上半年</w:t>
            </w:r>
            <w:r>
              <w:rPr>
                <w:rFonts w:hint="eastAsia" w:ascii="仿宋" w:hAnsi="仿宋" w:eastAsia="仿宋" w:cs="仿宋"/>
                <w:b w:val="0"/>
                <w:bCs w:val="0"/>
                <w:sz w:val="21"/>
                <w:szCs w:val="21"/>
              </w:rPr>
              <w:t>投入使用。</w:t>
            </w:r>
            <w:r>
              <w:rPr>
                <w:rFonts w:hint="eastAsia" w:ascii="仿宋" w:hAnsi="仿宋" w:eastAsia="仿宋" w:cs="仿宋"/>
                <w:b w:val="0"/>
                <w:bCs w:val="0"/>
                <w:sz w:val="21"/>
                <w:szCs w:val="21"/>
                <w:lang w:eastAsia="zh-CN"/>
              </w:rPr>
              <w:t>如期推进县</w:t>
            </w:r>
            <w:r>
              <w:rPr>
                <w:rFonts w:hint="eastAsia" w:ascii="仿宋" w:hAnsi="仿宋" w:eastAsia="仿宋" w:cs="仿宋"/>
                <w:b w:val="0"/>
                <w:bCs w:val="0"/>
                <w:sz w:val="21"/>
                <w:szCs w:val="21"/>
              </w:rPr>
              <w:t>妇幼保健计划生育服务中心</w:t>
            </w:r>
            <w:r>
              <w:rPr>
                <w:rFonts w:hint="eastAsia" w:ascii="仿宋" w:hAnsi="仿宋" w:eastAsia="仿宋" w:cs="仿宋"/>
                <w:b w:val="0"/>
                <w:bCs w:val="0"/>
                <w:sz w:val="21"/>
                <w:szCs w:val="21"/>
                <w:lang w:eastAsia="zh-CN"/>
              </w:rPr>
              <w:t>整体搬迁</w:t>
            </w:r>
            <w:r>
              <w:rPr>
                <w:rFonts w:hint="eastAsia" w:ascii="仿宋" w:hAnsi="仿宋" w:eastAsia="仿宋" w:cs="仿宋"/>
                <w:b w:val="0"/>
                <w:bCs w:val="0"/>
                <w:sz w:val="21"/>
                <w:szCs w:val="21"/>
              </w:rPr>
              <w:t>建设项目，目前</w:t>
            </w:r>
            <w:r>
              <w:rPr>
                <w:rFonts w:hint="eastAsia" w:ascii="仿宋" w:hAnsi="仿宋" w:eastAsia="仿宋" w:cs="仿宋"/>
                <w:b w:val="0"/>
                <w:bCs w:val="0"/>
                <w:sz w:val="21"/>
                <w:szCs w:val="21"/>
                <w:lang w:eastAsia="zh-CN"/>
              </w:rPr>
              <w:t>进行基础建设</w:t>
            </w:r>
            <w:r>
              <w:rPr>
                <w:rFonts w:hint="eastAsia" w:ascii="仿宋" w:hAnsi="仿宋" w:eastAsia="仿宋" w:cs="仿宋"/>
                <w:b w:val="0"/>
                <w:bCs w:val="0"/>
                <w:sz w:val="21"/>
                <w:szCs w:val="21"/>
              </w:rPr>
              <w:t>。</w:t>
            </w:r>
            <w:r>
              <w:rPr>
                <w:rFonts w:hint="eastAsia" w:ascii="仿宋" w:hAnsi="仿宋" w:eastAsia="仿宋" w:cs="仿宋"/>
                <w:b w:val="0"/>
                <w:bCs w:val="0"/>
                <w:sz w:val="21"/>
                <w:szCs w:val="21"/>
                <w:lang w:eastAsia="zh-CN"/>
              </w:rPr>
              <w:t>县</w:t>
            </w:r>
            <w:r>
              <w:rPr>
                <w:rFonts w:hint="eastAsia" w:ascii="仿宋" w:hAnsi="仿宋" w:eastAsia="仿宋" w:cs="仿宋"/>
                <w:sz w:val="21"/>
                <w:szCs w:val="21"/>
              </w:rPr>
              <w:t>疾控中心</w:t>
            </w:r>
            <w:r>
              <w:rPr>
                <w:rFonts w:hint="eastAsia" w:ascii="仿宋" w:hAnsi="仿宋" w:eastAsia="仿宋" w:cs="仿宋"/>
                <w:sz w:val="21"/>
                <w:szCs w:val="21"/>
                <w:lang w:eastAsia="zh-CN"/>
              </w:rPr>
              <w:t>整体搬迁附属工程</w:t>
            </w:r>
            <w:r>
              <w:rPr>
                <w:rFonts w:hint="eastAsia" w:ascii="仿宋" w:hAnsi="仿宋" w:eastAsia="仿宋" w:cs="仿宋"/>
                <w:sz w:val="21"/>
                <w:szCs w:val="21"/>
                <w:lang w:val="en-US" w:eastAsia="zh-CN"/>
              </w:rPr>
              <w:t>年底完成,立项建设全县传染病隔离防控中心。确定县人民医院城北医院招商引资方案。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320" w:lineRule="exact"/>
              <w:ind w:firstLine="422" w:firstLineChars="200"/>
              <w:jc w:val="both"/>
              <w:textAlignment w:val="auto"/>
              <w:rPr>
                <w:rFonts w:hint="eastAsia" w:ascii="仿宋" w:hAnsi="仿宋" w:eastAsia="仿宋" w:cs="仿宋"/>
                <w:b w:val="0"/>
                <w:bCs w:val="0"/>
                <w:sz w:val="21"/>
                <w:szCs w:val="21"/>
                <w:lang w:val="en-US" w:eastAsia="zh-CN"/>
              </w:rPr>
            </w:pPr>
            <w:r>
              <w:rPr>
                <w:rFonts w:hint="eastAsia" w:ascii="楷体" w:hAnsi="楷体" w:eastAsia="楷体" w:cs="楷体"/>
                <w:b/>
                <w:bCs/>
                <w:sz w:val="21"/>
                <w:szCs w:val="21"/>
                <w:lang w:val="en-US" w:eastAsia="zh-CN"/>
              </w:rPr>
              <w:t>5.强化卫健监督执法。</w:t>
            </w:r>
            <w:r>
              <w:rPr>
                <w:rFonts w:hint="eastAsia" w:ascii="仿宋" w:hAnsi="仿宋" w:eastAsia="仿宋" w:cs="仿宋"/>
                <w:b w:val="0"/>
                <w:bCs w:val="0"/>
                <w:sz w:val="21"/>
                <w:szCs w:val="21"/>
                <w:lang w:val="en-US" w:eastAsia="zh-CN"/>
              </w:rPr>
              <w:t>将《中华人民共和国基本医疗卫生与健康促进法》纳入县政府常务会议学习议题，在全系统组织专项学习贯彻，加强执法业务培训，不断提升执法水平。突出日常监督检查，今年来，对公共场所、生产企业、医疗单位开展监督2472次，取缔非法行医18家，处罚不规范执业 17 家，下发整改意见书 852份；开展“双随机”检查 57  家单位，饮用水检测 20家。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320" w:lineRule="exact"/>
              <w:ind w:firstLine="422" w:firstLineChars="200"/>
              <w:jc w:val="both"/>
              <w:textAlignment w:val="auto"/>
              <w:rPr>
                <w:rFonts w:ascii="楷体" w:hAnsi="楷体" w:eastAsia="楷体" w:cs="楷体"/>
                <w:szCs w:val="21"/>
              </w:rPr>
            </w:pPr>
            <w:r>
              <w:rPr>
                <w:rFonts w:hint="eastAsia" w:ascii="楷体" w:hAnsi="楷体" w:eastAsia="楷体" w:cs="楷体"/>
                <w:b/>
                <w:bCs/>
                <w:sz w:val="21"/>
                <w:szCs w:val="21"/>
                <w:lang w:val="en-US" w:eastAsia="zh-CN"/>
              </w:rPr>
              <w:t>6.扎实推进省级卫生县城复查。</w:t>
            </w:r>
            <w:r>
              <w:rPr>
                <w:rFonts w:hint="eastAsia" w:ascii="仿宋" w:hAnsi="仿宋" w:eastAsia="仿宋" w:cs="仿宋"/>
                <w:sz w:val="21"/>
                <w:szCs w:val="21"/>
              </w:rPr>
              <w:t>县委县政府高度重视、科学部署，紧盯突出问题、强化责任担当，</w:t>
            </w:r>
            <w:r>
              <w:rPr>
                <w:rFonts w:hint="eastAsia" w:ascii="仿宋" w:hAnsi="仿宋" w:eastAsia="仿宋" w:cs="仿宋"/>
                <w:sz w:val="21"/>
                <w:szCs w:val="21"/>
                <w:lang w:eastAsia="zh-CN"/>
              </w:rPr>
              <w:t>出台了</w:t>
            </w:r>
            <w:r>
              <w:rPr>
                <w:rFonts w:hint="eastAsia" w:ascii="仿宋" w:hAnsi="仿宋" w:eastAsia="仿宋" w:cs="仿宋"/>
                <w:color w:val="000000"/>
                <w:kern w:val="0"/>
                <w:sz w:val="21"/>
                <w:szCs w:val="21"/>
              </w:rPr>
              <w:t>实施方案</w:t>
            </w:r>
            <w:r>
              <w:rPr>
                <w:rFonts w:hint="eastAsia" w:ascii="仿宋" w:hAnsi="仿宋" w:eastAsia="仿宋" w:cs="仿宋"/>
                <w:color w:val="000000"/>
                <w:kern w:val="0"/>
                <w:sz w:val="21"/>
                <w:szCs w:val="21"/>
                <w:lang w:eastAsia="zh-CN"/>
              </w:rPr>
              <w:t>、考核办法及相关行业专项整治方案</w:t>
            </w:r>
            <w:r>
              <w:rPr>
                <w:rFonts w:hint="eastAsia" w:ascii="仿宋" w:hAnsi="仿宋" w:eastAsia="仿宋" w:cs="仿宋"/>
                <w:color w:val="000000"/>
                <w:kern w:val="0"/>
                <w:sz w:val="21"/>
                <w:szCs w:val="21"/>
              </w:rPr>
              <w:t>，抽调精干力量成立了指挥部办公室并实行集中办公，加强对迎检工作的组织领导和督查指导</w:t>
            </w:r>
            <w:r>
              <w:rPr>
                <w:rFonts w:hint="eastAsia" w:ascii="仿宋" w:hAnsi="仿宋" w:eastAsia="仿宋" w:cs="仿宋"/>
                <w:color w:val="000000"/>
                <w:kern w:val="0"/>
                <w:sz w:val="21"/>
                <w:szCs w:val="21"/>
                <w:lang w:eastAsia="zh-CN"/>
              </w:rPr>
              <w:t>。全县各级各部门严格</w:t>
            </w:r>
            <w:r>
              <w:rPr>
                <w:rFonts w:hint="eastAsia" w:ascii="仿宋" w:hAnsi="仿宋" w:eastAsia="仿宋" w:cs="仿宋"/>
                <w:color w:val="000000"/>
                <w:kern w:val="0"/>
                <w:sz w:val="21"/>
                <w:szCs w:val="21"/>
              </w:rPr>
              <w:t>对标对表、补短强弱、扎实整改，</w:t>
            </w:r>
            <w:r>
              <w:rPr>
                <w:rFonts w:hint="eastAsia" w:ascii="仿宋" w:hAnsi="仿宋" w:eastAsia="仿宋" w:cs="仿宋"/>
                <w:color w:val="000000"/>
                <w:kern w:val="0"/>
                <w:sz w:val="21"/>
                <w:szCs w:val="21"/>
                <w:lang w:eastAsia="zh-CN"/>
              </w:rPr>
              <w:t>扎实开展省级卫生县城复查工作，</w:t>
            </w:r>
            <w:r>
              <w:rPr>
                <w:rFonts w:hint="eastAsia" w:ascii="仿宋" w:hAnsi="仿宋" w:eastAsia="仿宋" w:cs="仿宋"/>
                <w:color w:val="000000"/>
                <w:kern w:val="0"/>
                <w:sz w:val="21"/>
                <w:szCs w:val="21"/>
              </w:rPr>
              <w:t>各项工作均有较大的提升。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697"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9066" w:type="dxa"/>
            <w:gridSpan w:val="11"/>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3723"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9066" w:type="dxa"/>
            <w:gridSpan w:val="11"/>
            <w:noWrap w:val="0"/>
            <w:vAlign w:val="center"/>
          </w:tcPr>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300" w:lineRule="exact"/>
              <w:ind w:firstLine="420" w:firstLineChars="200"/>
              <w:jc w:val="left"/>
              <w:textAlignment w:val="auto"/>
              <w:rPr>
                <w:rFonts w:hint="eastAsia" w:ascii="黑体" w:hAnsi="黑体" w:eastAsia="黑体" w:cs="黑体"/>
                <w:sz w:val="21"/>
                <w:szCs w:val="21"/>
                <w:lang w:eastAsia="zh-CN"/>
              </w:rPr>
            </w:pPr>
            <w:r>
              <w:rPr>
                <w:rFonts w:hint="eastAsia" w:ascii="黑体" w:hAnsi="黑体" w:eastAsia="黑体" w:cs="黑体"/>
                <w:sz w:val="21"/>
                <w:szCs w:val="21"/>
              </w:rPr>
              <w:t>存在的问题</w:t>
            </w:r>
            <w:r>
              <w:rPr>
                <w:rFonts w:hint="eastAsia" w:ascii="黑体" w:hAnsi="黑体" w:eastAsia="黑体" w:cs="黑体"/>
                <w:sz w:val="21"/>
                <w:szCs w:val="21"/>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300" w:lineRule="exact"/>
              <w:ind w:firstLine="420" w:firstLineChars="200"/>
              <w:jc w:val="left"/>
              <w:textAlignment w:val="auto"/>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2020年度我局资金严格按照各项规章制度进行管理，但也还存在一些问题，一是</w:t>
            </w:r>
            <w:r>
              <w:rPr>
                <w:rFonts w:hint="eastAsia" w:ascii="仿宋" w:hAnsi="仿宋" w:eastAsia="仿宋" w:cs="仿宋"/>
                <w:bCs/>
                <w:sz w:val="21"/>
                <w:szCs w:val="21"/>
              </w:rPr>
              <w:t>预算安排</w:t>
            </w:r>
            <w:r>
              <w:rPr>
                <w:rFonts w:hint="eastAsia" w:ascii="仿宋" w:hAnsi="仿宋" w:eastAsia="仿宋" w:cs="仿宋"/>
                <w:bCs/>
                <w:sz w:val="21"/>
                <w:szCs w:val="21"/>
                <w:lang w:eastAsia="zh-CN"/>
              </w:rPr>
              <w:t>经费</w:t>
            </w:r>
            <w:r>
              <w:rPr>
                <w:rFonts w:hint="eastAsia" w:ascii="仿宋" w:hAnsi="仿宋" w:eastAsia="仿宋" w:cs="仿宋"/>
                <w:bCs/>
                <w:sz w:val="21"/>
                <w:szCs w:val="21"/>
              </w:rPr>
              <w:t>不够</w:t>
            </w:r>
            <w:r>
              <w:rPr>
                <w:rFonts w:hint="eastAsia" w:ascii="仿宋" w:hAnsi="仿宋" w:eastAsia="仿宋" w:cs="仿宋"/>
                <w:bCs/>
                <w:sz w:val="21"/>
                <w:szCs w:val="21"/>
                <w:lang w:eastAsia="zh-CN"/>
              </w:rPr>
              <w:t>精准，使</w:t>
            </w:r>
            <w:r>
              <w:rPr>
                <w:rFonts w:hint="eastAsia" w:ascii="仿宋" w:hAnsi="仿宋" w:eastAsia="仿宋" w:cs="仿宋"/>
                <w:bCs/>
                <w:sz w:val="21"/>
                <w:szCs w:val="21"/>
              </w:rPr>
              <w:t>一些费用明细项</w:t>
            </w:r>
            <w:r>
              <w:rPr>
                <w:rFonts w:hint="eastAsia" w:ascii="仿宋" w:hAnsi="仿宋" w:eastAsia="仿宋" w:cs="仿宋"/>
                <w:bCs/>
                <w:sz w:val="21"/>
                <w:szCs w:val="21"/>
                <w:lang w:eastAsia="zh-CN"/>
              </w:rPr>
              <w:t>实际开支时</w:t>
            </w:r>
            <w:r>
              <w:rPr>
                <w:rFonts w:hint="eastAsia" w:ascii="仿宋" w:hAnsi="仿宋" w:eastAsia="仿宋" w:cs="仿宋"/>
                <w:bCs/>
                <w:sz w:val="21"/>
                <w:szCs w:val="21"/>
              </w:rPr>
              <w:t>存在超支或节余</w:t>
            </w:r>
            <w:r>
              <w:rPr>
                <w:rFonts w:hint="eastAsia" w:ascii="仿宋" w:hAnsi="仿宋" w:eastAsia="仿宋" w:cs="仿宋"/>
                <w:bCs/>
                <w:sz w:val="21"/>
                <w:szCs w:val="21"/>
                <w:lang w:eastAsia="zh-CN"/>
              </w:rPr>
              <w:t>的</w:t>
            </w:r>
            <w:r>
              <w:rPr>
                <w:rFonts w:hint="eastAsia" w:ascii="仿宋" w:hAnsi="仿宋" w:eastAsia="仿宋" w:cs="仿宋"/>
                <w:bCs/>
                <w:sz w:val="21"/>
                <w:szCs w:val="21"/>
              </w:rPr>
              <w:t>问题，</w:t>
            </w:r>
            <w:r>
              <w:rPr>
                <w:rFonts w:hint="eastAsia" w:ascii="仿宋" w:hAnsi="仿宋" w:eastAsia="仿宋" w:cs="仿宋"/>
                <w:bCs/>
                <w:sz w:val="21"/>
                <w:szCs w:val="21"/>
                <w:lang w:eastAsia="zh-CN"/>
              </w:rPr>
              <w:t>导致费用调剂使用金额较大</w:t>
            </w:r>
            <w:r>
              <w:rPr>
                <w:rFonts w:hint="eastAsia" w:ascii="仿宋" w:hAnsi="仿宋" w:eastAsia="仿宋" w:cs="仿宋"/>
                <w:bCs/>
                <w:sz w:val="21"/>
                <w:szCs w:val="21"/>
              </w:rPr>
              <w:t>。</w:t>
            </w:r>
            <w:r>
              <w:rPr>
                <w:rFonts w:hint="eastAsia" w:ascii="仿宋" w:hAnsi="仿宋" w:eastAsia="仿宋" w:cs="仿宋"/>
                <w:bCs/>
                <w:sz w:val="21"/>
                <w:szCs w:val="21"/>
                <w:lang w:eastAsia="zh-CN"/>
              </w:rPr>
              <w:t>二是专项资金监管力度不够，没有制度出高质量的专项资金考核指标。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300" w:lineRule="exact"/>
              <w:ind w:firstLine="420" w:firstLineChars="200"/>
              <w:jc w:val="left"/>
              <w:textAlignment w:val="auto"/>
              <w:rPr>
                <w:rFonts w:hint="eastAsia" w:ascii="黑体" w:hAnsi="黑体" w:eastAsia="黑体" w:cs="黑体"/>
                <w:sz w:val="21"/>
                <w:szCs w:val="21"/>
                <w:lang w:eastAsia="zh-CN"/>
              </w:rPr>
            </w:pPr>
            <w:r>
              <w:rPr>
                <w:rFonts w:hint="eastAsia" w:ascii="黑体" w:hAnsi="黑体" w:eastAsia="黑体" w:cs="黑体"/>
                <w:sz w:val="21"/>
                <w:szCs w:val="21"/>
              </w:rPr>
              <w:t>改进措施和有关建议</w:t>
            </w:r>
            <w:r>
              <w:rPr>
                <w:rFonts w:hint="eastAsia" w:ascii="黑体" w:hAnsi="黑体" w:eastAsia="黑体" w:cs="黑体"/>
                <w:sz w:val="21"/>
                <w:szCs w:val="21"/>
                <w:lang w:eastAsia="zh-CN"/>
              </w:rPr>
              <w:t>：</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line="300" w:lineRule="exact"/>
              <w:ind w:firstLine="420" w:firstLineChars="200"/>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加强</w:t>
            </w:r>
            <w:r>
              <w:rPr>
                <w:rFonts w:hint="eastAsia" w:ascii="仿宋" w:hAnsi="仿宋" w:eastAsia="仿宋" w:cs="仿宋"/>
                <w:sz w:val="21"/>
                <w:szCs w:val="21"/>
                <w:lang w:eastAsia="zh-CN"/>
              </w:rPr>
              <w:t>资金</w:t>
            </w:r>
            <w:r>
              <w:rPr>
                <w:rFonts w:hint="eastAsia" w:ascii="仿宋" w:hAnsi="仿宋" w:eastAsia="仿宋" w:cs="仿宋"/>
                <w:sz w:val="21"/>
                <w:szCs w:val="21"/>
              </w:rPr>
              <w:t>管理</w:t>
            </w:r>
            <w:r>
              <w:rPr>
                <w:rFonts w:hint="eastAsia" w:ascii="仿宋" w:hAnsi="仿宋" w:eastAsia="仿宋" w:cs="仿宋"/>
                <w:sz w:val="21"/>
                <w:szCs w:val="21"/>
                <w:lang w:eastAsia="zh-CN"/>
              </w:rPr>
              <w:t>力度，</w:t>
            </w:r>
            <w:r>
              <w:rPr>
                <w:rFonts w:hint="eastAsia" w:ascii="仿宋" w:hAnsi="仿宋" w:eastAsia="仿宋" w:cs="仿宋"/>
                <w:bCs/>
                <w:sz w:val="21"/>
                <w:szCs w:val="21"/>
              </w:rPr>
              <w:t>科学编制预算，提高预算安排的准确性</w:t>
            </w:r>
            <w:r>
              <w:rPr>
                <w:rFonts w:hint="eastAsia" w:ascii="仿宋" w:hAnsi="仿宋" w:eastAsia="仿宋" w:cs="仿宋"/>
                <w:sz w:val="21"/>
                <w:szCs w:val="21"/>
                <w:lang w:eastAsia="zh-CN"/>
              </w:rPr>
              <w:t>。</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line="300" w:lineRule="exact"/>
              <w:ind w:left="0" w:leftChars="0"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bCs/>
                <w:sz w:val="21"/>
                <w:szCs w:val="21"/>
              </w:rPr>
              <w:t>要建立健全科学合理的绩效评价指标体系，进一步完善部门绩效评价的管理制度</w:t>
            </w:r>
            <w:r>
              <w:rPr>
                <w:rFonts w:hint="eastAsia" w:ascii="仿宋" w:hAnsi="仿宋" w:eastAsia="仿宋" w:cs="仿宋"/>
                <w:bCs/>
                <w:sz w:val="21"/>
                <w:szCs w:val="21"/>
                <w:lang w:eastAsia="zh-CN"/>
              </w:rPr>
              <w:t>。</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line="300" w:lineRule="exact"/>
              <w:ind w:left="0" w:leftChars="0"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加大对专项资金的监管力度，切实提高专项资金的使用效益。</w:t>
            </w:r>
          </w:p>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974" w:hRule="atLeast"/>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9066" w:type="dxa"/>
            <w:gridSpan w:val="11"/>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hint="eastAsia" w:ascii="宋体" w:hAnsi="宋体"/>
          <w:szCs w:val="21"/>
          <w:lang w:eastAsia="zh-CN"/>
        </w:rPr>
        <w:t>吴萍</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138****</w:t>
      </w:r>
      <w:bookmarkStart w:id="0" w:name="_GoBack"/>
      <w:bookmarkEnd w:id="0"/>
      <w:r>
        <w:rPr>
          <w:rFonts w:hint="eastAsia" w:ascii="宋体" w:hAnsi="宋体"/>
          <w:szCs w:val="21"/>
          <w:lang w:val="en-US" w:eastAsia="zh-CN"/>
        </w:rPr>
        <w:t>9555</w:t>
      </w:r>
      <w:r>
        <w:rPr>
          <w:rFonts w:ascii="宋体" w:hAnsi="宋体"/>
          <w:szCs w:val="21"/>
        </w:rPr>
        <w:t xml:space="preserve">                </w:t>
      </w:r>
      <w:r>
        <w:rPr>
          <w:rFonts w:hint="eastAsia" w:ascii="宋体" w:hAnsi="宋体"/>
          <w:szCs w:val="21"/>
        </w:rPr>
        <w:t>时间：</w:t>
      </w:r>
      <w:r>
        <w:rPr>
          <w:rFonts w:hint="eastAsia" w:ascii="宋体" w:hAnsi="宋体"/>
          <w:szCs w:val="21"/>
          <w:lang w:val="en-US" w:eastAsia="zh-CN"/>
        </w:rPr>
        <w:t>2021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600" w:lineRule="exact"/>
        <w:jc w:val="center"/>
        <w:rPr>
          <w:rFonts w:hint="eastAsia" w:ascii="方正小标宋简体" w:eastAsia="方正小标宋简体"/>
          <w:bCs/>
          <w:kern w:val="0"/>
          <w:sz w:val="44"/>
          <w:szCs w:val="44"/>
          <w:lang w:eastAsia="zh-CN"/>
        </w:rPr>
        <w:sectPr>
          <w:pgSz w:w="11906" w:h="16838"/>
          <w:pgMar w:top="1440" w:right="1179" w:bottom="1440" w:left="1179" w:header="851" w:footer="992" w:gutter="0"/>
          <w:cols w:space="0" w:num="1"/>
          <w:rtlGutter w:val="0"/>
          <w:docGrid w:type="lines" w:linePitch="312" w:charSpace="0"/>
        </w:sectPr>
      </w:pPr>
    </w:p>
    <w:p>
      <w:pPr>
        <w:spacing w:line="600" w:lineRule="exact"/>
        <w:jc w:val="center"/>
        <w:rPr>
          <w:rFonts w:hint="eastAsia" w:ascii="宋体" w:hAnsi="宋体" w:eastAsia="宋体" w:cs="宋体"/>
          <w:bCs/>
          <w:spacing w:val="-11"/>
          <w:kern w:val="0"/>
          <w:sz w:val="44"/>
          <w:szCs w:val="44"/>
        </w:rPr>
      </w:pPr>
      <w:r>
        <w:rPr>
          <w:rFonts w:hint="eastAsia" w:ascii="宋体" w:hAnsi="宋体" w:eastAsia="宋体" w:cs="宋体"/>
          <w:bCs/>
          <w:spacing w:val="-11"/>
          <w:kern w:val="0"/>
          <w:sz w:val="44"/>
          <w:szCs w:val="44"/>
          <w:lang w:eastAsia="zh-CN"/>
        </w:rPr>
        <w:t>隆回县卫生健康局部门</w:t>
      </w:r>
      <w:r>
        <w:rPr>
          <w:rFonts w:hint="eastAsia" w:ascii="宋体" w:hAnsi="宋体" w:eastAsia="宋体" w:cs="宋体"/>
          <w:bCs/>
          <w:spacing w:val="-11"/>
          <w:kern w:val="0"/>
          <w:sz w:val="44"/>
          <w:szCs w:val="44"/>
        </w:rPr>
        <w:t>整体支出绩效自评报告</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sz w:val="32"/>
          <w:szCs w:val="32"/>
        </w:rPr>
      </w:pPr>
      <w:r>
        <w:rPr>
          <w:rFonts w:hint="eastAsia" w:eastAsia="仿宋_GB2312"/>
          <w:b/>
          <w:bCs/>
          <w:sz w:val="32"/>
          <w:szCs w:val="32"/>
        </w:rPr>
        <w:t>（一）部门基本情况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隆回县</w:t>
      </w:r>
      <w:r>
        <w:rPr>
          <w:rFonts w:hint="eastAsia" w:ascii="仿宋" w:hAnsi="仿宋" w:eastAsia="仿宋" w:cs="仿宋"/>
          <w:color w:val="333333"/>
          <w:sz w:val="32"/>
          <w:szCs w:val="32"/>
          <w:shd w:val="clear" w:color="auto" w:fill="FFFFFF"/>
          <w:lang w:eastAsia="zh-CN"/>
        </w:rPr>
        <w:t>卫生健康局</w:t>
      </w:r>
      <w:r>
        <w:rPr>
          <w:rFonts w:hint="eastAsia" w:ascii="仿宋" w:hAnsi="仿宋" w:eastAsia="仿宋" w:cs="仿宋"/>
          <w:color w:val="333333"/>
          <w:sz w:val="32"/>
          <w:szCs w:val="32"/>
          <w:shd w:val="clear" w:color="auto" w:fill="FFFFFF"/>
        </w:rPr>
        <w:t>为县人民政府工作部门，属全额拨款的行政单位，主要职责贯彻执行卫生和计划生育工作方针、政策和法律法规，负责全县卫生和计划生育行政管理工作。局机关内设办公室、政工股、政策法规股、卫生应急与疾病预防控制股、医政与基本药物制度股、基层卫生股、妇幼健康服务股、计划生育基层指导股、计划生育家庭发展股、宣传与科教信息股、爱国卫生工作股和规划财务股12个股室，按规定设置纪检监察室，下设</w:t>
      </w:r>
      <w:r>
        <w:rPr>
          <w:rFonts w:hint="eastAsia" w:ascii="仿宋" w:hAnsi="仿宋" w:eastAsia="仿宋" w:cs="仿宋"/>
          <w:color w:val="333333"/>
          <w:sz w:val="32"/>
          <w:szCs w:val="32"/>
          <w:shd w:val="clear" w:color="auto" w:fill="FFFFFF"/>
          <w:lang w:eastAsia="zh-CN"/>
        </w:rPr>
        <w:t>卫生健康事务中心</w:t>
      </w:r>
      <w:r>
        <w:rPr>
          <w:rFonts w:hint="eastAsia" w:ascii="仿宋" w:hAnsi="仿宋" w:eastAsia="仿宋" w:cs="仿宋"/>
          <w:color w:val="333333"/>
          <w:sz w:val="32"/>
          <w:szCs w:val="32"/>
          <w:shd w:val="clear" w:color="auto" w:fill="FFFFFF"/>
          <w:lang w:val="en-US" w:eastAsia="zh-CN"/>
        </w:rPr>
        <w:t>1个</w:t>
      </w:r>
      <w:r>
        <w:rPr>
          <w:rFonts w:hint="eastAsia" w:ascii="仿宋" w:hAnsi="仿宋" w:eastAsia="仿宋" w:cs="仿宋"/>
          <w:color w:val="333333"/>
          <w:sz w:val="32"/>
          <w:szCs w:val="32"/>
          <w:shd w:val="clear" w:color="auto" w:fill="FFFFFF"/>
        </w:rPr>
        <w:t>内设事业单位。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县卫生健康局</w:t>
      </w:r>
      <w:r>
        <w:rPr>
          <w:rFonts w:hint="eastAsia" w:ascii="仿宋_GB2312" w:hAnsi="宋体" w:eastAsia="仿宋_GB2312" w:cs="仿宋_GB2312"/>
          <w:sz w:val="32"/>
          <w:szCs w:val="32"/>
        </w:rPr>
        <w:t>编制人数</w:t>
      </w:r>
      <w:r>
        <w:rPr>
          <w:rFonts w:hint="eastAsia" w:ascii="仿宋_GB2312" w:hAnsi="宋体" w:eastAsia="仿宋_GB2312" w:cs="仿宋_GB2312"/>
          <w:sz w:val="32"/>
          <w:szCs w:val="32"/>
          <w:lang w:val="en-US" w:eastAsia="zh-CN"/>
        </w:rPr>
        <w:t>72</w:t>
      </w:r>
      <w:r>
        <w:rPr>
          <w:rFonts w:hint="eastAsia" w:ascii="仿宋_GB2312" w:hAnsi="宋体" w:eastAsia="仿宋_GB2312" w:cs="仿宋_GB2312"/>
          <w:sz w:val="32"/>
          <w:szCs w:val="32"/>
        </w:rPr>
        <w:t>人，实际人数</w:t>
      </w:r>
      <w:r>
        <w:rPr>
          <w:rFonts w:hint="eastAsia" w:ascii="仿宋_GB2312" w:hAnsi="宋体" w:eastAsia="仿宋_GB2312" w:cs="仿宋_GB2312"/>
          <w:sz w:val="32"/>
          <w:szCs w:val="32"/>
          <w:lang w:val="en-US" w:eastAsia="zh-CN"/>
        </w:rPr>
        <w:t>137</w:t>
      </w:r>
      <w:r>
        <w:rPr>
          <w:rFonts w:hint="eastAsia" w:ascii="仿宋_GB2312" w:hAnsi="宋体" w:eastAsia="仿宋_GB2312" w:cs="仿宋_GB2312"/>
          <w:sz w:val="32"/>
          <w:szCs w:val="32"/>
        </w:rPr>
        <w:t xml:space="preserve">人（其中，在职 </w:t>
      </w:r>
      <w:r>
        <w:rPr>
          <w:rFonts w:hint="eastAsia" w:ascii="仿宋_GB2312" w:hAnsi="宋体" w:eastAsia="仿宋_GB2312" w:cs="仿宋_GB2312"/>
          <w:sz w:val="32"/>
          <w:szCs w:val="32"/>
          <w:lang w:val="en-US" w:eastAsia="zh-CN"/>
        </w:rPr>
        <w:t>72</w:t>
      </w:r>
      <w:r>
        <w:rPr>
          <w:rFonts w:hint="eastAsia" w:ascii="仿宋_GB2312" w:hAnsi="宋体" w:eastAsia="仿宋_GB2312" w:cs="仿宋_GB2312"/>
          <w:sz w:val="32"/>
          <w:szCs w:val="32"/>
        </w:rPr>
        <w:t>人，离退休</w:t>
      </w:r>
      <w:r>
        <w:rPr>
          <w:rFonts w:hint="eastAsia" w:ascii="仿宋_GB2312" w:hAnsi="宋体" w:eastAsia="仿宋_GB2312" w:cs="仿宋_GB2312"/>
          <w:sz w:val="32"/>
          <w:szCs w:val="32"/>
          <w:lang w:val="en-US" w:eastAsia="zh-CN"/>
        </w:rPr>
        <w:t>65</w:t>
      </w:r>
      <w:r>
        <w:rPr>
          <w:rFonts w:hint="eastAsia" w:ascii="仿宋_GB2312" w:hAnsi="宋体" w:eastAsia="仿宋_GB2312" w:cs="仿宋_GB2312"/>
          <w:sz w:val="32"/>
          <w:szCs w:val="32"/>
        </w:rPr>
        <w:t>人），遗属补助人数</w:t>
      </w:r>
      <w:r>
        <w:rPr>
          <w:rFonts w:hint="eastAsia" w:ascii="仿宋_GB2312" w:hAnsi="宋体" w:eastAsia="仿宋_GB2312" w:cs="仿宋_GB2312"/>
          <w:sz w:val="32"/>
          <w:szCs w:val="32"/>
          <w:lang w:val="en-US" w:eastAsia="zh-CN"/>
        </w:rPr>
        <w:t>13</w:t>
      </w:r>
      <w:r>
        <w:rPr>
          <w:rFonts w:hint="eastAsia" w:ascii="仿宋_GB2312" w:hAnsi="宋体" w:eastAsia="仿宋_GB2312" w:cs="仿宋_GB2312"/>
          <w:sz w:val="32"/>
          <w:szCs w:val="32"/>
        </w:rPr>
        <w:t>人，小车编制数</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台，实际</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台，房屋面积</w:t>
      </w:r>
      <w:r>
        <w:rPr>
          <w:rFonts w:hint="eastAsia" w:ascii="仿宋_GB2312" w:hAnsi="宋体" w:eastAsia="仿宋_GB2312" w:cs="仿宋_GB2312"/>
          <w:sz w:val="32"/>
          <w:szCs w:val="32"/>
          <w:lang w:val="en-US" w:eastAsia="zh-CN"/>
        </w:rPr>
        <w:t>12601</w:t>
      </w:r>
      <w:r>
        <w:rPr>
          <w:rFonts w:hint="eastAsia" w:ascii="仿宋_GB2312" w:hAnsi="宋体" w:eastAsia="仿宋_GB2312" w:cs="仿宋_GB2312"/>
          <w:sz w:val="32"/>
          <w:szCs w:val="32"/>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sz w:val="32"/>
          <w:szCs w:val="32"/>
        </w:rPr>
      </w:pPr>
      <w:r>
        <w:rPr>
          <w:rFonts w:hint="eastAsia" w:eastAsia="仿宋_GB2312"/>
          <w:b/>
          <w:bCs/>
          <w:sz w:val="32"/>
          <w:szCs w:val="32"/>
        </w:rPr>
        <w:t>（二）</w:t>
      </w:r>
      <w:r>
        <w:rPr>
          <w:rFonts w:eastAsia="仿宋_GB2312"/>
          <w:b/>
          <w:bCs/>
          <w:sz w:val="32"/>
          <w:szCs w:val="32"/>
        </w:rPr>
        <w:t>20</w:t>
      </w:r>
      <w:r>
        <w:rPr>
          <w:rFonts w:hint="eastAsia" w:eastAsia="仿宋_GB2312"/>
          <w:b/>
          <w:bCs/>
          <w:sz w:val="32"/>
          <w:szCs w:val="32"/>
          <w:lang w:val="en-US" w:eastAsia="zh-CN"/>
        </w:rPr>
        <w:t>20</w:t>
      </w:r>
      <w:r>
        <w:rPr>
          <w:rFonts w:hint="eastAsia" w:eastAsia="仿宋_GB2312"/>
          <w:b/>
          <w:bCs/>
          <w:sz w:val="32"/>
          <w:szCs w:val="32"/>
        </w:rPr>
        <w:t>年的重点工作</w:t>
      </w:r>
    </w:p>
    <w:p>
      <w:pPr>
        <w:pStyle w:val="2"/>
        <w:keepNext w:val="0"/>
        <w:keepLines w:val="0"/>
        <w:pageBreakBefore w:val="0"/>
        <w:numPr>
          <w:ilvl w:val="0"/>
          <w:numId w:val="2"/>
        </w:numPr>
        <w:kinsoku/>
        <w:wordWrap/>
        <w:overflowPunct/>
        <w:topLinePunct w:val="0"/>
        <w:autoSpaceDE/>
        <w:autoSpaceDN/>
        <w:bidi w:val="0"/>
        <w:snapToGrid/>
        <w:spacing w:line="560" w:lineRule="exact"/>
        <w:ind w:left="0" w:lef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lang w:val="en-US" w:eastAsia="zh-CN"/>
        </w:rPr>
        <w:t>推进卫生项目建设，</w:t>
      </w:r>
      <w:r>
        <w:rPr>
          <w:rFonts w:hint="eastAsia" w:ascii="仿宋" w:hAnsi="仿宋" w:eastAsia="仿宋" w:cs="仿宋"/>
          <w:b w:val="0"/>
          <w:bCs/>
          <w:sz w:val="32"/>
          <w:szCs w:val="32"/>
        </w:rPr>
        <w:t>加强基层医疗能力提升。</w:t>
      </w:r>
    </w:p>
    <w:p>
      <w:pPr>
        <w:pStyle w:val="2"/>
        <w:keepNext w:val="0"/>
        <w:keepLines w:val="0"/>
        <w:pageBreakBefore w:val="0"/>
        <w:numPr>
          <w:ilvl w:val="0"/>
          <w:numId w:val="2"/>
        </w:numPr>
        <w:kinsoku/>
        <w:wordWrap/>
        <w:overflowPunct/>
        <w:topLinePunct w:val="0"/>
        <w:autoSpaceDE/>
        <w:autoSpaceDN/>
        <w:bidi w:val="0"/>
        <w:snapToGrid/>
        <w:spacing w:line="56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落实基本公共服务政策。</w:t>
      </w:r>
    </w:p>
    <w:p>
      <w:pPr>
        <w:pStyle w:val="2"/>
        <w:keepNext w:val="0"/>
        <w:keepLines w:val="0"/>
        <w:pageBreakBefore w:val="0"/>
        <w:numPr>
          <w:ilvl w:val="0"/>
          <w:numId w:val="2"/>
        </w:numPr>
        <w:kinsoku/>
        <w:wordWrap/>
        <w:overflowPunct/>
        <w:topLinePunct w:val="0"/>
        <w:autoSpaceDE/>
        <w:autoSpaceDN/>
        <w:bidi w:val="0"/>
        <w:snapToGrid/>
        <w:spacing w:line="560" w:lineRule="exact"/>
        <w:ind w:left="0" w:leftChars="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sz w:val="32"/>
          <w:szCs w:val="32"/>
        </w:rPr>
        <w:t>推进农村</w:t>
      </w:r>
      <w:r>
        <w:rPr>
          <w:rFonts w:hint="eastAsia" w:ascii="仿宋" w:hAnsi="仿宋" w:eastAsia="仿宋" w:cs="黑体"/>
          <w:kern w:val="0"/>
          <w:sz w:val="32"/>
          <w:szCs w:val="32"/>
          <w:lang w:val="zh-CN"/>
        </w:rPr>
        <w:t>改厕工作，</w:t>
      </w:r>
      <w:r>
        <w:rPr>
          <w:rFonts w:hint="eastAsia" w:ascii="仿宋" w:hAnsi="仿宋" w:eastAsia="仿宋"/>
          <w:sz w:val="32"/>
          <w:szCs w:val="32"/>
        </w:rPr>
        <w:t>开展专项灭蟑行动，成功创建了灭蟑达标县城。</w:t>
      </w:r>
    </w:p>
    <w:p>
      <w:pPr>
        <w:pStyle w:val="2"/>
        <w:keepNext w:val="0"/>
        <w:keepLines w:val="0"/>
        <w:pageBreakBefore w:val="0"/>
        <w:numPr>
          <w:ilvl w:val="0"/>
          <w:numId w:val="2"/>
        </w:numPr>
        <w:kinsoku/>
        <w:wordWrap/>
        <w:overflowPunct/>
        <w:topLinePunct w:val="0"/>
        <w:autoSpaceDE/>
        <w:autoSpaceDN/>
        <w:bidi w:val="0"/>
        <w:snapToGrid/>
        <w:spacing w:line="56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强化综合监督执法</w:t>
      </w:r>
      <w:r>
        <w:rPr>
          <w:rFonts w:hint="eastAsia" w:ascii="仿宋" w:hAnsi="仿宋" w:eastAsia="仿宋" w:cs="仿宋"/>
          <w:b w:val="0"/>
          <w:bCs/>
          <w:sz w:val="32"/>
          <w:szCs w:val="32"/>
          <w:lang w:eastAsia="zh-CN"/>
        </w:rPr>
        <w:t>，开展打击非法行医。</w:t>
      </w:r>
    </w:p>
    <w:p>
      <w:pPr>
        <w:pStyle w:val="2"/>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规范计生服务管理</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落实计生利导惠民政策</w:t>
      </w:r>
      <w:r>
        <w:rPr>
          <w:rFonts w:hint="eastAsia" w:ascii="仿宋" w:hAnsi="仿宋" w:eastAsia="仿宋" w:cs="仿宋"/>
          <w:b w:val="0"/>
          <w:bCs/>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sz w:val="32"/>
          <w:szCs w:val="32"/>
        </w:rPr>
      </w:pPr>
      <w:r>
        <w:rPr>
          <w:rFonts w:hint="eastAsia" w:eastAsia="仿宋_GB2312"/>
          <w:b/>
          <w:bCs w:val="0"/>
          <w:sz w:val="32"/>
          <w:szCs w:val="32"/>
        </w:rPr>
        <w:t>部门整体支出情况</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2020年度我局部门整体支出4705.24万元，其中：基本支出1494.2万元，项目支出3211.04万元。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sz w:val="32"/>
          <w:szCs w:val="32"/>
        </w:rPr>
      </w:pPr>
      <w:r>
        <w:rPr>
          <w:rFonts w:hint="eastAsia" w:eastAsia="仿宋_GB2312"/>
          <w:b/>
          <w:bCs/>
          <w:sz w:val="32"/>
          <w:szCs w:val="32"/>
        </w:rPr>
        <w:t>（一）基本支出情况</w:t>
      </w:r>
    </w:p>
    <w:p>
      <w:pPr>
        <w:pStyle w:val="2"/>
        <w:keepNext w:val="0"/>
        <w:keepLines w:val="0"/>
        <w:pageBreakBefore w:val="0"/>
        <w:kinsoku/>
        <w:wordWrap/>
        <w:overflowPunct/>
        <w:topLinePunct w:val="0"/>
        <w:autoSpaceDE/>
        <w:autoSpaceDN/>
        <w:bidi w:val="0"/>
        <w:adjustRightInd/>
        <w:snapToGrid/>
        <w:spacing w:line="560" w:lineRule="exact"/>
        <w:textAlignment w:val="auto"/>
      </w:pPr>
      <w:r>
        <w:rPr>
          <w:rFonts w:hint="eastAsia" w:ascii="仿宋" w:hAnsi="仿宋" w:eastAsia="仿宋" w:cs="仿宋"/>
          <w:kern w:val="2"/>
          <w:sz w:val="32"/>
          <w:lang w:val="en-US" w:eastAsia="zh-CN"/>
        </w:rPr>
        <w:t>2020</w:t>
      </w:r>
      <w:r>
        <w:rPr>
          <w:rFonts w:hint="eastAsia" w:ascii="仿宋" w:hAnsi="仿宋" w:eastAsia="仿宋" w:cs="仿宋"/>
          <w:kern w:val="2"/>
          <w:sz w:val="32"/>
        </w:rPr>
        <w:t>年</w:t>
      </w:r>
      <w:r>
        <w:rPr>
          <w:rFonts w:hint="eastAsia" w:ascii="仿宋" w:hAnsi="仿宋" w:eastAsia="仿宋" w:cs="仿宋"/>
          <w:kern w:val="2"/>
          <w:sz w:val="32"/>
          <w:lang w:eastAsia="zh-CN"/>
        </w:rPr>
        <w:t>基本支出</w:t>
      </w:r>
      <w:r>
        <w:rPr>
          <w:rFonts w:hint="eastAsia" w:ascii="仿宋" w:hAnsi="仿宋" w:eastAsia="仿宋" w:cs="仿宋"/>
          <w:kern w:val="2"/>
          <w:sz w:val="32"/>
        </w:rPr>
        <w:t>为</w:t>
      </w:r>
      <w:r>
        <w:rPr>
          <w:rFonts w:hint="eastAsia" w:ascii="仿宋" w:hAnsi="仿宋" w:eastAsia="仿宋" w:cs="仿宋"/>
          <w:kern w:val="2"/>
          <w:sz w:val="32"/>
          <w:lang w:val="en-US" w:eastAsia="zh-CN"/>
        </w:rPr>
        <w:t>1494.2</w:t>
      </w:r>
      <w:r>
        <w:rPr>
          <w:rFonts w:hint="eastAsia" w:ascii="仿宋" w:hAnsi="仿宋" w:eastAsia="仿宋" w:cs="仿宋"/>
          <w:kern w:val="2"/>
          <w:sz w:val="32"/>
        </w:rPr>
        <w:t>万元，</w:t>
      </w:r>
      <w:r>
        <w:rPr>
          <w:rFonts w:hint="eastAsia" w:ascii="仿宋" w:hAnsi="仿宋" w:eastAsia="仿宋" w:cs="仿宋"/>
          <w:kern w:val="2"/>
          <w:sz w:val="32"/>
          <w:lang w:eastAsia="zh-CN"/>
        </w:rPr>
        <w:t>其中：工资福利支出</w:t>
      </w:r>
      <w:r>
        <w:rPr>
          <w:rFonts w:hint="eastAsia" w:ascii="仿宋" w:hAnsi="仿宋" w:eastAsia="仿宋" w:cs="仿宋"/>
          <w:kern w:val="2"/>
          <w:sz w:val="32"/>
          <w:lang w:val="en-US" w:eastAsia="zh-CN"/>
        </w:rPr>
        <w:t>978.84万元，商品和服务支出428.93万元，对个人和家庭的补助支出86.43万元。主要用于</w:t>
      </w:r>
      <w:r>
        <w:rPr>
          <w:rFonts w:hint="eastAsia" w:ascii="仿宋" w:hAnsi="仿宋" w:eastAsia="仿宋" w:cs="仿宋"/>
          <w:kern w:val="2"/>
          <w:sz w:val="32"/>
        </w:rPr>
        <w:t>保障单位机构正常运转、完成日常工作任务而发生的各项支出，包括用于基本工资、津贴补贴等人员经费以及公务车运行、办公费、印刷费、水电费及办公设备购置等日常公用经费</w:t>
      </w:r>
      <w:r>
        <w:rPr>
          <w:rFonts w:hint="eastAsia" w:ascii="仿宋" w:hAnsi="仿宋" w:eastAsia="仿宋" w:cs="仿宋"/>
          <w:kern w:val="2"/>
          <w:sz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eastAsia="仿宋_GB2312"/>
          <w:sz w:val="32"/>
          <w:szCs w:val="32"/>
        </w:rPr>
      </w:pPr>
      <w:r>
        <w:rPr>
          <w:rFonts w:hint="eastAsia" w:eastAsia="仿宋_GB2312"/>
          <w:b/>
          <w:bCs/>
          <w:sz w:val="32"/>
          <w:szCs w:val="32"/>
        </w:rPr>
        <w:t>项目支出情况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eastAsia="宋体"/>
          <w:lang w:val="en-US" w:eastAsia="zh-CN"/>
        </w:rPr>
      </w:pPr>
      <w:r>
        <w:rPr>
          <w:rFonts w:hint="eastAsia"/>
          <w:lang w:val="en-US" w:eastAsia="zh-CN"/>
        </w:rPr>
        <w:t xml:space="preserve">    </w:t>
      </w:r>
      <w:r>
        <w:rPr>
          <w:rFonts w:hint="eastAsia" w:ascii="仿宋" w:hAnsi="仿宋" w:eastAsia="仿宋" w:cs="仿宋"/>
          <w:kern w:val="2"/>
          <w:sz w:val="32"/>
          <w:lang w:val="en-US" w:eastAsia="zh-CN"/>
        </w:rPr>
        <w:t>2020</w:t>
      </w:r>
      <w:r>
        <w:rPr>
          <w:rFonts w:hint="eastAsia" w:ascii="仿宋" w:hAnsi="仿宋" w:eastAsia="仿宋" w:cs="仿宋"/>
          <w:kern w:val="2"/>
          <w:sz w:val="32"/>
        </w:rPr>
        <w:t>年</w:t>
      </w:r>
      <w:r>
        <w:rPr>
          <w:rFonts w:hint="eastAsia" w:ascii="仿宋" w:hAnsi="仿宋" w:eastAsia="仿宋" w:cs="仿宋"/>
          <w:kern w:val="2"/>
          <w:sz w:val="32"/>
          <w:lang w:eastAsia="zh-CN"/>
        </w:rPr>
        <w:t>项目支出经费</w:t>
      </w:r>
      <w:r>
        <w:rPr>
          <w:rFonts w:hint="eastAsia" w:ascii="仿宋" w:hAnsi="仿宋" w:eastAsia="仿宋" w:cs="仿宋"/>
          <w:kern w:val="2"/>
          <w:sz w:val="32"/>
          <w:lang w:val="en-US" w:eastAsia="zh-CN"/>
        </w:rPr>
        <w:t>3144.76</w:t>
      </w:r>
      <w:r>
        <w:rPr>
          <w:rFonts w:hint="eastAsia" w:ascii="仿宋" w:hAnsi="仿宋" w:eastAsia="仿宋" w:cs="仿宋"/>
          <w:kern w:val="2"/>
          <w:sz w:val="32"/>
        </w:rPr>
        <w:t>万元，</w:t>
      </w:r>
      <w:r>
        <w:rPr>
          <w:rFonts w:hint="eastAsia" w:ascii="仿宋" w:hAnsi="仿宋" w:eastAsia="仿宋" w:cs="仿宋"/>
          <w:kern w:val="2"/>
          <w:sz w:val="32"/>
          <w:lang w:eastAsia="zh-CN"/>
        </w:rPr>
        <w:t>主要用于卫生健康项目开支。其中：</w:t>
      </w:r>
      <w:r>
        <w:rPr>
          <w:rFonts w:hint="eastAsia" w:ascii="仿宋" w:hAnsi="仿宋" w:eastAsia="仿宋" w:cs="仿宋"/>
          <w:kern w:val="2"/>
          <w:sz w:val="32"/>
          <w:lang w:val="en-US" w:eastAsia="zh-CN"/>
        </w:rPr>
        <w:t>卫生健康人才提升培训费9万元，计划生育免费孕前优生健康检测费57.6万元，独生子女保健费4.18万元，计划生育奖励扶助经费769.82万元，计划生育特别扶助经费268.24万元，城镇独生子女父母奖励费336万元，计划生育手术并发症经费47.75万元，计划生育养老保险代缴经费204.27万元，计划生育特殊家庭住院护理补贴10.44万元，计划生育特殊家庭保险经费8.41万元，老年乡村医生生活补助285.5万元，县域医共体试点建设经费120万元，村卫生室基本药物经费538.8万元，村卫生室运行经费345万元，重大疫情疫苗冷链建设经费108万元，特扶对象节日慰问费31.75万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sz w:val="32"/>
          <w:szCs w:val="32"/>
        </w:rPr>
      </w:pPr>
      <w:r>
        <w:rPr>
          <w:rFonts w:eastAsia="仿宋_GB2312"/>
          <w:b/>
          <w:bCs/>
          <w:sz w:val="32"/>
          <w:szCs w:val="32"/>
        </w:rPr>
        <w:t>“</w:t>
      </w:r>
      <w:r>
        <w:rPr>
          <w:rFonts w:hint="eastAsia" w:eastAsia="仿宋_GB2312"/>
          <w:b/>
          <w:bCs/>
          <w:sz w:val="32"/>
          <w:szCs w:val="32"/>
        </w:rPr>
        <w:t>三公</w:t>
      </w:r>
      <w:r>
        <w:rPr>
          <w:rFonts w:eastAsia="仿宋_GB2312"/>
          <w:b/>
          <w:bCs/>
          <w:sz w:val="32"/>
          <w:szCs w:val="32"/>
        </w:rPr>
        <w:t>”</w:t>
      </w:r>
      <w:r>
        <w:rPr>
          <w:rFonts w:hint="eastAsia" w:eastAsia="仿宋_GB2312"/>
          <w:b/>
          <w:bCs/>
          <w:sz w:val="32"/>
          <w:szCs w:val="32"/>
        </w:rPr>
        <w:t>经费情况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b w:val="0"/>
          <w:bCs w:val="0"/>
          <w:sz w:val="32"/>
          <w:szCs w:val="32"/>
          <w:lang w:eastAsia="zh-CN"/>
        </w:rPr>
        <w:t>一是</w:t>
      </w:r>
      <w:r>
        <w:rPr>
          <w:rFonts w:hint="eastAsia" w:ascii="仿宋" w:hAnsi="仿宋" w:eastAsia="仿宋" w:cs="仿宋"/>
          <w:sz w:val="32"/>
          <w:szCs w:val="32"/>
        </w:rPr>
        <w:t>因公出国（境）费用</w:t>
      </w:r>
      <w:r>
        <w:rPr>
          <w:rFonts w:hint="eastAsia" w:ascii="仿宋" w:hAnsi="仿宋" w:eastAsia="仿宋" w:cs="仿宋"/>
          <w:sz w:val="32"/>
          <w:szCs w:val="32"/>
          <w:lang w:val="en-US" w:eastAsia="zh-CN"/>
        </w:rPr>
        <w:t>:2020我单位没有因公出国（境）人员，也无因公出国（境）费用支出。</w:t>
      </w:r>
      <w:r>
        <w:rPr>
          <w:rFonts w:hint="eastAsia" w:ascii="仿宋" w:hAnsi="仿宋" w:eastAsia="仿宋" w:cs="仿宋"/>
          <w:sz w:val="32"/>
          <w:szCs w:val="32"/>
          <w:lang w:eastAsia="zh-CN"/>
        </w:rPr>
        <w:t>二是</w:t>
      </w:r>
      <w:r>
        <w:rPr>
          <w:rFonts w:hint="eastAsia" w:ascii="仿宋" w:hAnsi="仿宋" w:eastAsia="仿宋" w:cs="仿宋"/>
          <w:sz w:val="32"/>
          <w:szCs w:val="32"/>
        </w:rPr>
        <w:t>公务接待费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2020年我单位公务接待费2.27万元。</w:t>
      </w:r>
      <w:r>
        <w:rPr>
          <w:rFonts w:hint="eastAsia" w:ascii="仿宋" w:hAnsi="仿宋" w:eastAsia="仿宋" w:cs="仿宋"/>
          <w:sz w:val="32"/>
          <w:szCs w:val="32"/>
          <w:lang w:eastAsia="zh-CN"/>
        </w:rPr>
        <w:t>三是</w:t>
      </w:r>
      <w:r>
        <w:rPr>
          <w:rFonts w:hint="eastAsia" w:ascii="仿宋" w:hAnsi="仿宋" w:eastAsia="仿宋" w:cs="仿宋"/>
          <w:sz w:val="32"/>
          <w:szCs w:val="32"/>
        </w:rPr>
        <w:t>公务用车购置及运行费</w:t>
      </w:r>
      <w:r>
        <w:rPr>
          <w:rFonts w:hint="eastAsia" w:ascii="仿宋" w:hAnsi="仿宋" w:eastAsia="仿宋" w:cs="仿宋"/>
          <w:sz w:val="32"/>
          <w:szCs w:val="32"/>
          <w:lang w:eastAsia="zh-CN"/>
        </w:rPr>
        <w:t>：我局</w:t>
      </w:r>
      <w:r>
        <w:rPr>
          <w:rFonts w:hint="eastAsia" w:ascii="仿宋" w:hAnsi="仿宋" w:eastAsia="仿宋" w:cs="仿宋"/>
          <w:sz w:val="32"/>
          <w:szCs w:val="32"/>
          <w:lang w:val="en-US" w:eastAsia="zh-CN"/>
        </w:rPr>
        <w:t>2020年公务用车0辆，本年度没有新购置车辆，公务用车购置及运行费为0元。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全年共计支出“三公”经费2.27万元，比去年减少0.52万元。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三、部门整体支出绩效情况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一是坚持服务为民理念，严格落实各项惠民政策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 w:val="0"/>
          <w:bCs w:val="0"/>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巩固提升</w:t>
      </w:r>
      <w:r>
        <w:rPr>
          <w:rFonts w:hint="eastAsia" w:ascii="楷体" w:hAnsi="楷体" w:eastAsia="楷体" w:cs="楷体"/>
          <w:b/>
          <w:bCs/>
          <w:sz w:val="32"/>
          <w:szCs w:val="32"/>
          <w:lang w:val="zh-CN"/>
        </w:rPr>
        <w:t>健康扶贫</w:t>
      </w:r>
      <w:r>
        <w:rPr>
          <w:rFonts w:hint="eastAsia" w:ascii="楷体" w:hAnsi="楷体" w:eastAsia="楷体" w:cs="楷体"/>
          <w:b/>
          <w:bCs/>
          <w:sz w:val="32"/>
          <w:szCs w:val="32"/>
        </w:rPr>
        <w:t>工作。</w:t>
      </w:r>
      <w:r>
        <w:rPr>
          <w:rFonts w:hint="eastAsia" w:ascii="仿宋" w:hAnsi="仿宋" w:eastAsia="仿宋" w:cs="仿宋"/>
          <w:b/>
          <w:bCs/>
          <w:sz w:val="32"/>
          <w:szCs w:val="32"/>
        </w:rPr>
        <w:t>一是落实医保保障政策。</w:t>
      </w:r>
      <w:r>
        <w:rPr>
          <w:rFonts w:hint="eastAsia" w:ascii="仿宋" w:hAnsi="仿宋" w:eastAsia="仿宋" w:cs="仿宋"/>
          <w:b w:val="0"/>
          <w:bCs w:val="0"/>
          <w:sz w:val="32"/>
          <w:szCs w:val="32"/>
        </w:rPr>
        <w:t>建档立卡贫困人口参保率100%、参保补贴率100%，确保了基本医疗有保障。严格控制住院自付费用，截止</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月底，贫困人口县域内住院总人次41104人，总费用20740.24万元，报销费用17729.53万元，实际报销比例为85.48%。</w:t>
      </w:r>
      <w:r>
        <w:rPr>
          <w:rFonts w:hint="eastAsia" w:ascii="仿宋" w:hAnsi="仿宋" w:eastAsia="仿宋" w:cs="仿宋"/>
          <w:b/>
          <w:bCs/>
          <w:sz w:val="32"/>
          <w:szCs w:val="32"/>
        </w:rPr>
        <w:t>二是落实惠民措施。</w:t>
      </w:r>
      <w:r>
        <w:rPr>
          <w:rFonts w:hint="eastAsia" w:ascii="仿宋" w:hAnsi="仿宋" w:eastAsia="仿宋" w:cs="仿宋"/>
          <w:b w:val="0"/>
          <w:bCs w:val="0"/>
          <w:sz w:val="32"/>
          <w:szCs w:val="32"/>
        </w:rPr>
        <w:t>全县“先诊疗后付费”住院病人42865人次，通过“一站式”结算补助共计51440人次(含县域外)，严格按政策落实到位。</w:t>
      </w:r>
      <w:r>
        <w:rPr>
          <w:rFonts w:hint="eastAsia" w:ascii="仿宋" w:hAnsi="仿宋" w:eastAsia="仿宋" w:cs="仿宋"/>
          <w:b/>
          <w:bCs/>
          <w:sz w:val="32"/>
          <w:szCs w:val="32"/>
        </w:rPr>
        <w:t>三是推进“三个一批行动”。</w:t>
      </w:r>
      <w:r>
        <w:rPr>
          <w:rFonts w:hint="eastAsia" w:ascii="仿宋" w:hAnsi="仿宋" w:eastAsia="仿宋" w:cs="仿宋"/>
          <w:b w:val="0"/>
          <w:bCs w:val="0"/>
          <w:sz w:val="32"/>
          <w:szCs w:val="32"/>
        </w:rPr>
        <w:t>开展大病专项救治工作，摸准贫困人口大病患病人数3803人，救治人次3803人，救治率为100%。推进家庭医生签约服务工作，家庭医生面对面纸质签约148833人，常住贫困人口签约率和服务率100%，外出贫困人口进行了电话随访，全县已核准贫困人口四类慢病共25285人次，签约率和随访率均达100%。严格按照省公共卫生服务要求做到了应签尽签。全面启动电子化签约服务，截止目前贫困人口电子化家庭医生签约率达到99.87%。加强重病兜底保障，落实了定点医院减免50%自付费用的政策，截至10月底，医院减免7771人次，金额184.58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w:t>
      </w:r>
      <w:r>
        <w:rPr>
          <w:rFonts w:hint="eastAsia" w:ascii="楷体" w:hAnsi="楷体" w:eastAsia="楷体" w:cs="楷体"/>
          <w:b/>
          <w:bCs/>
          <w:sz w:val="32"/>
          <w:szCs w:val="32"/>
          <w:lang w:eastAsia="zh-CN"/>
        </w:rPr>
        <w:t>突出</w:t>
      </w:r>
      <w:r>
        <w:rPr>
          <w:rFonts w:hint="eastAsia" w:ascii="楷体" w:hAnsi="楷体" w:eastAsia="楷体" w:cs="楷体"/>
          <w:b/>
          <w:bCs/>
          <w:sz w:val="32"/>
          <w:szCs w:val="32"/>
        </w:rPr>
        <w:t>推进重点民生</w:t>
      </w:r>
      <w:r>
        <w:rPr>
          <w:rFonts w:hint="eastAsia" w:ascii="楷体" w:hAnsi="楷体" w:eastAsia="楷体" w:cs="楷体"/>
          <w:b/>
          <w:bCs/>
          <w:sz w:val="32"/>
          <w:szCs w:val="32"/>
          <w:lang w:eastAsia="zh-CN"/>
        </w:rPr>
        <w:t>项目</w:t>
      </w:r>
      <w:r>
        <w:rPr>
          <w:rFonts w:hint="eastAsia" w:ascii="楷体" w:hAnsi="楷体" w:eastAsia="楷体" w:cs="楷体"/>
          <w:b/>
          <w:bCs/>
          <w:sz w:val="32"/>
          <w:szCs w:val="32"/>
        </w:rPr>
        <w:t>。</w:t>
      </w:r>
      <w:r>
        <w:rPr>
          <w:rFonts w:hint="eastAsia" w:ascii="仿宋" w:hAnsi="仿宋" w:eastAsia="仿宋" w:cs="仿宋"/>
          <w:b w:val="0"/>
          <w:bCs w:val="0"/>
          <w:sz w:val="32"/>
          <w:szCs w:val="32"/>
          <w:lang w:eastAsia="zh-CN"/>
        </w:rPr>
        <w:t>推进妇幼健康服务项目，全县完成</w:t>
      </w:r>
      <w:r>
        <w:rPr>
          <w:rFonts w:hint="eastAsia" w:ascii="仿宋" w:hAnsi="仿宋" w:eastAsia="仿宋" w:cs="仿宋"/>
          <w:b w:val="0"/>
          <w:bCs w:val="0"/>
          <w:sz w:val="32"/>
          <w:szCs w:val="32"/>
        </w:rPr>
        <w:t>免费产前筛查</w:t>
      </w:r>
      <w:r>
        <w:rPr>
          <w:rFonts w:hint="eastAsia" w:ascii="仿宋" w:hAnsi="仿宋" w:eastAsia="仿宋" w:cs="仿宋"/>
          <w:b w:val="0"/>
          <w:bCs w:val="0"/>
          <w:sz w:val="32"/>
          <w:szCs w:val="32"/>
          <w:lang w:val="en-US" w:eastAsia="zh-CN"/>
        </w:rPr>
        <w:t>5200</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覆盖率为</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完成农村和城镇低保适龄妇女“两癌”免费检查20217人，覆盖率</w:t>
      </w:r>
      <w:r>
        <w:rPr>
          <w:rFonts w:hint="eastAsia" w:ascii="仿宋" w:hAnsi="仿宋" w:eastAsia="仿宋" w:cs="仿宋"/>
          <w:b w:val="0"/>
          <w:bCs w:val="0"/>
          <w:sz w:val="32"/>
          <w:szCs w:val="32"/>
          <w:lang w:val="en-US" w:eastAsia="zh-CN"/>
        </w:rPr>
        <w:t>101</w:t>
      </w:r>
      <w:r>
        <w:rPr>
          <w:rFonts w:hint="eastAsia" w:ascii="仿宋" w:hAnsi="仿宋" w:eastAsia="仿宋" w:cs="仿宋"/>
          <w:b w:val="0"/>
          <w:bCs w:val="0"/>
          <w:sz w:val="32"/>
          <w:szCs w:val="32"/>
        </w:rPr>
        <w:t>%。</w:t>
      </w:r>
      <w:r>
        <w:rPr>
          <w:rFonts w:hint="eastAsia" w:ascii="仿宋" w:hAnsi="仿宋" w:eastAsia="仿宋" w:cs="仿宋"/>
          <w:sz w:val="32"/>
          <w:szCs w:val="32"/>
          <w:lang w:eastAsia="zh-CN"/>
        </w:rPr>
        <w:t>婴儿及孕产妇死亡率分别为4.18‰和0/10万</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出台全县乡村医生养老保险实施方案，规范推进乡村医生养老保险工作。加强村卫生室运行经费的保障力度，按照</w:t>
      </w:r>
      <w:r>
        <w:rPr>
          <w:rFonts w:hint="eastAsia" w:ascii="仿宋" w:hAnsi="仿宋" w:eastAsia="仿宋" w:cs="仿宋"/>
          <w:b w:val="0"/>
          <w:bCs w:val="0"/>
          <w:sz w:val="32"/>
          <w:szCs w:val="32"/>
          <w:lang w:val="en-US" w:eastAsia="zh-CN"/>
        </w:rPr>
        <w:t>6000元每村的标准，落实</w:t>
      </w:r>
      <w:r>
        <w:rPr>
          <w:rFonts w:hint="eastAsia" w:ascii="仿宋" w:hAnsi="仿宋" w:eastAsia="仿宋" w:cs="仿宋"/>
          <w:b w:val="0"/>
          <w:bCs w:val="0"/>
          <w:sz w:val="32"/>
          <w:szCs w:val="32"/>
          <w:lang w:eastAsia="zh-CN"/>
        </w:rPr>
        <w:t>全县</w:t>
      </w:r>
      <w:r>
        <w:rPr>
          <w:rFonts w:hint="eastAsia" w:ascii="仿宋" w:hAnsi="仿宋" w:eastAsia="仿宋" w:cs="仿宋"/>
          <w:b w:val="0"/>
          <w:bCs w:val="0"/>
          <w:sz w:val="32"/>
          <w:szCs w:val="32"/>
          <w:lang w:val="en-US" w:eastAsia="zh-CN"/>
        </w:rPr>
        <w:t>572个村居社区的</w:t>
      </w:r>
      <w:r>
        <w:rPr>
          <w:rFonts w:hint="eastAsia" w:ascii="仿宋" w:hAnsi="仿宋" w:eastAsia="仿宋" w:cs="仿宋"/>
          <w:b w:val="0"/>
          <w:bCs w:val="0"/>
          <w:sz w:val="32"/>
          <w:szCs w:val="32"/>
          <w:lang w:eastAsia="zh-CN"/>
        </w:rPr>
        <w:t>村卫生室运行经费</w:t>
      </w:r>
      <w:r>
        <w:rPr>
          <w:rFonts w:hint="eastAsia" w:ascii="仿宋" w:hAnsi="仿宋" w:eastAsia="仿宋" w:cs="仿宋"/>
          <w:b w:val="0"/>
          <w:bCs w:val="0"/>
          <w:sz w:val="32"/>
          <w:szCs w:val="32"/>
          <w:lang w:val="en-US" w:eastAsia="zh-CN"/>
        </w:rPr>
        <w:t>。强化</w:t>
      </w:r>
      <w:r>
        <w:rPr>
          <w:rFonts w:hint="eastAsia" w:ascii="仿宋" w:hAnsi="仿宋" w:eastAsia="仿宋" w:cs="仿宋"/>
          <w:b w:val="0"/>
          <w:bCs w:val="0"/>
          <w:sz w:val="32"/>
          <w:szCs w:val="32"/>
          <w:lang w:eastAsia="zh-CN"/>
        </w:rPr>
        <w:t>老龄健康服务，</w:t>
      </w:r>
      <w:r>
        <w:rPr>
          <w:rFonts w:hint="eastAsia" w:ascii="仿宋" w:hAnsi="仿宋" w:eastAsia="仿宋" w:cs="仿宋"/>
          <w:b w:val="0"/>
          <w:bCs w:val="0"/>
          <w:sz w:val="32"/>
          <w:szCs w:val="32"/>
          <w:lang w:val="en-US" w:eastAsia="zh-CN"/>
        </w:rPr>
        <w:t>将《老年优待证》下放到各乡镇（街道）办理，极大的方便老年人办证需求，完成了2020年五类特困老年人意外伤害保险缴费工作，并决定从2021年起费用纳入县财政预算，进一步解决了特困老人的后顾之忧，开展第五届孝亲敬老表彰，对19名孝亲敬老之星和10个敬老模范单位进行表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3.加强人口监测，促进家庭</w:t>
      </w:r>
      <w:r>
        <w:rPr>
          <w:rFonts w:hint="eastAsia" w:ascii="楷体" w:hAnsi="楷体" w:eastAsia="楷体" w:cs="楷体"/>
          <w:b/>
          <w:bCs/>
          <w:sz w:val="32"/>
          <w:szCs w:val="32"/>
          <w:lang w:eastAsia="zh-CN"/>
        </w:rPr>
        <w:t>发展</w:t>
      </w:r>
      <w:r>
        <w:rPr>
          <w:rFonts w:hint="eastAsia" w:ascii="楷体" w:hAnsi="楷体" w:eastAsia="楷体" w:cs="楷体"/>
          <w:b/>
          <w:bCs/>
          <w:sz w:val="32"/>
          <w:szCs w:val="32"/>
        </w:rPr>
        <w:t>。</w:t>
      </w:r>
      <w:r>
        <w:rPr>
          <w:rFonts w:hint="eastAsia" w:ascii="仿宋" w:hAnsi="仿宋" w:eastAsia="仿宋" w:cs="仿宋"/>
          <w:b w:val="0"/>
          <w:bCs w:val="0"/>
          <w:sz w:val="32"/>
          <w:szCs w:val="32"/>
          <w:lang w:eastAsia="zh-CN"/>
        </w:rPr>
        <w:t>截止</w:t>
      </w:r>
      <w:r>
        <w:rPr>
          <w:rFonts w:hint="eastAsia" w:ascii="仿宋" w:hAnsi="仿宋" w:eastAsia="仿宋" w:cs="仿宋"/>
          <w:b w:val="0"/>
          <w:bCs w:val="0"/>
          <w:sz w:val="32"/>
          <w:szCs w:val="32"/>
          <w:lang w:val="en-US" w:eastAsia="zh-CN"/>
        </w:rPr>
        <w:t>9月底，全县总人口1318814人，2020年出生10462人，出生率为9‰，自然增长率为7‰。</w:t>
      </w:r>
      <w:r>
        <w:rPr>
          <w:rFonts w:hint="eastAsia" w:ascii="仿宋" w:hAnsi="仿宋" w:eastAsia="仿宋" w:cs="仿宋"/>
          <w:b w:val="0"/>
          <w:bCs w:val="0"/>
          <w:sz w:val="32"/>
          <w:szCs w:val="32"/>
          <w:lang w:eastAsia="zh-CN"/>
        </w:rPr>
        <w:t>全县</w:t>
      </w:r>
      <w:r>
        <w:rPr>
          <w:rFonts w:hint="eastAsia" w:ascii="仿宋" w:hAnsi="仿宋" w:eastAsia="仿宋" w:cs="仿宋"/>
          <w:b w:val="0"/>
          <w:bCs w:val="0"/>
          <w:sz w:val="32"/>
          <w:szCs w:val="32"/>
        </w:rPr>
        <w:t>共</w:t>
      </w:r>
      <w:r>
        <w:rPr>
          <w:rFonts w:hint="eastAsia" w:ascii="仿宋" w:hAnsi="仿宋" w:eastAsia="仿宋" w:cs="仿宋"/>
          <w:b w:val="0"/>
          <w:bCs w:val="0"/>
          <w:sz w:val="32"/>
          <w:szCs w:val="32"/>
          <w:lang w:eastAsia="zh-CN"/>
        </w:rPr>
        <w:t>确认农村计划生育</w:t>
      </w:r>
      <w:r>
        <w:rPr>
          <w:rFonts w:hint="eastAsia" w:ascii="仿宋" w:hAnsi="仿宋" w:eastAsia="仿宋" w:cs="仿宋"/>
          <w:b w:val="0"/>
          <w:bCs w:val="0"/>
          <w:sz w:val="32"/>
          <w:szCs w:val="32"/>
        </w:rPr>
        <w:t>奖励扶助对象</w:t>
      </w:r>
      <w:r>
        <w:rPr>
          <w:rFonts w:hint="eastAsia" w:ascii="仿宋" w:hAnsi="仿宋" w:eastAsia="仿宋" w:cs="仿宋"/>
          <w:b w:val="0"/>
          <w:bCs w:val="0"/>
          <w:sz w:val="32"/>
          <w:szCs w:val="32"/>
          <w:lang w:val="en-US" w:eastAsia="zh-CN"/>
        </w:rPr>
        <w:t>8019</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，特扶特扶369人，</w:t>
      </w:r>
      <w:r>
        <w:rPr>
          <w:rFonts w:hint="eastAsia" w:ascii="仿宋" w:hAnsi="仿宋" w:eastAsia="仿宋" w:cs="仿宋"/>
          <w:b w:val="0"/>
          <w:bCs w:val="0"/>
          <w:sz w:val="32"/>
          <w:szCs w:val="32"/>
        </w:rPr>
        <w:t>全部录入国家奖励扶助网</w:t>
      </w:r>
      <w:r>
        <w:rPr>
          <w:rFonts w:hint="eastAsia" w:ascii="仿宋" w:hAnsi="仿宋" w:eastAsia="仿宋" w:cs="仿宋"/>
          <w:b w:val="0"/>
          <w:bCs w:val="0"/>
          <w:sz w:val="32"/>
          <w:szCs w:val="32"/>
          <w:lang w:eastAsia="zh-CN"/>
        </w:rPr>
        <w:t>，并按政策补助到位；确认</w:t>
      </w:r>
      <w:r>
        <w:rPr>
          <w:rFonts w:hint="eastAsia" w:ascii="仿宋" w:hAnsi="仿宋" w:eastAsia="仿宋" w:cs="仿宋"/>
          <w:b w:val="0"/>
          <w:bCs w:val="0"/>
          <w:sz w:val="32"/>
          <w:szCs w:val="32"/>
        </w:rPr>
        <w:t>城镇独生子女父母奖励目标人群4761</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人，奖励金</w:t>
      </w:r>
      <w:r>
        <w:rPr>
          <w:rFonts w:hint="eastAsia" w:ascii="仿宋" w:hAnsi="仿宋" w:eastAsia="仿宋" w:cs="仿宋"/>
          <w:b w:val="0"/>
          <w:bCs w:val="0"/>
          <w:sz w:val="32"/>
          <w:szCs w:val="32"/>
          <w:lang w:eastAsia="zh-CN"/>
        </w:rPr>
        <w:t>将按程序发放到位。农村计划生育家庭养老保险代缴对象</w:t>
      </w:r>
      <w:r>
        <w:rPr>
          <w:rFonts w:hint="eastAsia" w:ascii="仿宋" w:hAnsi="仿宋" w:eastAsia="仿宋" w:cs="仿宋"/>
          <w:b w:val="0"/>
          <w:bCs w:val="0"/>
          <w:sz w:val="32"/>
          <w:szCs w:val="32"/>
          <w:lang w:val="en-US" w:eastAsia="zh-CN"/>
        </w:rPr>
        <w:t>20427人，代缴金额204.27万元。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二是坚持履行部门职责，全力提升医疗服务水平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spacing w:line="560" w:lineRule="exact"/>
        <w:ind w:firstLine="619" w:firstLineChars="200"/>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bCs/>
          <w:color w:val="000000"/>
          <w:spacing w:val="-6"/>
          <w:sz w:val="32"/>
          <w:szCs w:val="32"/>
          <w:lang w:val="en-US" w:eastAsia="zh-CN"/>
        </w:rPr>
        <w:t>1.加强基层服务能力建设。</w:t>
      </w:r>
      <w:r>
        <w:rPr>
          <w:rFonts w:hint="eastAsia" w:ascii="仿宋" w:hAnsi="仿宋" w:eastAsia="仿宋" w:cs="仿宋"/>
          <w:sz w:val="32"/>
          <w:szCs w:val="32"/>
        </w:rPr>
        <w:t>全县现有26个乡镇卫生院</w:t>
      </w:r>
      <w:r>
        <w:rPr>
          <w:rFonts w:hint="eastAsia" w:ascii="仿宋" w:hAnsi="仿宋" w:eastAsia="仿宋" w:cs="仿宋"/>
          <w:sz w:val="32"/>
          <w:szCs w:val="32"/>
          <w:lang w:eastAsia="zh-CN"/>
        </w:rPr>
        <w:t>，确保</w:t>
      </w:r>
      <w:r>
        <w:rPr>
          <w:rFonts w:hint="eastAsia" w:ascii="仿宋" w:hAnsi="仿宋" w:eastAsia="仿宋" w:cs="仿宋"/>
          <w:sz w:val="32"/>
          <w:szCs w:val="32"/>
          <w:lang w:val="en-US" w:eastAsia="zh-CN"/>
        </w:rPr>
        <w:t>每个乡镇（街道）有不少于1所合格卫生院。</w:t>
      </w:r>
      <w:r>
        <w:rPr>
          <w:rFonts w:hint="eastAsia" w:ascii="仿宋" w:hAnsi="仿宋" w:eastAsia="仿宋" w:cs="仿宋"/>
          <w:b w:val="0"/>
          <w:bCs w:val="0"/>
          <w:sz w:val="32"/>
          <w:szCs w:val="32"/>
          <w:lang w:val="en-US" w:eastAsia="zh-CN"/>
        </w:rPr>
        <w:t>完成了行政村卫生室医疗机构登记及973名在岗乡村医生执业证换证工作，</w:t>
      </w:r>
      <w:r>
        <w:rPr>
          <w:rFonts w:hint="eastAsia" w:ascii="仿宋" w:hAnsi="仿宋" w:eastAsia="仿宋" w:cs="仿宋"/>
          <w:sz w:val="32"/>
          <w:szCs w:val="32"/>
          <w:lang w:val="en-US" w:eastAsia="zh-CN"/>
        </w:rPr>
        <w:t>每个村设有1所合格的卫生室和1名以上合格的乡村医生，</w:t>
      </w:r>
      <w:r>
        <w:rPr>
          <w:rFonts w:hint="eastAsia" w:ascii="仿宋" w:hAnsi="仿宋" w:eastAsia="仿宋" w:cs="仿宋"/>
          <w:sz w:val="32"/>
          <w:szCs w:val="32"/>
          <w:lang w:eastAsia="zh-CN"/>
        </w:rPr>
        <w:t>做到了村村有卫生室、村村有村医。加强全科医生培训，</w:t>
      </w:r>
      <w:r>
        <w:rPr>
          <w:rFonts w:hint="eastAsia" w:ascii="仿宋" w:hAnsi="仿宋" w:eastAsia="仿宋" w:cs="仿宋"/>
          <w:sz w:val="32"/>
          <w:szCs w:val="32"/>
          <w:lang w:val="en-US" w:eastAsia="zh-CN"/>
        </w:rPr>
        <w:t>每个卫生院配备了2名或以上的全科医生。</w:t>
      </w:r>
      <w:r>
        <w:rPr>
          <w:rFonts w:hint="eastAsia" w:ascii="仿宋" w:hAnsi="仿宋" w:eastAsia="仿宋" w:cs="仿宋"/>
          <w:b w:val="0"/>
          <w:bCs w:val="0"/>
          <w:sz w:val="32"/>
          <w:szCs w:val="32"/>
          <w:lang w:val="en-US" w:eastAsia="zh-CN"/>
        </w:rPr>
        <w:t>推进服务能力基层行活动，在推进全县所有卫生院达标建设的基础上，突出加强金石桥镇和六都寨镇卫生院的能力提升，力争达到推荐标准。今年新增卫生院维修项目立项5000平方米，开展了乡村医生第二轮培训。</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 w:val="0"/>
          <w:bCs w:val="0"/>
          <w:i w:val="0"/>
          <w:caps w:val="0"/>
          <w:color w:val="333333"/>
          <w:spacing w:val="0"/>
          <w:sz w:val="32"/>
          <w:szCs w:val="32"/>
        </w:rPr>
      </w:pPr>
      <w:r>
        <w:rPr>
          <w:rFonts w:hint="eastAsia" w:ascii="楷体" w:hAnsi="楷体" w:eastAsia="楷体" w:cs="楷体"/>
          <w:b/>
          <w:bCs/>
          <w:sz w:val="32"/>
          <w:szCs w:val="32"/>
          <w:lang w:val="en-US" w:eastAsia="zh-CN"/>
        </w:rPr>
        <w:t>2.着力推进医疗服务提升。</w:t>
      </w:r>
      <w:r>
        <w:rPr>
          <w:rFonts w:hint="eastAsia" w:ascii="仿宋" w:hAnsi="仿宋" w:eastAsia="仿宋" w:cs="仿宋"/>
          <w:b w:val="0"/>
          <w:bCs w:val="0"/>
          <w:sz w:val="32"/>
          <w:szCs w:val="32"/>
          <w:lang w:val="en-US" w:eastAsia="zh-CN"/>
        </w:rPr>
        <w:t>推进医疗服务改革创新，</w:t>
      </w:r>
      <w:r>
        <w:rPr>
          <w:rFonts w:hint="eastAsia" w:ascii="仿宋" w:hAnsi="仿宋" w:eastAsia="仿宋" w:cs="仿宋"/>
          <w:b w:val="0"/>
          <w:bCs w:val="0"/>
          <w:color w:val="000000"/>
          <w:sz w:val="32"/>
          <w:szCs w:val="32"/>
          <w:lang w:eastAsia="zh-CN"/>
        </w:rPr>
        <w:t>持续加强县人民医院金石桥分院建设，在此基础上，按照</w:t>
      </w:r>
      <w:r>
        <w:rPr>
          <w:rFonts w:hint="eastAsia" w:ascii="仿宋" w:hAnsi="仿宋" w:eastAsia="仿宋" w:cs="仿宋"/>
          <w:b w:val="0"/>
          <w:bCs w:val="0"/>
          <w:sz w:val="32"/>
          <w:szCs w:val="32"/>
          <w:lang w:val="en-US" w:eastAsia="zh-CN"/>
        </w:rPr>
        <w:t>县委深化改革领导小组会议</w:t>
      </w:r>
      <w:r>
        <w:rPr>
          <w:rFonts w:hint="eastAsia" w:ascii="仿宋" w:hAnsi="仿宋" w:eastAsia="仿宋" w:cs="仿宋"/>
          <w:b w:val="0"/>
          <w:bCs w:val="0"/>
          <w:color w:val="000000"/>
          <w:sz w:val="32"/>
          <w:szCs w:val="32"/>
          <w:lang w:eastAsia="zh-CN"/>
        </w:rPr>
        <w:t>研究意见，着力推进县人民医院、县中医医院、县妇保院、县二人民医院对口帮扶西洋江、高平、周旺、小沙江卫生院的紧密型医共体建设。</w:t>
      </w:r>
      <w:r>
        <w:rPr>
          <w:rFonts w:hint="eastAsia" w:ascii="仿宋" w:hAnsi="仿宋" w:eastAsia="仿宋" w:cs="仿宋"/>
          <w:b w:val="0"/>
          <w:bCs w:val="0"/>
          <w:sz w:val="32"/>
          <w:szCs w:val="32"/>
          <w:lang w:val="en-US" w:eastAsia="zh-CN"/>
        </w:rPr>
        <w:t>基本完成</w:t>
      </w:r>
      <w:r>
        <w:rPr>
          <w:rFonts w:hint="eastAsia" w:ascii="仿宋" w:hAnsi="仿宋" w:eastAsia="仿宋" w:cs="仿宋"/>
          <w:b w:val="0"/>
          <w:bCs w:val="0"/>
          <w:sz w:val="32"/>
          <w:szCs w:val="32"/>
        </w:rPr>
        <w:t>全县</w:t>
      </w:r>
      <w:r>
        <w:rPr>
          <w:rFonts w:hint="eastAsia" w:ascii="仿宋" w:hAnsi="仿宋" w:eastAsia="仿宋" w:cs="仿宋"/>
          <w:b w:val="0"/>
          <w:bCs w:val="0"/>
          <w:color w:val="000000"/>
          <w:sz w:val="32"/>
          <w:szCs w:val="32"/>
        </w:rPr>
        <w:t>急危重症救治体系建设</w:t>
      </w:r>
      <w:r>
        <w:rPr>
          <w:rFonts w:hint="eastAsia" w:ascii="仿宋" w:hAnsi="仿宋" w:eastAsia="仿宋" w:cs="仿宋"/>
          <w:b w:val="0"/>
          <w:bCs w:val="0"/>
          <w:sz w:val="32"/>
          <w:szCs w:val="32"/>
          <w:lang w:eastAsia="zh-CN"/>
        </w:rPr>
        <w:t>，完成了全县</w:t>
      </w:r>
      <w:r>
        <w:rPr>
          <w:rFonts w:hint="eastAsia" w:ascii="仿宋" w:hAnsi="仿宋" w:eastAsia="仿宋" w:cs="仿宋"/>
          <w:b w:val="0"/>
          <w:bCs w:val="0"/>
          <w:i w:val="0"/>
          <w:caps w:val="0"/>
          <w:color w:val="333333"/>
          <w:spacing w:val="0"/>
          <w:sz w:val="32"/>
          <w:szCs w:val="32"/>
          <w:shd w:val="clear" w:fill="FFFFFF"/>
        </w:rPr>
        <w:t>胸痛、卒中、危重孕产妇、危重新生儿等高危患者</w:t>
      </w:r>
      <w:r>
        <w:rPr>
          <w:rFonts w:hint="eastAsia" w:ascii="仿宋" w:hAnsi="仿宋" w:eastAsia="仿宋" w:cs="仿宋"/>
          <w:b w:val="0"/>
          <w:bCs w:val="0"/>
          <w:i w:val="0"/>
          <w:caps w:val="0"/>
          <w:color w:val="333333"/>
          <w:spacing w:val="0"/>
          <w:sz w:val="32"/>
          <w:szCs w:val="32"/>
          <w:shd w:val="clear" w:fill="FFFFFF"/>
          <w:lang w:eastAsia="zh-CN"/>
        </w:rPr>
        <w:t>四大救治中心建设，</w:t>
      </w:r>
      <w:r>
        <w:rPr>
          <w:rFonts w:hint="eastAsia" w:ascii="仿宋" w:hAnsi="仿宋" w:eastAsia="仿宋" w:cs="仿宋"/>
          <w:b w:val="0"/>
          <w:bCs w:val="0"/>
          <w:sz w:val="32"/>
          <w:szCs w:val="32"/>
          <w:lang w:eastAsia="zh-CN"/>
        </w:rPr>
        <w:t>县妇保院顺利通过二级甲等妇幼保健医院复审，县中医医院引进了“任氏防治脑中风综合疗法”，进一步发挥好中医专长绝技。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3.严格落实公共卫生服务</w:t>
      </w:r>
      <w:r>
        <w:rPr>
          <w:rFonts w:hint="eastAsia" w:ascii="楷体" w:hAnsi="楷体" w:eastAsia="楷体" w:cs="楷体"/>
          <w:b/>
          <w:bCs/>
          <w:sz w:val="32"/>
          <w:szCs w:val="32"/>
        </w:rPr>
        <w:t>。</w:t>
      </w:r>
      <w:r>
        <w:rPr>
          <w:rFonts w:hint="eastAsia" w:ascii="仿宋" w:hAnsi="仿宋" w:eastAsia="仿宋"/>
          <w:sz w:val="32"/>
          <w:szCs w:val="32"/>
          <w:lang w:eastAsia="zh-CN"/>
        </w:rPr>
        <w:t>严格按进度拨付基层医疗机构全年公卫经费6867.6万元</w:t>
      </w:r>
      <w:r>
        <w:rPr>
          <w:rFonts w:hint="eastAsia" w:ascii="仿宋" w:hAnsi="仿宋" w:eastAsia="仿宋" w:cs="仿宋"/>
          <w:sz w:val="32"/>
          <w:szCs w:val="32"/>
        </w:rPr>
        <w:t>。针对公卫工作薄弱环节，坚持以公卫3.0系统全面运用为依托，全力推进整改提升</w:t>
      </w:r>
      <w:r>
        <w:rPr>
          <w:rFonts w:hint="eastAsia" w:ascii="仿宋" w:hAnsi="仿宋" w:eastAsia="仿宋" w:cs="仿宋"/>
          <w:sz w:val="32"/>
          <w:szCs w:val="32"/>
          <w:lang w:eastAsia="zh-CN"/>
        </w:rPr>
        <w:t>，</w:t>
      </w:r>
      <w:r>
        <w:rPr>
          <w:rFonts w:hint="eastAsia" w:ascii="仿宋" w:hAnsi="仿宋" w:eastAsia="仿宋" w:cs="仿宋"/>
          <w:sz w:val="32"/>
          <w:szCs w:val="32"/>
        </w:rPr>
        <w:t>目前各项考核指标提升较大，坚持以公卫3.0系统全面运用为依托，全力推进整改提升</w:t>
      </w:r>
      <w:r>
        <w:rPr>
          <w:rFonts w:hint="eastAsia" w:ascii="仿宋" w:hAnsi="仿宋" w:eastAsia="仿宋" w:cs="仿宋"/>
          <w:sz w:val="32"/>
          <w:szCs w:val="32"/>
          <w:lang w:eastAsia="zh-CN"/>
        </w:rPr>
        <w:t>，主要</w:t>
      </w:r>
      <w:r>
        <w:rPr>
          <w:rFonts w:hint="eastAsia" w:ascii="仿宋" w:hAnsi="仿宋" w:eastAsia="仿宋" w:cs="仿宋"/>
          <w:sz w:val="32"/>
          <w:szCs w:val="32"/>
        </w:rPr>
        <w:t>指标</w:t>
      </w:r>
      <w:r>
        <w:rPr>
          <w:rFonts w:hint="eastAsia" w:ascii="仿宋" w:hAnsi="仿宋" w:eastAsia="仿宋" w:cs="仿宋"/>
          <w:sz w:val="32"/>
          <w:szCs w:val="32"/>
          <w:lang w:eastAsia="zh-CN"/>
        </w:rPr>
        <w:t>均在</w:t>
      </w:r>
      <w:r>
        <w:rPr>
          <w:rFonts w:hint="eastAsia" w:ascii="仿宋" w:hAnsi="仿宋" w:eastAsia="仿宋" w:cs="仿宋"/>
          <w:sz w:val="32"/>
          <w:szCs w:val="32"/>
          <w:lang w:val="en-US" w:eastAsia="zh-CN"/>
        </w:rPr>
        <w:t>90%以上</w:t>
      </w:r>
      <w:r>
        <w:rPr>
          <w:rFonts w:hint="eastAsia" w:ascii="仿宋" w:hAnsi="仿宋" w:eastAsia="仿宋" w:cs="仿宋"/>
          <w:sz w:val="32"/>
          <w:szCs w:val="32"/>
        </w:rPr>
        <w:t>。</w:t>
      </w:r>
      <w:r>
        <w:rPr>
          <w:rFonts w:hint="eastAsia" w:ascii="仿宋" w:hAnsi="仿宋" w:eastAsia="仿宋" w:cs="仿宋"/>
          <w:b w:val="0"/>
          <w:bCs w:val="0"/>
          <w:sz w:val="32"/>
          <w:szCs w:val="32"/>
        </w:rPr>
        <w:t>加强传染病监测处置，全县共报告乙、丙类传染病22种共计3782例，发病率为315.2/10万，</w:t>
      </w:r>
      <w:r>
        <w:rPr>
          <w:rFonts w:hint="eastAsia" w:ascii="仿宋" w:hAnsi="仿宋" w:eastAsia="仿宋" w:cs="仿宋"/>
          <w:b w:val="0"/>
          <w:bCs w:val="0"/>
          <w:sz w:val="32"/>
          <w:szCs w:val="32"/>
          <w:lang w:eastAsia="zh-CN"/>
        </w:rPr>
        <w:t>完成</w:t>
      </w:r>
      <w:r>
        <w:rPr>
          <w:rFonts w:hint="eastAsia" w:ascii="仿宋" w:hAnsi="仿宋" w:eastAsia="仿宋" w:cs="仿宋"/>
          <w:b w:val="0"/>
          <w:bCs w:val="0"/>
          <w:sz w:val="32"/>
          <w:szCs w:val="32"/>
        </w:rPr>
        <w:t>2020年度秋季入学新生</w:t>
      </w:r>
      <w:r>
        <w:rPr>
          <w:rFonts w:hint="eastAsia" w:ascii="仿宋" w:hAnsi="仿宋" w:eastAsia="仿宋" w:cs="仿宋"/>
          <w:b w:val="0"/>
          <w:bCs w:val="0"/>
          <w:sz w:val="32"/>
          <w:szCs w:val="32"/>
          <w:lang w:val="en-US" w:eastAsia="zh-CN"/>
        </w:rPr>
        <w:t>5.9万人</w:t>
      </w:r>
      <w:r>
        <w:rPr>
          <w:rFonts w:hint="eastAsia" w:ascii="仿宋" w:hAnsi="仿宋" w:eastAsia="仿宋" w:cs="仿宋"/>
          <w:b w:val="0"/>
          <w:bCs w:val="0"/>
          <w:sz w:val="32"/>
          <w:szCs w:val="32"/>
        </w:rPr>
        <w:t>结核病筛查，共筛查出17例肺结核患者。</w:t>
      </w:r>
      <w:r>
        <w:rPr>
          <w:rFonts w:hint="eastAsia" w:ascii="仿宋" w:hAnsi="仿宋" w:eastAsia="仿宋" w:cs="仿宋"/>
          <w:b w:val="0"/>
          <w:bCs w:val="0"/>
          <w:sz w:val="32"/>
          <w:szCs w:val="32"/>
          <w:lang w:val="en-US" w:eastAsia="zh-CN"/>
        </w:rPr>
        <w:t>对全县300余家企业单位开展职业病摸底调查，对200余名企业管理人员进行职业病防控培训，突出尘肺病防治，重点管理企业65家，对802人尘肺病患者跟踪管理。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w:t>
      </w:r>
      <w:r>
        <w:rPr>
          <w:rFonts w:hint="eastAsia" w:ascii="楷体" w:hAnsi="楷体" w:eastAsia="楷体" w:cs="楷体"/>
          <w:b/>
          <w:bCs/>
          <w:sz w:val="32"/>
          <w:szCs w:val="32"/>
          <w:lang w:eastAsia="zh-CN"/>
        </w:rPr>
        <w:t>着力</w:t>
      </w:r>
      <w:r>
        <w:rPr>
          <w:rFonts w:hint="eastAsia" w:ascii="楷体" w:hAnsi="楷体" w:eastAsia="楷体" w:cs="楷体"/>
          <w:b/>
          <w:bCs/>
          <w:sz w:val="32"/>
          <w:szCs w:val="32"/>
        </w:rPr>
        <w:t>推进</w:t>
      </w:r>
      <w:r>
        <w:rPr>
          <w:rFonts w:hint="eastAsia" w:ascii="楷体" w:hAnsi="楷体" w:eastAsia="楷体" w:cs="楷体"/>
          <w:b/>
          <w:bCs/>
          <w:sz w:val="32"/>
          <w:szCs w:val="32"/>
          <w:lang w:eastAsia="zh-CN"/>
        </w:rPr>
        <w:t>卫生</w:t>
      </w:r>
      <w:r>
        <w:rPr>
          <w:rFonts w:hint="eastAsia" w:ascii="楷体" w:hAnsi="楷体" w:eastAsia="楷体" w:cs="楷体"/>
          <w:b/>
          <w:bCs/>
          <w:sz w:val="32"/>
          <w:szCs w:val="32"/>
        </w:rPr>
        <w:t>项目建设。</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人民医院住院</w:t>
      </w:r>
      <w:r>
        <w:rPr>
          <w:rFonts w:hint="eastAsia" w:ascii="仿宋" w:hAnsi="仿宋" w:eastAsia="仿宋" w:cs="仿宋"/>
          <w:b w:val="0"/>
          <w:bCs w:val="0"/>
          <w:sz w:val="32"/>
          <w:szCs w:val="32"/>
          <w:lang w:eastAsia="zh-CN"/>
        </w:rPr>
        <w:t>综合</w:t>
      </w:r>
      <w:r>
        <w:rPr>
          <w:rFonts w:hint="eastAsia" w:ascii="仿宋" w:hAnsi="仿宋" w:eastAsia="仿宋" w:cs="仿宋"/>
          <w:b w:val="0"/>
          <w:bCs w:val="0"/>
          <w:sz w:val="32"/>
          <w:szCs w:val="32"/>
        </w:rPr>
        <w:t>楼</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二人民医院住院综合楼</w:t>
      </w:r>
      <w:r>
        <w:rPr>
          <w:rFonts w:hint="eastAsia" w:ascii="仿宋" w:hAnsi="仿宋" w:eastAsia="仿宋" w:cs="仿宋"/>
          <w:b w:val="0"/>
          <w:bCs w:val="0"/>
          <w:sz w:val="32"/>
          <w:szCs w:val="32"/>
          <w:lang w:eastAsia="zh-CN"/>
        </w:rPr>
        <w:t>进入装修阶段</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预计</w:t>
      </w:r>
      <w:r>
        <w:rPr>
          <w:rFonts w:hint="eastAsia" w:ascii="仿宋" w:hAnsi="仿宋" w:eastAsia="仿宋" w:cs="仿宋"/>
          <w:b w:val="0"/>
          <w:bCs w:val="0"/>
          <w:sz w:val="32"/>
          <w:szCs w:val="32"/>
          <w:lang w:val="en-US" w:eastAsia="zh-CN"/>
        </w:rPr>
        <w:t>2021年上半年</w:t>
      </w:r>
      <w:r>
        <w:rPr>
          <w:rFonts w:hint="eastAsia" w:ascii="仿宋" w:hAnsi="仿宋" w:eastAsia="仿宋" w:cs="仿宋"/>
          <w:b w:val="0"/>
          <w:bCs w:val="0"/>
          <w:sz w:val="32"/>
          <w:szCs w:val="32"/>
        </w:rPr>
        <w:t>投入使用。</w:t>
      </w:r>
      <w:r>
        <w:rPr>
          <w:rFonts w:hint="eastAsia" w:ascii="仿宋" w:hAnsi="仿宋" w:eastAsia="仿宋" w:cs="仿宋"/>
          <w:b w:val="0"/>
          <w:bCs w:val="0"/>
          <w:sz w:val="32"/>
          <w:szCs w:val="32"/>
          <w:lang w:eastAsia="zh-CN"/>
        </w:rPr>
        <w:t>如期推进县</w:t>
      </w:r>
      <w:r>
        <w:rPr>
          <w:rFonts w:hint="eastAsia" w:ascii="仿宋" w:hAnsi="仿宋" w:eastAsia="仿宋" w:cs="仿宋"/>
          <w:b w:val="0"/>
          <w:bCs w:val="0"/>
          <w:sz w:val="32"/>
          <w:szCs w:val="32"/>
        </w:rPr>
        <w:t>妇幼保健计划生育服务中心</w:t>
      </w:r>
      <w:r>
        <w:rPr>
          <w:rFonts w:hint="eastAsia" w:ascii="仿宋" w:hAnsi="仿宋" w:eastAsia="仿宋" w:cs="仿宋"/>
          <w:b w:val="0"/>
          <w:bCs w:val="0"/>
          <w:sz w:val="32"/>
          <w:szCs w:val="32"/>
          <w:lang w:eastAsia="zh-CN"/>
        </w:rPr>
        <w:t>整体搬迁</w:t>
      </w:r>
      <w:r>
        <w:rPr>
          <w:rFonts w:hint="eastAsia" w:ascii="仿宋" w:hAnsi="仿宋" w:eastAsia="仿宋" w:cs="仿宋"/>
          <w:b w:val="0"/>
          <w:bCs w:val="0"/>
          <w:sz w:val="32"/>
          <w:szCs w:val="32"/>
        </w:rPr>
        <w:t>建设项目，目前</w:t>
      </w:r>
      <w:r>
        <w:rPr>
          <w:rFonts w:hint="eastAsia" w:ascii="仿宋" w:hAnsi="仿宋" w:eastAsia="仿宋" w:cs="仿宋"/>
          <w:b w:val="0"/>
          <w:bCs w:val="0"/>
          <w:sz w:val="32"/>
          <w:szCs w:val="32"/>
          <w:lang w:eastAsia="zh-CN"/>
        </w:rPr>
        <w:t>进行基础建设</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sz w:val="32"/>
          <w:szCs w:val="32"/>
        </w:rPr>
        <w:t>疾控中心</w:t>
      </w:r>
      <w:r>
        <w:rPr>
          <w:rFonts w:hint="eastAsia" w:ascii="仿宋" w:hAnsi="仿宋" w:eastAsia="仿宋" w:cs="仿宋"/>
          <w:sz w:val="32"/>
          <w:szCs w:val="32"/>
          <w:lang w:eastAsia="zh-CN"/>
        </w:rPr>
        <w:t>整体搬迁附属工程</w:t>
      </w:r>
      <w:r>
        <w:rPr>
          <w:rFonts w:hint="eastAsia" w:ascii="仿宋" w:hAnsi="仿宋" w:eastAsia="仿宋" w:cs="仿宋"/>
          <w:sz w:val="32"/>
          <w:szCs w:val="32"/>
          <w:lang w:val="en-US" w:eastAsia="zh-CN"/>
        </w:rPr>
        <w:t>年底完成,立项建设全县传染病隔离防控中心。确定县人民医院城北医院招商引资方案。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 w:val="0"/>
          <w:bCs w:val="0"/>
          <w:lang w:val="en-US" w:eastAsia="zh-CN"/>
        </w:rPr>
      </w:pPr>
      <w:r>
        <w:rPr>
          <w:rFonts w:hint="eastAsia" w:ascii="楷体" w:hAnsi="楷体" w:eastAsia="楷体" w:cs="楷体"/>
          <w:b/>
          <w:bCs/>
          <w:sz w:val="32"/>
          <w:szCs w:val="32"/>
          <w:lang w:val="en-US" w:eastAsia="zh-CN"/>
        </w:rPr>
        <w:t>5.强化卫健监督执法。</w:t>
      </w:r>
      <w:r>
        <w:rPr>
          <w:rFonts w:hint="eastAsia" w:ascii="仿宋" w:hAnsi="仿宋" w:eastAsia="仿宋" w:cs="仿宋"/>
          <w:b w:val="0"/>
          <w:bCs w:val="0"/>
          <w:sz w:val="32"/>
          <w:szCs w:val="32"/>
          <w:lang w:val="en-US" w:eastAsia="zh-CN"/>
        </w:rPr>
        <w:t>将《中华人民共和国基本医疗卫生与健康促进法》纳入县政府常务会议学习议题，在全系统组织专项学习贯彻，加强执法业务培训，不断提升执法水平。突出日常监督检查，今年来，对公共场所、生产企业、医疗单位开展监督2472次，取缔非法行医18家，处罚不规范执业 17 家，下发整改意见书 852份；开展“双随机”检查 57  家单位，饮用水检测 20家。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kern w:val="0"/>
          <w:sz w:val="32"/>
          <w:szCs w:val="32"/>
        </w:rPr>
      </w:pPr>
      <w:r>
        <w:rPr>
          <w:rFonts w:hint="eastAsia" w:ascii="楷体" w:hAnsi="楷体" w:eastAsia="楷体" w:cs="楷体"/>
          <w:b/>
          <w:bCs/>
          <w:sz w:val="32"/>
          <w:szCs w:val="32"/>
          <w:lang w:val="en-US" w:eastAsia="zh-CN"/>
        </w:rPr>
        <w:t>6.扎实推进省级卫生县城复查。</w:t>
      </w:r>
      <w:r>
        <w:rPr>
          <w:rFonts w:hint="eastAsia" w:ascii="仿宋" w:hAnsi="仿宋" w:eastAsia="仿宋" w:cs="仿宋"/>
          <w:sz w:val="32"/>
          <w:szCs w:val="32"/>
        </w:rPr>
        <w:t>县委县政府高度重视、科学部署，紧盯突出问题、强化责任担当，</w:t>
      </w:r>
      <w:r>
        <w:rPr>
          <w:rFonts w:hint="eastAsia" w:ascii="仿宋" w:hAnsi="仿宋" w:eastAsia="仿宋" w:cs="仿宋"/>
          <w:sz w:val="32"/>
          <w:szCs w:val="32"/>
          <w:lang w:eastAsia="zh-CN"/>
        </w:rPr>
        <w:t>出台了</w:t>
      </w:r>
      <w:r>
        <w:rPr>
          <w:rFonts w:hint="eastAsia" w:ascii="仿宋" w:hAnsi="仿宋" w:eastAsia="仿宋" w:cs="仿宋"/>
          <w:color w:val="000000"/>
          <w:kern w:val="0"/>
          <w:sz w:val="32"/>
          <w:szCs w:val="32"/>
        </w:rPr>
        <w:t>实施方案</w:t>
      </w:r>
      <w:r>
        <w:rPr>
          <w:rFonts w:hint="eastAsia" w:ascii="仿宋" w:hAnsi="仿宋" w:eastAsia="仿宋" w:cs="仿宋"/>
          <w:color w:val="000000"/>
          <w:kern w:val="0"/>
          <w:sz w:val="32"/>
          <w:szCs w:val="32"/>
          <w:lang w:eastAsia="zh-CN"/>
        </w:rPr>
        <w:t>、考核办法及相关行业专项整治方案</w:t>
      </w:r>
      <w:r>
        <w:rPr>
          <w:rFonts w:hint="eastAsia" w:ascii="仿宋" w:hAnsi="仿宋" w:eastAsia="仿宋" w:cs="仿宋"/>
          <w:color w:val="000000"/>
          <w:kern w:val="0"/>
          <w:sz w:val="32"/>
          <w:szCs w:val="32"/>
        </w:rPr>
        <w:t>，抽调精干力量成立了指挥部办公室并实行集中办公，加强对迎检工作的组织领导和督查指导</w:t>
      </w:r>
      <w:r>
        <w:rPr>
          <w:rFonts w:hint="eastAsia" w:ascii="仿宋" w:hAnsi="仿宋" w:eastAsia="仿宋" w:cs="仿宋"/>
          <w:color w:val="000000"/>
          <w:kern w:val="0"/>
          <w:sz w:val="32"/>
          <w:szCs w:val="32"/>
          <w:lang w:eastAsia="zh-CN"/>
        </w:rPr>
        <w:t>。全县各级各部门严格</w:t>
      </w:r>
      <w:r>
        <w:rPr>
          <w:rFonts w:hint="eastAsia" w:ascii="仿宋" w:hAnsi="仿宋" w:eastAsia="仿宋" w:cs="仿宋"/>
          <w:color w:val="000000"/>
          <w:kern w:val="0"/>
          <w:sz w:val="32"/>
          <w:szCs w:val="32"/>
        </w:rPr>
        <w:t>对标对表、补短强弱、扎实整改，</w:t>
      </w:r>
      <w:r>
        <w:rPr>
          <w:rFonts w:hint="eastAsia" w:ascii="仿宋" w:hAnsi="仿宋" w:eastAsia="仿宋" w:cs="仿宋"/>
          <w:color w:val="000000"/>
          <w:kern w:val="0"/>
          <w:sz w:val="32"/>
          <w:szCs w:val="32"/>
          <w:lang w:eastAsia="zh-CN"/>
        </w:rPr>
        <w:t>扎实开展省级卫生县城复查工作，</w:t>
      </w:r>
      <w:r>
        <w:rPr>
          <w:rFonts w:hint="eastAsia" w:ascii="仿宋" w:hAnsi="仿宋" w:eastAsia="仿宋" w:cs="仿宋"/>
          <w:color w:val="000000"/>
          <w:kern w:val="0"/>
          <w:sz w:val="32"/>
          <w:szCs w:val="32"/>
        </w:rPr>
        <w:t>各项工作均有较大的提升。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存在的问题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sz w:val="32"/>
          <w:szCs w:val="32"/>
          <w:lang w:eastAsia="zh-CN"/>
        </w:rPr>
      </w:pPr>
      <w:r>
        <w:rPr>
          <w:rFonts w:hint="eastAsia" w:ascii="仿宋" w:hAnsi="仿宋" w:eastAsia="仿宋" w:cs="仿宋"/>
          <w:sz w:val="32"/>
          <w:szCs w:val="32"/>
          <w:lang w:val="en-US" w:eastAsia="zh-CN"/>
        </w:rPr>
        <w:t>2020年度我局资金严格按照各项规章制度进行管理，但也还存在一些问题，一是</w:t>
      </w:r>
      <w:r>
        <w:rPr>
          <w:rFonts w:hint="eastAsia" w:ascii="仿宋" w:hAnsi="仿宋" w:eastAsia="仿宋" w:cs="仿宋"/>
          <w:bCs/>
          <w:sz w:val="32"/>
          <w:szCs w:val="32"/>
        </w:rPr>
        <w:t>预算安排</w:t>
      </w:r>
      <w:r>
        <w:rPr>
          <w:rFonts w:hint="eastAsia" w:ascii="仿宋" w:hAnsi="仿宋" w:eastAsia="仿宋" w:cs="仿宋"/>
          <w:bCs/>
          <w:sz w:val="32"/>
          <w:szCs w:val="32"/>
          <w:lang w:eastAsia="zh-CN"/>
        </w:rPr>
        <w:t>经费</w:t>
      </w:r>
      <w:r>
        <w:rPr>
          <w:rFonts w:hint="eastAsia" w:ascii="仿宋" w:hAnsi="仿宋" w:eastAsia="仿宋" w:cs="仿宋"/>
          <w:bCs/>
          <w:sz w:val="32"/>
          <w:szCs w:val="32"/>
        </w:rPr>
        <w:t>不够</w:t>
      </w:r>
      <w:r>
        <w:rPr>
          <w:rFonts w:hint="eastAsia" w:ascii="仿宋" w:hAnsi="仿宋" w:eastAsia="仿宋" w:cs="仿宋"/>
          <w:bCs/>
          <w:sz w:val="32"/>
          <w:szCs w:val="32"/>
          <w:lang w:eastAsia="zh-CN"/>
        </w:rPr>
        <w:t>精准，使</w:t>
      </w:r>
      <w:r>
        <w:rPr>
          <w:rFonts w:hint="eastAsia" w:ascii="仿宋" w:hAnsi="仿宋" w:eastAsia="仿宋" w:cs="仿宋"/>
          <w:bCs/>
          <w:sz w:val="32"/>
          <w:szCs w:val="32"/>
        </w:rPr>
        <w:t>一些费用明细项</w:t>
      </w:r>
      <w:r>
        <w:rPr>
          <w:rFonts w:hint="eastAsia" w:ascii="仿宋" w:hAnsi="仿宋" w:eastAsia="仿宋" w:cs="仿宋"/>
          <w:bCs/>
          <w:sz w:val="32"/>
          <w:szCs w:val="32"/>
          <w:lang w:eastAsia="zh-CN"/>
        </w:rPr>
        <w:t>实际开支时</w:t>
      </w:r>
      <w:r>
        <w:rPr>
          <w:rFonts w:hint="eastAsia" w:ascii="仿宋" w:hAnsi="仿宋" w:eastAsia="仿宋" w:cs="仿宋"/>
          <w:bCs/>
          <w:sz w:val="32"/>
          <w:szCs w:val="32"/>
        </w:rPr>
        <w:t>存在超支或节余</w:t>
      </w:r>
      <w:r>
        <w:rPr>
          <w:rFonts w:hint="eastAsia" w:ascii="仿宋" w:hAnsi="仿宋" w:eastAsia="仿宋" w:cs="仿宋"/>
          <w:bCs/>
          <w:sz w:val="32"/>
          <w:szCs w:val="32"/>
          <w:lang w:eastAsia="zh-CN"/>
        </w:rPr>
        <w:t>的</w:t>
      </w:r>
      <w:r>
        <w:rPr>
          <w:rFonts w:hint="eastAsia" w:ascii="仿宋" w:hAnsi="仿宋" w:eastAsia="仿宋" w:cs="仿宋"/>
          <w:bCs/>
          <w:sz w:val="32"/>
          <w:szCs w:val="32"/>
        </w:rPr>
        <w:t>问题，</w:t>
      </w:r>
      <w:r>
        <w:rPr>
          <w:rFonts w:hint="eastAsia" w:ascii="仿宋" w:hAnsi="仿宋" w:eastAsia="仿宋" w:cs="仿宋"/>
          <w:bCs/>
          <w:sz w:val="32"/>
          <w:szCs w:val="32"/>
          <w:lang w:eastAsia="zh-CN"/>
        </w:rPr>
        <w:t>导致费用调剂使用金额较大</w:t>
      </w:r>
      <w:r>
        <w:rPr>
          <w:rFonts w:hint="eastAsia" w:ascii="仿宋" w:hAnsi="仿宋" w:eastAsia="仿宋" w:cs="仿宋"/>
          <w:bCs/>
          <w:sz w:val="32"/>
          <w:szCs w:val="32"/>
        </w:rPr>
        <w:t>。</w:t>
      </w:r>
      <w:r>
        <w:rPr>
          <w:rFonts w:hint="eastAsia" w:ascii="仿宋" w:hAnsi="仿宋" w:eastAsia="仿宋" w:cs="仿宋"/>
          <w:bCs/>
          <w:sz w:val="32"/>
          <w:szCs w:val="32"/>
          <w:lang w:eastAsia="zh-CN"/>
        </w:rPr>
        <w:t>二是专项资金监管力度不够，没有制度出高质量的专项资金考核指标。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改进措施和有关建议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加强</w:t>
      </w:r>
      <w:r>
        <w:rPr>
          <w:rFonts w:hint="eastAsia" w:ascii="仿宋" w:hAnsi="仿宋" w:eastAsia="仿宋" w:cs="仿宋"/>
          <w:sz w:val="32"/>
          <w:szCs w:val="32"/>
          <w:lang w:eastAsia="zh-CN"/>
        </w:rPr>
        <w:t>资金</w:t>
      </w:r>
      <w:r>
        <w:rPr>
          <w:rFonts w:hint="eastAsia" w:ascii="仿宋" w:hAnsi="仿宋" w:eastAsia="仿宋" w:cs="仿宋"/>
          <w:sz w:val="32"/>
          <w:szCs w:val="32"/>
        </w:rPr>
        <w:t>管理</w:t>
      </w:r>
      <w:r>
        <w:rPr>
          <w:rFonts w:hint="eastAsia" w:ascii="仿宋" w:hAnsi="仿宋" w:eastAsia="仿宋" w:cs="仿宋"/>
          <w:sz w:val="32"/>
          <w:szCs w:val="32"/>
          <w:lang w:eastAsia="zh-CN"/>
        </w:rPr>
        <w:t>力度，</w:t>
      </w:r>
      <w:r>
        <w:rPr>
          <w:rFonts w:hint="eastAsia" w:ascii="仿宋" w:hAnsi="仿宋" w:eastAsia="仿宋" w:cs="仿宋"/>
          <w:bCs/>
          <w:sz w:val="32"/>
          <w:szCs w:val="32"/>
        </w:rPr>
        <w:t>科学编制预算，提高预算安排的准确性</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要建立健全科学合理的绩效评价指标体系，进一步完善部门绩效评价的管理制度</w:t>
      </w:r>
      <w:r>
        <w:rPr>
          <w:rFonts w:hint="eastAsia" w:ascii="仿宋" w:hAnsi="仿宋" w:eastAsia="仿宋" w:cs="仿宋"/>
          <w:bCs/>
          <w:sz w:val="32"/>
          <w:szCs w:val="32"/>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3、加大对专项资金的监管力度，切实提高专项资金的使用效益。</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p>
    <w:p>
      <w:pPr>
        <w:keepNext w:val="0"/>
        <w:keepLines w:val="0"/>
        <w:pageBreakBefore w:val="0"/>
        <w:kinsoku/>
        <w:wordWrap/>
        <w:overflowPunct/>
        <w:topLinePunct w:val="0"/>
        <w:autoSpaceDE/>
        <w:autoSpaceDN/>
        <w:bidi w:val="0"/>
        <w:spacing w:line="560" w:lineRule="exact"/>
        <w:textAlignment w:val="auto"/>
      </w:pPr>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A0A31"/>
    <w:multiLevelType w:val="singleLevel"/>
    <w:tmpl w:val="A8FA0A31"/>
    <w:lvl w:ilvl="0" w:tentative="0">
      <w:start w:val="1"/>
      <w:numFmt w:val="decimal"/>
      <w:suff w:val="nothing"/>
      <w:lvlText w:val="%1、"/>
      <w:lvlJc w:val="left"/>
    </w:lvl>
  </w:abstractNum>
  <w:abstractNum w:abstractNumId="1">
    <w:nsid w:val="2C5ECB4D"/>
    <w:multiLevelType w:val="singleLevel"/>
    <w:tmpl w:val="2C5ECB4D"/>
    <w:lvl w:ilvl="0" w:tentative="0">
      <w:start w:val="3"/>
      <w:numFmt w:val="chineseCounting"/>
      <w:suff w:val="nothing"/>
      <w:lvlText w:val="（%1）"/>
      <w:lvlJc w:val="left"/>
      <w:rPr>
        <w:rFonts w:hint="eastAsia"/>
      </w:rPr>
    </w:lvl>
  </w:abstractNum>
  <w:abstractNum w:abstractNumId="2">
    <w:nsid w:val="3CA3109F"/>
    <w:multiLevelType w:val="singleLevel"/>
    <w:tmpl w:val="3CA3109F"/>
    <w:lvl w:ilvl="0" w:tentative="0">
      <w:start w:val="2"/>
      <w:numFmt w:val="chineseCounting"/>
      <w:suff w:val="nothing"/>
      <w:lvlText w:val="（%1）"/>
      <w:lvlJc w:val="left"/>
      <w:rPr>
        <w:rFonts w:hint="eastAsia"/>
      </w:rPr>
    </w:lvl>
  </w:abstractNum>
  <w:abstractNum w:abstractNumId="3">
    <w:nsid w:val="3DC48B46"/>
    <w:multiLevelType w:val="singleLevel"/>
    <w:tmpl w:val="3DC48B46"/>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24F94764"/>
    <w:rsid w:val="137D3A0F"/>
    <w:rsid w:val="24F94764"/>
    <w:rsid w:val="28B53B6F"/>
    <w:rsid w:val="5AEF0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4">
    <w:name w:val="footnote text"/>
    <w:basedOn w:val="1"/>
    <w:qFormat/>
    <w:uiPriority w:val="0"/>
    <w:pPr>
      <w:snapToGrid w:val="0"/>
      <w:spacing w:line="580" w:lineRule="exact"/>
      <w:ind w:firstLine="0" w:firstLineChars="0"/>
      <w:jc w:val="left"/>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7861</Words>
  <Characters>8472</Characters>
  <Lines>0</Lines>
  <Paragraphs>0</Paragraphs>
  <TotalTime>8</TotalTime>
  <ScaleCrop>false</ScaleCrop>
  <LinksUpToDate>false</LinksUpToDate>
  <CharactersWithSpaces>8640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2021-04-22T07:51:00Z</dcterms:created>
  <dc:creator>萍</dc:creator>
  <cp:lastModifiedBy>随风而起</cp:lastModifiedBy>
  <dcterms:modified xsi:type="dcterms:W3CDTF">2023-08-08T04:05:05Z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E9276FDE712C4E70A7D57471B0C8E936_12</vt:lpwstr>
  </property>
</Properties>
</file>