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746C" w:rsidRPr="003946F8" w:rsidRDefault="004B746C" w:rsidP="004B746C">
      <w:pPr>
        <w:jc w:val="center"/>
        <w:rPr>
          <w:rFonts w:ascii="华文楷体" w:eastAsia="华文楷体" w:hAnsi="华文楷体" w:hint="eastAsia"/>
          <w:bCs/>
          <w:sz w:val="44"/>
          <w:szCs w:val="44"/>
        </w:rPr>
      </w:pPr>
      <w:r w:rsidRPr="003946F8">
        <w:rPr>
          <w:rFonts w:ascii="华文楷体" w:eastAsia="华文楷体" w:hAnsi="华文楷体" w:hint="eastAsia"/>
          <w:bCs/>
          <w:sz w:val="44"/>
          <w:szCs w:val="44"/>
        </w:rPr>
        <w:t>隆回县</w:t>
      </w:r>
      <w:r w:rsidR="00FE4549">
        <w:rPr>
          <w:rFonts w:ascii="华文楷体" w:eastAsia="华文楷体" w:hAnsi="华文楷体" w:hint="eastAsia"/>
          <w:bCs/>
          <w:sz w:val="44"/>
          <w:szCs w:val="44"/>
        </w:rPr>
        <w:t>滩头</w:t>
      </w:r>
      <w:r w:rsidRPr="003946F8">
        <w:rPr>
          <w:rFonts w:ascii="华文楷体" w:eastAsia="华文楷体" w:hAnsi="华文楷体" w:hint="eastAsia"/>
          <w:bCs/>
          <w:sz w:val="44"/>
          <w:szCs w:val="44"/>
        </w:rPr>
        <w:t>镇中心学校</w:t>
      </w:r>
    </w:p>
    <w:p w:rsidR="004B746C" w:rsidRPr="003946F8" w:rsidRDefault="004B746C" w:rsidP="004B746C">
      <w:pPr>
        <w:jc w:val="center"/>
        <w:rPr>
          <w:rFonts w:ascii="华文楷体" w:eastAsia="华文楷体" w:hAnsi="华文楷体" w:hint="eastAsia"/>
          <w:bCs/>
          <w:sz w:val="44"/>
          <w:szCs w:val="44"/>
        </w:rPr>
      </w:pPr>
      <w:r w:rsidRPr="003946F8">
        <w:rPr>
          <w:rFonts w:ascii="华文楷体" w:eastAsia="华文楷体" w:hAnsi="华文楷体" w:hint="eastAsia"/>
          <w:bCs/>
          <w:sz w:val="44"/>
          <w:szCs w:val="44"/>
        </w:rPr>
        <w:t>2023年度部门整体支出绩效自评报告</w:t>
      </w:r>
    </w:p>
    <w:p w:rsidR="004B746C" w:rsidRPr="003946F8" w:rsidRDefault="004B746C" w:rsidP="004B746C">
      <w:pPr>
        <w:ind w:firstLine="561"/>
        <w:rPr>
          <w:rFonts w:ascii="华文楷体" w:eastAsia="华文楷体" w:hAnsi="华文楷体" w:hint="eastAsia"/>
          <w:sz w:val="28"/>
          <w:szCs w:val="28"/>
        </w:rPr>
      </w:pPr>
    </w:p>
    <w:p w:rsidR="004B746C" w:rsidRPr="003946F8" w:rsidRDefault="004B746C" w:rsidP="004B746C">
      <w:pPr>
        <w:ind w:firstLine="561"/>
        <w:rPr>
          <w:rFonts w:ascii="华文楷体" w:eastAsia="华文楷体" w:hAnsi="华文楷体" w:cs="黑体" w:hint="eastAsia"/>
          <w:sz w:val="28"/>
          <w:szCs w:val="28"/>
        </w:rPr>
      </w:pPr>
      <w:r w:rsidRPr="003946F8">
        <w:rPr>
          <w:rFonts w:ascii="华文楷体" w:eastAsia="华文楷体" w:hAnsi="华文楷体" w:hint="eastAsia"/>
          <w:sz w:val="28"/>
          <w:szCs w:val="28"/>
        </w:rPr>
        <w:t>根据《隆回县财政局关于开展2023年度部门整体支出绩效自评和县级专项资金支出部门评价工作的通知》隆财绩[2024]4号文件精神。结合本单位实际，通过认真总结和反思，现将我单位的整体绩效自评阐述如下：</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一、部门、单位基本情况</w:t>
      </w:r>
    </w:p>
    <w:p w:rsidR="004B746C" w:rsidRPr="00FE4549" w:rsidRDefault="004B746C" w:rsidP="004B746C">
      <w:pPr>
        <w:ind w:firstLine="561"/>
        <w:rPr>
          <w:rFonts w:ascii="华文楷体" w:eastAsia="华文楷体" w:hAnsi="华文楷体" w:hint="eastAsia"/>
          <w:sz w:val="28"/>
          <w:szCs w:val="28"/>
        </w:rPr>
      </w:pPr>
      <w:r w:rsidRPr="003946F8">
        <w:rPr>
          <w:rFonts w:ascii="华文楷体" w:eastAsia="华文楷体" w:hAnsi="华文楷体" w:cs="仿宋_GB2312" w:hint="eastAsia"/>
          <w:sz w:val="28"/>
          <w:szCs w:val="28"/>
        </w:rPr>
        <w:t>（一）</w:t>
      </w:r>
      <w:r w:rsidRPr="003946F8">
        <w:rPr>
          <w:rFonts w:ascii="华文楷体" w:eastAsia="华文楷体" w:hAnsi="华文楷体" w:hint="eastAsia"/>
          <w:sz w:val="28"/>
          <w:szCs w:val="28"/>
        </w:rPr>
        <w:t>机构设置情况、人员编制情况、主要职能职责、2023年的重点工作、绩效目标设定情况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机构设置情况：20</w:t>
      </w:r>
      <w:r w:rsidRPr="003946F8">
        <w:rPr>
          <w:rFonts w:ascii="华文楷体" w:eastAsia="华文楷体" w:hAnsi="华文楷体"/>
          <w:sz w:val="28"/>
          <w:szCs w:val="28"/>
        </w:rPr>
        <w:t>23</w:t>
      </w:r>
      <w:r w:rsidRPr="003946F8">
        <w:rPr>
          <w:rFonts w:ascii="华文楷体" w:eastAsia="华文楷体" w:hAnsi="华文楷体" w:hint="eastAsia"/>
          <w:sz w:val="28"/>
          <w:szCs w:val="28"/>
        </w:rPr>
        <w:t>年</w:t>
      </w:r>
      <w:r w:rsidR="00FE4549" w:rsidRPr="00FE4549">
        <w:rPr>
          <w:rFonts w:ascii="华文楷体" w:eastAsia="华文楷体" w:hAnsi="华文楷体" w:hint="eastAsia"/>
          <w:sz w:val="28"/>
          <w:szCs w:val="28"/>
        </w:rPr>
        <w:t>隆回县滩头镇中心学校下设</w:t>
      </w:r>
      <w:r w:rsidR="00FE4549">
        <w:rPr>
          <w:rFonts w:ascii="华文楷体" w:eastAsia="华文楷体" w:hAnsi="华文楷体" w:hint="eastAsia"/>
          <w:sz w:val="28"/>
          <w:szCs w:val="28"/>
        </w:rPr>
        <w:t>隆回县</w:t>
      </w:r>
      <w:r w:rsidR="00FE4549" w:rsidRPr="00FE4549">
        <w:rPr>
          <w:rFonts w:ascii="华文楷体" w:eastAsia="华文楷体" w:hAnsi="华文楷体" w:hint="eastAsia"/>
          <w:sz w:val="28"/>
          <w:szCs w:val="28"/>
        </w:rPr>
        <w:t>滩头镇中心学校</w:t>
      </w:r>
      <w:r w:rsidR="00FE4549">
        <w:rPr>
          <w:rFonts w:ascii="华文楷体" w:eastAsia="华文楷体" w:hAnsi="华文楷体" w:hint="eastAsia"/>
          <w:sz w:val="28"/>
          <w:szCs w:val="28"/>
        </w:rPr>
        <w:t>本级</w:t>
      </w:r>
      <w:r w:rsidR="00FE4549" w:rsidRPr="00FE4549">
        <w:rPr>
          <w:rFonts w:ascii="华文楷体" w:eastAsia="华文楷体" w:hAnsi="华文楷体" w:hint="eastAsia"/>
          <w:sz w:val="28"/>
          <w:szCs w:val="28"/>
        </w:rPr>
        <w:t>、隆回县滩头镇滩头中学、隆回县滩头镇苏塘完小、隆回县滩头镇中心小学和隆回县滩头镇栗山完小、隆回县滩头镇三溪完小、隆回县滩头镇双江完小、隆回县滩头镇塘市完小、隆回县</w:t>
      </w:r>
      <w:r w:rsidR="00FE4549">
        <w:rPr>
          <w:rFonts w:ascii="华文楷体" w:eastAsia="华文楷体" w:hAnsi="华文楷体" w:hint="eastAsia"/>
          <w:sz w:val="28"/>
          <w:szCs w:val="28"/>
        </w:rPr>
        <w:t>滩头镇</w:t>
      </w:r>
      <w:r w:rsidR="00FE4549" w:rsidRPr="00FE4549">
        <w:rPr>
          <w:rFonts w:ascii="华文楷体" w:eastAsia="华文楷体" w:hAnsi="华文楷体" w:hint="eastAsia"/>
          <w:sz w:val="28"/>
          <w:szCs w:val="28"/>
        </w:rPr>
        <w:t>三面学校</w:t>
      </w:r>
      <w:r w:rsidR="00FE4549">
        <w:rPr>
          <w:rFonts w:ascii="华文楷体" w:eastAsia="华文楷体" w:hAnsi="华文楷体" w:hint="eastAsia"/>
          <w:sz w:val="28"/>
          <w:szCs w:val="28"/>
        </w:rPr>
        <w:t>、</w:t>
      </w:r>
      <w:r w:rsidRPr="003946F8">
        <w:rPr>
          <w:rFonts w:ascii="华文楷体" w:eastAsia="华文楷体" w:hAnsi="华文楷体" w:hint="eastAsia"/>
          <w:sz w:val="28"/>
          <w:szCs w:val="28"/>
          <w:lang w:bidi="ar"/>
        </w:rPr>
        <w:t>隆回县</w:t>
      </w:r>
      <w:r w:rsidR="00FE4549">
        <w:rPr>
          <w:rFonts w:ascii="华文楷体" w:eastAsia="华文楷体" w:hAnsi="华文楷体" w:hint="eastAsia"/>
          <w:sz w:val="28"/>
          <w:szCs w:val="28"/>
          <w:lang w:bidi="ar"/>
        </w:rPr>
        <w:t>滩头</w:t>
      </w:r>
      <w:r w:rsidRPr="003946F8">
        <w:rPr>
          <w:rFonts w:ascii="华文楷体" w:eastAsia="华文楷体" w:hAnsi="华文楷体"/>
          <w:sz w:val="28"/>
          <w:szCs w:val="28"/>
          <w:lang w:bidi="ar"/>
        </w:rPr>
        <w:t>镇幼儿园</w:t>
      </w:r>
      <w:r w:rsidR="00FE4549">
        <w:rPr>
          <w:rFonts w:ascii="华文楷体" w:eastAsia="华文楷体" w:hAnsi="华文楷体" w:hint="eastAsia"/>
          <w:sz w:val="28"/>
          <w:szCs w:val="28"/>
          <w:lang w:bidi="ar"/>
        </w:rPr>
        <w:t>10</w:t>
      </w:r>
      <w:r w:rsidRPr="003946F8">
        <w:rPr>
          <w:rFonts w:ascii="华文楷体" w:eastAsia="华文楷体" w:hAnsi="华文楷体" w:hint="eastAsia"/>
          <w:sz w:val="28"/>
          <w:szCs w:val="28"/>
        </w:rPr>
        <w:t>个独立编制机构单位。</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人员编制情况：</w:t>
      </w:r>
      <w:r w:rsidR="00FE4549">
        <w:rPr>
          <w:rFonts w:ascii="华文楷体" w:eastAsia="华文楷体" w:hAnsi="华文楷体" w:hint="eastAsia"/>
          <w:sz w:val="28"/>
          <w:szCs w:val="28"/>
        </w:rPr>
        <w:t>隆回县</w:t>
      </w:r>
      <w:r w:rsidR="00701FBE">
        <w:rPr>
          <w:rFonts w:ascii="华文楷体" w:eastAsia="华文楷体" w:hAnsi="华文楷体" w:hint="eastAsia"/>
          <w:sz w:val="28"/>
          <w:szCs w:val="28"/>
        </w:rPr>
        <w:t>滩头</w:t>
      </w:r>
      <w:r w:rsidRPr="003946F8">
        <w:rPr>
          <w:rFonts w:ascii="华文楷体" w:eastAsia="华文楷体" w:hAnsi="华文楷体" w:hint="eastAsia"/>
          <w:sz w:val="28"/>
          <w:szCs w:val="28"/>
        </w:rPr>
        <w:t xml:space="preserve">镇中心学校单位编制人数为 </w:t>
      </w:r>
      <w:r w:rsidR="00FE4549">
        <w:rPr>
          <w:rFonts w:ascii="华文楷体" w:eastAsia="华文楷体" w:hAnsi="华文楷体" w:hint="eastAsia"/>
          <w:sz w:val="28"/>
          <w:szCs w:val="28"/>
        </w:rPr>
        <w:t>389</w:t>
      </w:r>
      <w:r w:rsidRPr="003946F8">
        <w:rPr>
          <w:rFonts w:ascii="华文楷体" w:eastAsia="华文楷体" w:hAnsi="华文楷体" w:hint="eastAsia"/>
          <w:sz w:val="28"/>
          <w:szCs w:val="28"/>
        </w:rPr>
        <w:t>人，年末实际在职人数</w:t>
      </w:r>
      <w:r w:rsidR="00FE4549">
        <w:rPr>
          <w:rFonts w:ascii="华文楷体" w:eastAsia="华文楷体" w:hAnsi="华文楷体" w:hint="eastAsia"/>
          <w:sz w:val="28"/>
          <w:szCs w:val="28"/>
        </w:rPr>
        <w:t>405</w:t>
      </w:r>
      <w:r w:rsidRPr="003946F8">
        <w:rPr>
          <w:rFonts w:ascii="华文楷体" w:eastAsia="华文楷体" w:hAnsi="华文楷体" w:hint="eastAsia"/>
          <w:sz w:val="28"/>
          <w:szCs w:val="28"/>
        </w:rPr>
        <w:t>人（含特岗教师16人），退休人员</w:t>
      </w:r>
      <w:r w:rsidR="00FE4549">
        <w:rPr>
          <w:rFonts w:ascii="华文楷体" w:eastAsia="华文楷体" w:hAnsi="华文楷体" w:hint="eastAsia"/>
          <w:sz w:val="28"/>
          <w:szCs w:val="28"/>
        </w:rPr>
        <w:t>379</w:t>
      </w:r>
      <w:r w:rsidRPr="003946F8">
        <w:rPr>
          <w:rFonts w:ascii="华文楷体" w:eastAsia="华文楷体" w:hAnsi="华文楷体" w:hint="eastAsia"/>
          <w:sz w:val="28"/>
          <w:szCs w:val="28"/>
        </w:rPr>
        <w:t>人；年末中小学学生</w:t>
      </w:r>
      <w:r w:rsidR="00FE4549">
        <w:rPr>
          <w:rFonts w:ascii="华文楷体" w:eastAsia="华文楷体" w:hAnsi="华文楷体" w:hint="eastAsia"/>
          <w:sz w:val="28"/>
          <w:szCs w:val="28"/>
        </w:rPr>
        <w:t>6237</w:t>
      </w:r>
      <w:r w:rsidRPr="003946F8">
        <w:rPr>
          <w:rFonts w:ascii="华文楷体" w:eastAsia="华文楷体" w:hAnsi="华文楷体" w:hint="eastAsia"/>
          <w:sz w:val="28"/>
          <w:szCs w:val="28"/>
        </w:rPr>
        <w:t>人。</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主要职能职责：为教育教学提供管理保障。教育教学管理。提供中小学义务教育和学前教育。中小学学历教育。</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2</w:t>
      </w:r>
      <w:r w:rsidRPr="003946F8">
        <w:rPr>
          <w:rFonts w:ascii="华文楷体" w:eastAsia="华文楷体" w:hAnsi="华文楷体"/>
          <w:sz w:val="28"/>
          <w:szCs w:val="28"/>
        </w:rPr>
        <w:t>023</w:t>
      </w:r>
      <w:r w:rsidRPr="003946F8">
        <w:rPr>
          <w:rFonts w:ascii="华文楷体" w:eastAsia="华文楷体" w:hAnsi="华文楷体" w:hint="eastAsia"/>
          <w:sz w:val="28"/>
          <w:szCs w:val="28"/>
        </w:rPr>
        <w:t>年的重点工作：</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1</w:t>
      </w:r>
      <w:r w:rsidRPr="003946F8">
        <w:rPr>
          <w:rFonts w:ascii="华文楷体" w:eastAsia="华文楷体" w:hAnsi="华文楷体"/>
          <w:sz w:val="28"/>
          <w:szCs w:val="28"/>
        </w:rPr>
        <w:t>.</w:t>
      </w:r>
      <w:r w:rsidRPr="003946F8">
        <w:rPr>
          <w:rFonts w:ascii="华文楷体" w:eastAsia="华文楷体" w:hAnsi="华文楷体" w:hint="eastAsia"/>
          <w:sz w:val="28"/>
          <w:szCs w:val="28"/>
        </w:rPr>
        <w:t>做好校园欺凌、疫情防控、防溺水、交通安全、食品安全等综治安全</w:t>
      </w:r>
      <w:r w:rsidR="00CD0197">
        <w:rPr>
          <w:rFonts w:ascii="华文楷体" w:eastAsia="华文楷体" w:hAnsi="华文楷体" w:hint="eastAsia"/>
          <w:sz w:val="28"/>
          <w:szCs w:val="28"/>
        </w:rPr>
        <w:t>维稳</w:t>
      </w:r>
      <w:r w:rsidRPr="003946F8">
        <w:rPr>
          <w:rFonts w:ascii="华文楷体" w:eastAsia="华文楷体" w:hAnsi="华文楷体" w:hint="eastAsia"/>
          <w:sz w:val="28"/>
          <w:szCs w:val="28"/>
        </w:rPr>
        <w:t>工作；</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2</w:t>
      </w:r>
      <w:r w:rsidRPr="003946F8">
        <w:rPr>
          <w:rFonts w:ascii="华文楷体" w:eastAsia="华文楷体" w:hAnsi="华文楷体"/>
          <w:sz w:val="28"/>
          <w:szCs w:val="28"/>
        </w:rPr>
        <w:t>.</w:t>
      </w:r>
      <w:r w:rsidRPr="003946F8">
        <w:rPr>
          <w:rFonts w:ascii="华文楷体" w:eastAsia="华文楷体" w:hAnsi="华文楷体" w:hint="eastAsia"/>
          <w:sz w:val="28"/>
          <w:szCs w:val="28"/>
        </w:rPr>
        <w:t>完成年度教育教学工作任务</w:t>
      </w:r>
      <w:r w:rsidR="00CD0197">
        <w:rPr>
          <w:rFonts w:ascii="华文楷体" w:eastAsia="华文楷体" w:hAnsi="华文楷体" w:hint="eastAsia"/>
          <w:sz w:val="28"/>
          <w:szCs w:val="28"/>
        </w:rPr>
        <w:t>，保持重点高中升学率不下降</w:t>
      </w:r>
      <w:r w:rsidRPr="003946F8">
        <w:rPr>
          <w:rFonts w:ascii="华文楷体" w:eastAsia="华文楷体" w:hAnsi="华文楷体" w:hint="eastAsia"/>
          <w:sz w:val="28"/>
          <w:szCs w:val="28"/>
        </w:rPr>
        <w:t>；</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3</w:t>
      </w:r>
      <w:r w:rsidRPr="003946F8">
        <w:rPr>
          <w:rFonts w:ascii="华文楷体" w:eastAsia="华文楷体" w:hAnsi="华文楷体"/>
          <w:sz w:val="28"/>
          <w:szCs w:val="28"/>
        </w:rPr>
        <w:t>.</w:t>
      </w:r>
      <w:r w:rsidRPr="003946F8">
        <w:rPr>
          <w:rFonts w:ascii="华文楷体" w:eastAsia="华文楷体" w:hAnsi="华文楷体" w:hint="eastAsia"/>
          <w:sz w:val="28"/>
          <w:szCs w:val="28"/>
        </w:rPr>
        <w:t>改善学校办学条件，提高师生学生生活环境；</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4.义务教育均衡发展，教师稳定，质量提高。</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绩效目标设定情况：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1</w:t>
      </w:r>
      <w:r w:rsidR="00C92858">
        <w:rPr>
          <w:rFonts w:ascii="华文楷体" w:eastAsia="华文楷体" w:hAnsi="华文楷体" w:hint="eastAsia"/>
          <w:sz w:val="28"/>
          <w:szCs w:val="28"/>
        </w:rPr>
        <w:t>.</w:t>
      </w:r>
      <w:r w:rsidRPr="003946F8">
        <w:rPr>
          <w:rFonts w:ascii="华文楷体" w:eastAsia="华文楷体" w:hAnsi="华文楷体" w:hint="eastAsia"/>
          <w:sz w:val="28"/>
          <w:szCs w:val="28"/>
        </w:rPr>
        <w:t>在各级部门领导下，承担中小学教育、学前教育教学工作及教育行政管理事务,为中小学、幼儿园提供教育管理保障；</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2</w:t>
      </w:r>
      <w:r w:rsidR="00C92858">
        <w:rPr>
          <w:rFonts w:ascii="华文楷体" w:eastAsia="华文楷体" w:hAnsi="华文楷体" w:hint="eastAsia"/>
          <w:sz w:val="28"/>
          <w:szCs w:val="28"/>
        </w:rPr>
        <w:t>.</w:t>
      </w:r>
      <w:r w:rsidRPr="003946F8">
        <w:rPr>
          <w:rFonts w:ascii="华文楷体" w:eastAsia="华文楷体" w:hAnsi="华文楷体" w:hint="eastAsia"/>
          <w:sz w:val="28"/>
          <w:szCs w:val="28"/>
        </w:rPr>
        <w:t>按时完成教育教学任务；</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3</w:t>
      </w:r>
      <w:r w:rsidR="00C92858">
        <w:rPr>
          <w:rFonts w:ascii="华文楷体" w:eastAsia="华文楷体" w:hAnsi="华文楷体" w:hint="eastAsia"/>
          <w:sz w:val="28"/>
          <w:szCs w:val="28"/>
        </w:rPr>
        <w:t>.</w:t>
      </w:r>
      <w:r w:rsidRPr="003946F8">
        <w:rPr>
          <w:rFonts w:ascii="华文楷体" w:eastAsia="华文楷体" w:hAnsi="华文楷体" w:hint="eastAsia"/>
          <w:sz w:val="28"/>
          <w:szCs w:val="28"/>
        </w:rPr>
        <w:t>义务教育稳步、健康运行；</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lastRenderedPageBreak/>
        <w:t>4</w:t>
      </w:r>
      <w:r w:rsidR="00C92858">
        <w:rPr>
          <w:rFonts w:ascii="华文楷体" w:eastAsia="华文楷体" w:hAnsi="华文楷体" w:hint="eastAsia"/>
          <w:sz w:val="28"/>
          <w:szCs w:val="28"/>
        </w:rPr>
        <w:t>.</w:t>
      </w:r>
      <w:r w:rsidRPr="003946F8">
        <w:rPr>
          <w:rFonts w:ascii="华文楷体" w:eastAsia="华文楷体" w:hAnsi="华文楷体" w:hint="eastAsia"/>
          <w:sz w:val="28"/>
          <w:szCs w:val="28"/>
        </w:rPr>
        <w:t>学校办学条件逐步改善，办学行为逐步规范</w:t>
      </w:r>
      <w:r w:rsidR="00EE5333">
        <w:rPr>
          <w:rFonts w:ascii="华文楷体" w:eastAsia="华文楷体" w:hAnsi="华文楷体" w:hint="eastAsia"/>
          <w:sz w:val="28"/>
          <w:szCs w:val="28"/>
        </w:rPr>
        <w:t>。</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（二）部门整体支出情况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1</w:t>
      </w:r>
      <w:r w:rsidRPr="003946F8">
        <w:rPr>
          <w:rFonts w:ascii="华文楷体" w:eastAsia="华文楷体" w:hAnsi="华文楷体"/>
          <w:sz w:val="28"/>
          <w:szCs w:val="28"/>
        </w:rPr>
        <w:t>.</w:t>
      </w:r>
      <w:r w:rsidRPr="003946F8">
        <w:rPr>
          <w:rFonts w:ascii="华文楷体" w:eastAsia="华文楷体" w:hAnsi="华文楷体" w:hint="eastAsia"/>
          <w:sz w:val="28"/>
          <w:szCs w:val="28"/>
        </w:rPr>
        <w:t>收入情况：2023年度财政拨款收入</w:t>
      </w:r>
      <w:r w:rsidR="00FE4549">
        <w:rPr>
          <w:rFonts w:ascii="华文楷体" w:eastAsia="华文楷体" w:hAnsi="华文楷体" w:hint="eastAsia"/>
          <w:sz w:val="28"/>
          <w:szCs w:val="28"/>
        </w:rPr>
        <w:t>7215</w:t>
      </w:r>
      <w:r w:rsidRPr="003946F8">
        <w:rPr>
          <w:rFonts w:ascii="华文楷体" w:eastAsia="华文楷体" w:hAnsi="华文楷体" w:hint="eastAsia"/>
          <w:sz w:val="28"/>
          <w:szCs w:val="28"/>
        </w:rPr>
        <w:t>万元，其中：一般公共预算拨</w:t>
      </w:r>
      <w:r w:rsidRPr="00FE4549">
        <w:rPr>
          <w:rFonts w:ascii="华文楷体" w:eastAsia="华文楷体" w:hAnsi="华文楷体" w:hint="eastAsia"/>
          <w:sz w:val="28"/>
          <w:szCs w:val="28"/>
        </w:rPr>
        <w:t>款</w:t>
      </w:r>
      <w:r w:rsidR="00FE4549">
        <w:rPr>
          <w:rFonts w:ascii="华文楷体" w:eastAsia="华文楷体" w:hAnsi="华文楷体" w:hint="eastAsia"/>
          <w:sz w:val="28"/>
          <w:szCs w:val="28"/>
        </w:rPr>
        <w:t>7215</w:t>
      </w:r>
      <w:r w:rsidRPr="003946F8">
        <w:rPr>
          <w:rFonts w:ascii="华文楷体" w:eastAsia="华文楷体" w:hAnsi="华文楷体" w:hint="eastAsia"/>
          <w:sz w:val="28"/>
          <w:szCs w:val="28"/>
        </w:rPr>
        <w:t>万元，政府性基金预算</w:t>
      </w:r>
      <w:r w:rsidRPr="00FE4549">
        <w:rPr>
          <w:rFonts w:ascii="华文楷体" w:eastAsia="华文楷体" w:hAnsi="华文楷体" w:hint="eastAsia"/>
          <w:sz w:val="28"/>
          <w:szCs w:val="28"/>
        </w:rPr>
        <w:t>拨款</w:t>
      </w:r>
      <w:r w:rsidR="00FE4549">
        <w:rPr>
          <w:rFonts w:ascii="华文楷体" w:eastAsia="华文楷体" w:hAnsi="华文楷体" w:hint="eastAsia"/>
          <w:sz w:val="28"/>
          <w:szCs w:val="28"/>
        </w:rPr>
        <w:t>0</w:t>
      </w:r>
      <w:r w:rsidRPr="003946F8">
        <w:rPr>
          <w:rFonts w:ascii="华文楷体" w:eastAsia="华文楷体" w:hAnsi="华文楷体" w:hint="eastAsia"/>
          <w:sz w:val="28"/>
          <w:szCs w:val="28"/>
        </w:rPr>
        <w:t>万元。</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2</w:t>
      </w:r>
      <w:r w:rsidRPr="003946F8">
        <w:rPr>
          <w:rFonts w:ascii="华文楷体" w:eastAsia="华文楷体" w:hAnsi="华文楷体"/>
          <w:sz w:val="28"/>
          <w:szCs w:val="28"/>
        </w:rPr>
        <w:t>.</w:t>
      </w:r>
      <w:r w:rsidRPr="003946F8">
        <w:rPr>
          <w:rFonts w:ascii="华文楷体" w:eastAsia="华文楷体" w:hAnsi="华文楷体" w:hint="eastAsia"/>
          <w:sz w:val="28"/>
          <w:szCs w:val="28"/>
        </w:rPr>
        <w:t>支出情况：2023年度支出</w:t>
      </w:r>
      <w:r w:rsidR="00FE4549">
        <w:rPr>
          <w:rFonts w:ascii="华文楷体" w:eastAsia="华文楷体" w:hAnsi="华文楷体" w:hint="eastAsia"/>
          <w:sz w:val="28"/>
          <w:szCs w:val="28"/>
        </w:rPr>
        <w:t>7215</w:t>
      </w:r>
      <w:r w:rsidRPr="003946F8">
        <w:rPr>
          <w:rFonts w:ascii="华文楷体" w:eastAsia="华文楷体" w:hAnsi="华文楷体" w:hint="eastAsia"/>
          <w:sz w:val="28"/>
          <w:szCs w:val="28"/>
        </w:rPr>
        <w:t>万元，基本支出</w:t>
      </w:r>
      <w:r w:rsidR="00FE4549" w:rsidRPr="00FE4549">
        <w:rPr>
          <w:rFonts w:ascii="华文楷体" w:eastAsia="华文楷体" w:hAnsi="华文楷体"/>
          <w:sz w:val="28"/>
          <w:szCs w:val="28"/>
        </w:rPr>
        <w:t>6719</w:t>
      </w:r>
      <w:r w:rsidRPr="003946F8">
        <w:rPr>
          <w:rFonts w:ascii="华文楷体" w:eastAsia="华文楷体" w:hAnsi="华文楷体" w:hint="eastAsia"/>
          <w:sz w:val="28"/>
          <w:szCs w:val="28"/>
        </w:rPr>
        <w:t>万元，为保障单位机构正常运转、完成日常工作任务而发生的各项支出，包括用于基本工资、津贴补贴等人员经费以及办公费、印刷费、水电费及办公设备购置等日常公用经费</w:t>
      </w:r>
      <w:r w:rsidRPr="00FE4549">
        <w:rPr>
          <w:rFonts w:ascii="华文楷体" w:eastAsia="华文楷体" w:hAnsi="华文楷体" w:hint="eastAsia"/>
          <w:sz w:val="28"/>
          <w:szCs w:val="28"/>
        </w:rPr>
        <w:t>；</w:t>
      </w:r>
      <w:r w:rsidRPr="003946F8">
        <w:rPr>
          <w:rFonts w:ascii="华文楷体" w:eastAsia="华文楷体" w:hAnsi="华文楷体" w:hint="eastAsia"/>
          <w:sz w:val="28"/>
          <w:szCs w:val="28"/>
        </w:rPr>
        <w:t>项目支出</w:t>
      </w:r>
      <w:r w:rsidR="00FE4549" w:rsidRPr="00FE4549">
        <w:rPr>
          <w:rFonts w:ascii="华文楷体" w:eastAsia="华文楷体" w:hAnsi="华文楷体" w:hint="eastAsia"/>
          <w:sz w:val="28"/>
          <w:szCs w:val="28"/>
        </w:rPr>
        <w:t>4</w:t>
      </w:r>
      <w:r w:rsidR="00FE4549" w:rsidRPr="00FE4549">
        <w:rPr>
          <w:rFonts w:ascii="华文楷体" w:eastAsia="华文楷体" w:hAnsi="华文楷体"/>
          <w:sz w:val="28"/>
          <w:szCs w:val="28"/>
        </w:rPr>
        <w:t>96</w:t>
      </w:r>
      <w:r w:rsidRPr="003946F8">
        <w:rPr>
          <w:rFonts w:ascii="华文楷体" w:eastAsia="华文楷体" w:hAnsi="华文楷体" w:hint="eastAsia"/>
          <w:sz w:val="28"/>
          <w:szCs w:val="28"/>
        </w:rPr>
        <w:t>万元，主要是部门为完成特定工作任务或事业发展目标而发生的支出，包括有关事业发展专项、专项业务费、基本建设支出等。</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二、部门整体支出管理及使用情况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（一）基本支出情况</w:t>
      </w:r>
    </w:p>
    <w:p w:rsidR="004B746C" w:rsidRPr="00CD0197" w:rsidRDefault="004B746C" w:rsidP="00EF3C71">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2023年度基本</w:t>
      </w:r>
      <w:r w:rsidRPr="00F35F14">
        <w:rPr>
          <w:rFonts w:ascii="华文楷体" w:eastAsia="华文楷体" w:hAnsi="华文楷体" w:hint="eastAsia"/>
          <w:sz w:val="28"/>
          <w:szCs w:val="28"/>
        </w:rPr>
        <w:t>支出</w:t>
      </w:r>
      <w:r w:rsidR="00FE4549" w:rsidRPr="00F35F14">
        <w:rPr>
          <w:rFonts w:ascii="华文楷体" w:eastAsia="华文楷体" w:hAnsi="华文楷体"/>
          <w:sz w:val="28"/>
          <w:szCs w:val="28"/>
        </w:rPr>
        <w:t>6719</w:t>
      </w:r>
      <w:r w:rsidRPr="00F35F14">
        <w:rPr>
          <w:rFonts w:ascii="华文楷体" w:eastAsia="华文楷体" w:hAnsi="华文楷体" w:hint="eastAsia"/>
          <w:sz w:val="28"/>
          <w:szCs w:val="28"/>
        </w:rPr>
        <w:t>万元，基本支出中：工资福利支出</w:t>
      </w:r>
      <w:r w:rsidR="005C1BF8" w:rsidRPr="00F35F14">
        <w:rPr>
          <w:rFonts w:ascii="华文楷体" w:eastAsia="华文楷体" w:hAnsi="华文楷体"/>
          <w:sz w:val="28"/>
          <w:szCs w:val="28"/>
        </w:rPr>
        <w:t>4413</w:t>
      </w:r>
      <w:r w:rsidRPr="00F35F14">
        <w:rPr>
          <w:rFonts w:ascii="华文楷体" w:eastAsia="华文楷体" w:hAnsi="华文楷体" w:hint="eastAsia"/>
          <w:sz w:val="28"/>
          <w:szCs w:val="28"/>
        </w:rPr>
        <w:t>万元（其中基本工资</w:t>
      </w:r>
      <w:r w:rsidR="007D79CA" w:rsidRPr="00F35F14">
        <w:rPr>
          <w:rFonts w:ascii="华文楷体" w:eastAsia="华文楷体" w:hAnsi="华文楷体" w:hint="eastAsia"/>
          <w:sz w:val="28"/>
          <w:szCs w:val="28"/>
        </w:rPr>
        <w:t>1782</w:t>
      </w:r>
      <w:r w:rsidRPr="00F35F14">
        <w:rPr>
          <w:rFonts w:ascii="华文楷体" w:eastAsia="华文楷体" w:hAnsi="华文楷体" w:hint="eastAsia"/>
          <w:sz w:val="28"/>
          <w:szCs w:val="28"/>
        </w:rPr>
        <w:t>万元，津贴补贴</w:t>
      </w:r>
      <w:r w:rsidR="007D79CA" w:rsidRPr="00F35F14">
        <w:rPr>
          <w:rFonts w:ascii="华文楷体" w:eastAsia="华文楷体" w:hAnsi="华文楷体" w:hint="eastAsia"/>
          <w:sz w:val="28"/>
          <w:szCs w:val="28"/>
        </w:rPr>
        <w:t>481</w:t>
      </w:r>
      <w:r w:rsidRPr="00F35F14">
        <w:rPr>
          <w:rFonts w:ascii="华文楷体" w:eastAsia="华文楷体" w:hAnsi="华文楷体" w:hint="eastAsia"/>
          <w:sz w:val="28"/>
          <w:szCs w:val="28"/>
        </w:rPr>
        <w:t>万元，</w:t>
      </w:r>
      <w:r w:rsidR="007D79CA" w:rsidRPr="00F35F14">
        <w:rPr>
          <w:rFonts w:ascii="华文楷体" w:eastAsia="华文楷体" w:hAnsi="华文楷体" w:hint="eastAsia"/>
          <w:sz w:val="28"/>
          <w:szCs w:val="28"/>
        </w:rPr>
        <w:t>奖金379万元，</w:t>
      </w:r>
      <w:r w:rsidRPr="00F35F14">
        <w:rPr>
          <w:rFonts w:ascii="华文楷体" w:eastAsia="华文楷体" w:hAnsi="华文楷体" w:hint="eastAsia"/>
          <w:sz w:val="28"/>
          <w:szCs w:val="28"/>
        </w:rPr>
        <w:t>绩效工资5</w:t>
      </w:r>
      <w:r w:rsidR="007D79CA" w:rsidRPr="00F35F14">
        <w:rPr>
          <w:rFonts w:ascii="华文楷体" w:eastAsia="华文楷体" w:hAnsi="华文楷体" w:hint="eastAsia"/>
          <w:sz w:val="28"/>
          <w:szCs w:val="28"/>
        </w:rPr>
        <w:t>61</w:t>
      </w:r>
      <w:r w:rsidRPr="00F35F14">
        <w:rPr>
          <w:rFonts w:ascii="华文楷体" w:eastAsia="华文楷体" w:hAnsi="华文楷体" w:hint="eastAsia"/>
          <w:sz w:val="28"/>
          <w:szCs w:val="28"/>
        </w:rPr>
        <w:t>万元，机关养老保险缴费</w:t>
      </w:r>
      <w:r w:rsidR="007D79CA" w:rsidRPr="00F35F14">
        <w:rPr>
          <w:rFonts w:ascii="华文楷体" w:eastAsia="华文楷体" w:hAnsi="华文楷体" w:hint="eastAsia"/>
          <w:sz w:val="28"/>
          <w:szCs w:val="28"/>
        </w:rPr>
        <w:t>478</w:t>
      </w:r>
      <w:r w:rsidRPr="00F35F14">
        <w:rPr>
          <w:rFonts w:ascii="华文楷体" w:eastAsia="华文楷体" w:hAnsi="华文楷体" w:hint="eastAsia"/>
          <w:sz w:val="28"/>
          <w:szCs w:val="28"/>
        </w:rPr>
        <w:t>万元，职工基本医疗保险缴费</w:t>
      </w:r>
      <w:r w:rsidR="00F35F14" w:rsidRPr="00F35F14">
        <w:rPr>
          <w:rFonts w:ascii="华文楷体" w:eastAsia="华文楷体" w:hAnsi="华文楷体" w:hint="eastAsia"/>
          <w:sz w:val="28"/>
          <w:szCs w:val="28"/>
        </w:rPr>
        <w:t>212</w:t>
      </w:r>
      <w:r w:rsidRPr="00F35F14">
        <w:rPr>
          <w:rFonts w:ascii="华文楷体" w:eastAsia="华文楷体" w:hAnsi="华文楷体" w:hint="eastAsia"/>
          <w:sz w:val="28"/>
          <w:szCs w:val="28"/>
        </w:rPr>
        <w:t>万元，其他社会保障缴费</w:t>
      </w:r>
      <w:r w:rsidR="00F35F14" w:rsidRPr="00F35F14">
        <w:rPr>
          <w:rFonts w:ascii="华文楷体" w:eastAsia="华文楷体" w:hAnsi="华文楷体" w:hint="eastAsia"/>
          <w:sz w:val="28"/>
          <w:szCs w:val="28"/>
        </w:rPr>
        <w:t>17</w:t>
      </w:r>
      <w:r w:rsidRPr="00F35F14">
        <w:rPr>
          <w:rFonts w:ascii="华文楷体" w:eastAsia="华文楷体" w:hAnsi="华文楷体" w:hint="eastAsia"/>
          <w:sz w:val="28"/>
          <w:szCs w:val="28"/>
        </w:rPr>
        <w:t>万元，住房公积金</w:t>
      </w:r>
      <w:r w:rsidR="00F35F14" w:rsidRPr="00F35F14">
        <w:rPr>
          <w:rFonts w:ascii="华文楷体" w:eastAsia="华文楷体" w:hAnsi="华文楷体" w:hint="eastAsia"/>
          <w:sz w:val="28"/>
          <w:szCs w:val="28"/>
        </w:rPr>
        <w:t>359</w:t>
      </w:r>
      <w:r w:rsidRPr="00F35F14">
        <w:rPr>
          <w:rFonts w:ascii="华文楷体" w:eastAsia="华文楷体" w:hAnsi="华文楷体" w:hint="eastAsia"/>
          <w:sz w:val="28"/>
          <w:szCs w:val="28"/>
        </w:rPr>
        <w:t>万元，其他工资福利支出</w:t>
      </w:r>
      <w:r w:rsidR="00F35F14" w:rsidRPr="00F35F14">
        <w:rPr>
          <w:rFonts w:ascii="华文楷体" w:eastAsia="华文楷体" w:hAnsi="华文楷体" w:hint="eastAsia"/>
          <w:sz w:val="28"/>
          <w:szCs w:val="28"/>
        </w:rPr>
        <w:t>143</w:t>
      </w:r>
      <w:r w:rsidRPr="00F35F14">
        <w:rPr>
          <w:rFonts w:ascii="华文楷体" w:eastAsia="华文楷体" w:hAnsi="华文楷体" w:hint="eastAsia"/>
          <w:sz w:val="28"/>
          <w:szCs w:val="28"/>
        </w:rPr>
        <w:t>万元）；商品和</w:t>
      </w:r>
      <w:r w:rsidRPr="00CD0197">
        <w:rPr>
          <w:rFonts w:ascii="华文楷体" w:eastAsia="华文楷体" w:hAnsi="华文楷体" w:hint="eastAsia"/>
          <w:sz w:val="28"/>
          <w:szCs w:val="28"/>
        </w:rPr>
        <w:t>服务支出</w:t>
      </w:r>
      <w:r w:rsidR="005C1BF8" w:rsidRPr="005C1BF8">
        <w:rPr>
          <w:rFonts w:ascii="华文楷体" w:eastAsia="华文楷体" w:hAnsi="华文楷体"/>
          <w:sz w:val="28"/>
          <w:szCs w:val="28"/>
        </w:rPr>
        <w:t>1052</w:t>
      </w:r>
      <w:r w:rsidRPr="00CD0197">
        <w:rPr>
          <w:rFonts w:ascii="华文楷体" w:eastAsia="华文楷体" w:hAnsi="华文楷体" w:hint="eastAsia"/>
          <w:sz w:val="28"/>
          <w:szCs w:val="28"/>
        </w:rPr>
        <w:t>万元；对个人和家庭的补助支出</w:t>
      </w:r>
      <w:r w:rsidR="005C1BF8" w:rsidRPr="005C1BF8">
        <w:rPr>
          <w:rFonts w:ascii="华文楷体" w:eastAsia="华文楷体" w:hAnsi="华文楷体"/>
          <w:sz w:val="28"/>
          <w:szCs w:val="28"/>
        </w:rPr>
        <w:t>1254</w:t>
      </w:r>
      <w:r w:rsidRPr="00CD0197">
        <w:rPr>
          <w:rFonts w:ascii="华文楷体" w:eastAsia="华文楷体" w:hAnsi="华文楷体" w:hint="eastAsia"/>
          <w:sz w:val="28"/>
          <w:szCs w:val="28"/>
        </w:rPr>
        <w:t>万元；</w:t>
      </w:r>
    </w:p>
    <w:p w:rsidR="004B746C" w:rsidRPr="00EF3C71" w:rsidRDefault="004B746C" w:rsidP="004B746C">
      <w:pPr>
        <w:ind w:firstLine="561"/>
        <w:rPr>
          <w:rFonts w:ascii="华文楷体" w:eastAsia="华文楷体" w:hAnsi="华文楷体" w:hint="eastAsia"/>
          <w:sz w:val="28"/>
          <w:szCs w:val="28"/>
        </w:rPr>
      </w:pPr>
      <w:r w:rsidRPr="00EF3C71">
        <w:rPr>
          <w:rFonts w:ascii="华文楷体" w:eastAsia="华文楷体" w:hAnsi="华文楷体" w:hint="eastAsia"/>
          <w:sz w:val="28"/>
          <w:szCs w:val="28"/>
        </w:rPr>
        <w:t>（二）</w:t>
      </w:r>
      <w:r w:rsidR="00EF3C71">
        <w:rPr>
          <w:rFonts w:ascii="华文楷体" w:eastAsia="华文楷体" w:hAnsi="华文楷体" w:hint="eastAsia"/>
          <w:sz w:val="28"/>
          <w:szCs w:val="28"/>
        </w:rPr>
        <w:t>项目支出情况</w:t>
      </w:r>
    </w:p>
    <w:p w:rsidR="00EF3C71" w:rsidRPr="00CD0197" w:rsidRDefault="00EF3C71" w:rsidP="00EF3C71">
      <w:pPr>
        <w:pStyle w:val="a0"/>
        <w:rPr>
          <w:rFonts w:ascii="华文楷体" w:eastAsia="华文楷体" w:hAnsi="华文楷体" w:hint="eastAsia"/>
          <w:sz w:val="28"/>
          <w:szCs w:val="28"/>
          <w:lang w:bidi="ar"/>
        </w:rPr>
      </w:pPr>
      <w:r w:rsidRPr="00CD0197">
        <w:rPr>
          <w:rFonts w:ascii="华文楷体" w:eastAsia="华文楷体" w:hAnsi="华文楷体" w:hint="eastAsia"/>
          <w:sz w:val="28"/>
          <w:szCs w:val="28"/>
          <w:lang w:bidi="ar"/>
        </w:rPr>
        <w:t>2023年度各中小学教学楼改扩建和附属工程</w:t>
      </w:r>
      <w:r w:rsidR="005C1BF8">
        <w:rPr>
          <w:rFonts w:ascii="华文楷体" w:eastAsia="华文楷体" w:hAnsi="华文楷体" w:hint="eastAsia"/>
          <w:sz w:val="28"/>
          <w:szCs w:val="28"/>
          <w:lang w:bidi="ar"/>
        </w:rPr>
        <w:t>496</w:t>
      </w:r>
      <w:r w:rsidRPr="00CD0197">
        <w:rPr>
          <w:rFonts w:ascii="华文楷体" w:eastAsia="华文楷体" w:hAnsi="华文楷体" w:hint="eastAsia"/>
          <w:sz w:val="28"/>
          <w:szCs w:val="28"/>
          <w:lang w:bidi="ar"/>
        </w:rPr>
        <w:t>万元。</w:t>
      </w:r>
    </w:p>
    <w:p w:rsidR="004B746C" w:rsidRPr="003946F8" w:rsidRDefault="004B746C" w:rsidP="004B746C">
      <w:pPr>
        <w:ind w:firstLine="561"/>
        <w:rPr>
          <w:rFonts w:ascii="华文楷体" w:eastAsia="华文楷体" w:hAnsi="华文楷体" w:cs="仿宋" w:hint="eastAsia"/>
          <w:sz w:val="28"/>
          <w:szCs w:val="28"/>
        </w:rPr>
      </w:pPr>
      <w:r w:rsidRPr="003946F8">
        <w:rPr>
          <w:rFonts w:ascii="华文楷体" w:eastAsia="华文楷体" w:hAnsi="华文楷体" w:hint="eastAsia"/>
          <w:sz w:val="28"/>
          <w:szCs w:val="28"/>
        </w:rPr>
        <w:t>（三）“三公”</w:t>
      </w:r>
      <w:r w:rsidRPr="003946F8">
        <w:rPr>
          <w:rFonts w:ascii="华文楷体" w:eastAsia="华文楷体" w:hAnsi="华文楷体" w:cs="仿宋" w:hint="eastAsia"/>
          <w:sz w:val="28"/>
          <w:szCs w:val="28"/>
        </w:rPr>
        <w:t>经费情况</w:t>
      </w:r>
    </w:p>
    <w:p w:rsidR="004B746C" w:rsidRPr="003946F8" w:rsidRDefault="004B746C" w:rsidP="004B746C">
      <w:pPr>
        <w:ind w:firstLine="561"/>
        <w:rPr>
          <w:rFonts w:ascii="华文楷体" w:eastAsia="华文楷体" w:hAnsi="华文楷体" w:hint="eastAsia"/>
          <w:sz w:val="28"/>
          <w:szCs w:val="28"/>
          <w:lang w:bidi="ar"/>
        </w:rPr>
      </w:pPr>
      <w:r w:rsidRPr="003946F8">
        <w:rPr>
          <w:rFonts w:ascii="华文楷体" w:eastAsia="华文楷体" w:hAnsi="华文楷体" w:hint="eastAsia"/>
          <w:sz w:val="28"/>
          <w:szCs w:val="28"/>
          <w:lang w:bidi="ar"/>
        </w:rPr>
        <w:t>1.因公出国（境）费用：本单位2023年度无因公出国（境）费用；</w:t>
      </w:r>
    </w:p>
    <w:p w:rsidR="004B746C" w:rsidRPr="003946F8" w:rsidRDefault="004B746C" w:rsidP="004B746C">
      <w:pPr>
        <w:ind w:firstLine="561"/>
        <w:rPr>
          <w:rFonts w:ascii="华文楷体" w:eastAsia="华文楷体" w:hAnsi="华文楷体" w:hint="eastAsia"/>
          <w:sz w:val="28"/>
          <w:szCs w:val="28"/>
          <w:lang w:bidi="ar"/>
        </w:rPr>
      </w:pPr>
      <w:r w:rsidRPr="003946F8">
        <w:rPr>
          <w:rFonts w:ascii="华文楷体" w:eastAsia="华文楷体" w:hAnsi="华文楷体" w:hint="eastAsia"/>
          <w:sz w:val="28"/>
          <w:szCs w:val="28"/>
          <w:lang w:bidi="ar"/>
        </w:rPr>
        <w:t>2.公务接待费：本单位2023年度无公务接待费；</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lang w:bidi="ar"/>
        </w:rPr>
        <w:t>3.公务用车购置及运行费：本单位2023年度无公务用车购置及运行费</w:t>
      </w:r>
      <w:r w:rsidRPr="003946F8">
        <w:rPr>
          <w:rFonts w:ascii="华文楷体" w:eastAsia="华文楷体" w:hAnsi="华文楷体" w:hint="eastAsia"/>
          <w:sz w:val="28"/>
          <w:szCs w:val="28"/>
        </w:rPr>
        <w:t>。</w:t>
      </w:r>
    </w:p>
    <w:p w:rsidR="004B746C" w:rsidRPr="00CD0197" w:rsidRDefault="004B746C" w:rsidP="00CD0197">
      <w:pPr>
        <w:ind w:firstLine="561"/>
        <w:rPr>
          <w:rFonts w:ascii="华文楷体" w:eastAsia="华文楷体" w:hAnsi="华文楷体" w:hint="eastAsia"/>
          <w:sz w:val="28"/>
          <w:szCs w:val="28"/>
          <w:lang w:bidi="ar"/>
        </w:rPr>
      </w:pPr>
      <w:r w:rsidRPr="00CD0197">
        <w:rPr>
          <w:rFonts w:ascii="华文楷体" w:eastAsia="华文楷体" w:hAnsi="华文楷体" w:hint="eastAsia"/>
          <w:sz w:val="28"/>
          <w:szCs w:val="28"/>
          <w:lang w:bidi="ar"/>
        </w:rPr>
        <w:t>三、政府性基金预算支出情况</w:t>
      </w:r>
    </w:p>
    <w:p w:rsidR="004B746C" w:rsidRPr="00CD0197" w:rsidRDefault="004B746C" w:rsidP="00CD0197">
      <w:pPr>
        <w:ind w:firstLine="561"/>
        <w:rPr>
          <w:rFonts w:ascii="华文楷体" w:eastAsia="华文楷体" w:hAnsi="华文楷体" w:hint="eastAsia"/>
          <w:sz w:val="28"/>
          <w:szCs w:val="28"/>
        </w:rPr>
      </w:pPr>
      <w:r w:rsidRPr="00CD0197">
        <w:rPr>
          <w:rFonts w:ascii="华文楷体" w:eastAsia="华文楷体" w:hAnsi="华文楷体" w:hint="eastAsia"/>
          <w:sz w:val="28"/>
          <w:szCs w:val="28"/>
        </w:rPr>
        <w:t>本单位2023年度</w:t>
      </w:r>
      <w:r w:rsidR="005C1BF8">
        <w:rPr>
          <w:rFonts w:ascii="华文楷体" w:eastAsia="华文楷体" w:hAnsi="华文楷体" w:hint="eastAsia"/>
          <w:sz w:val="28"/>
          <w:szCs w:val="28"/>
        </w:rPr>
        <w:t>无</w:t>
      </w:r>
      <w:r w:rsidRPr="00CD0197">
        <w:rPr>
          <w:rFonts w:ascii="华文楷体" w:eastAsia="华文楷体" w:hAnsi="华文楷体" w:hint="eastAsia"/>
          <w:sz w:val="28"/>
          <w:szCs w:val="28"/>
        </w:rPr>
        <w:t>政府性基金支出。</w:t>
      </w:r>
    </w:p>
    <w:p w:rsidR="004B746C" w:rsidRDefault="004B746C" w:rsidP="004B746C">
      <w:pPr>
        <w:ind w:firstLine="561"/>
        <w:rPr>
          <w:sz w:val="28"/>
          <w:szCs w:val="28"/>
        </w:rPr>
      </w:pPr>
      <w:r w:rsidRPr="003946F8">
        <w:rPr>
          <w:rFonts w:ascii="华文楷体" w:eastAsia="华文楷体" w:hAnsi="华文楷体" w:hint="eastAsia"/>
          <w:b/>
          <w:bCs/>
          <w:sz w:val="28"/>
          <w:szCs w:val="28"/>
        </w:rPr>
        <w:t>四、国有资本经营预算支出情况</w:t>
      </w:r>
    </w:p>
    <w:p w:rsidR="004B746C" w:rsidRPr="003946F8" w:rsidRDefault="004B746C" w:rsidP="004B746C">
      <w:pPr>
        <w:ind w:firstLine="561"/>
        <w:rPr>
          <w:rFonts w:ascii="华文楷体" w:eastAsia="华文楷体" w:hAnsi="华文楷体" w:hint="eastAsia"/>
          <w:b/>
          <w:bCs/>
          <w:sz w:val="28"/>
          <w:szCs w:val="28"/>
        </w:rPr>
      </w:pPr>
      <w:r w:rsidRPr="003946F8">
        <w:rPr>
          <w:rFonts w:ascii="华文楷体" w:eastAsia="华文楷体" w:hAnsi="华文楷体" w:hint="eastAsia"/>
          <w:sz w:val="28"/>
          <w:szCs w:val="28"/>
        </w:rPr>
        <w:t>本单位2023年度无国有资本经营收支。</w:t>
      </w:r>
    </w:p>
    <w:p w:rsidR="004B746C" w:rsidRDefault="004B746C" w:rsidP="004B746C">
      <w:pPr>
        <w:ind w:firstLine="561"/>
        <w:rPr>
          <w:sz w:val="28"/>
          <w:szCs w:val="28"/>
        </w:rPr>
      </w:pPr>
      <w:r w:rsidRPr="003946F8">
        <w:rPr>
          <w:rFonts w:ascii="华文楷体" w:eastAsia="华文楷体" w:hAnsi="华文楷体" w:hint="eastAsia"/>
          <w:sz w:val="28"/>
          <w:szCs w:val="28"/>
        </w:rPr>
        <w:t>五、社会保险基金预算支出情况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lastRenderedPageBreak/>
        <w:t>本单位2023年度无社会保险基金预算收支。</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六、部门整体支出绩效情况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政府会计制度执行情况：资金拨付严格按程序申报、审批，合理合规使用资金，确保财政资金安全。</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资产管理：及时按照要求报送资产情况报表，确保各项资产核算准确、帐实相符、管理到位。</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预决算公开：及时在县人民政府门户网站上进行了预决算公开。</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“三公经费”控制情况：能严格遵守各项规章制度，严控“三公”经费支出，并及时在县人民政府门户网站上对“三公”经费情况进行公示。</w:t>
      </w:r>
    </w:p>
    <w:p w:rsidR="004B746C" w:rsidRPr="00985270" w:rsidRDefault="004B746C" w:rsidP="00985270">
      <w:pPr>
        <w:ind w:firstLine="561"/>
        <w:rPr>
          <w:rFonts w:ascii="华文楷体" w:eastAsia="华文楷体" w:hAnsi="华文楷体" w:hint="eastAsia"/>
          <w:sz w:val="28"/>
          <w:szCs w:val="28"/>
        </w:rPr>
      </w:pPr>
      <w:r w:rsidRPr="00985270">
        <w:rPr>
          <w:rFonts w:ascii="华文楷体" w:eastAsia="华文楷体" w:hAnsi="华文楷体" w:hint="eastAsia"/>
          <w:sz w:val="28"/>
          <w:szCs w:val="28"/>
        </w:rPr>
        <w:t>认真履行职责，及时报送财政资金信息、财务报表等有关资料。</w:t>
      </w:r>
    </w:p>
    <w:p w:rsidR="00CD0197" w:rsidRDefault="004B746C" w:rsidP="00CD0197">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七、存在的问题</w:t>
      </w:r>
    </w:p>
    <w:p w:rsidR="004B746C" w:rsidRPr="00CD0197" w:rsidRDefault="004B746C" w:rsidP="00CD0197">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1.预算编制工作有待提高。预算编制跟不上学校实际支出，预算编制的合理性需要提高，预算执行力度还要进一步加强。</w:t>
      </w:r>
    </w:p>
    <w:p w:rsidR="004B746C" w:rsidRPr="00CD0197" w:rsidRDefault="004B746C" w:rsidP="004B746C">
      <w:pPr>
        <w:spacing w:line="600" w:lineRule="exact"/>
        <w:ind w:firstLineChars="200" w:firstLine="560"/>
        <w:rPr>
          <w:rFonts w:ascii="华文楷体" w:eastAsia="华文楷体" w:hAnsi="华文楷体" w:hint="eastAsia"/>
          <w:sz w:val="28"/>
          <w:szCs w:val="28"/>
        </w:rPr>
      </w:pPr>
      <w:r w:rsidRPr="00CD0197">
        <w:rPr>
          <w:rFonts w:ascii="华文楷体" w:eastAsia="华文楷体" w:hAnsi="华文楷体" w:hint="eastAsia"/>
          <w:sz w:val="28"/>
          <w:szCs w:val="28"/>
        </w:rPr>
        <w:t>2.学校公用经费预算有待提高，特别是小规模学校运转困难。</w:t>
      </w:r>
    </w:p>
    <w:p w:rsidR="004B746C" w:rsidRPr="00CD0197" w:rsidRDefault="004B746C" w:rsidP="004B746C">
      <w:pPr>
        <w:spacing w:line="600" w:lineRule="exact"/>
        <w:ind w:firstLineChars="200" w:firstLine="560"/>
        <w:rPr>
          <w:rFonts w:ascii="华文楷体" w:eastAsia="华文楷体" w:hAnsi="华文楷体" w:hint="eastAsia"/>
          <w:sz w:val="28"/>
          <w:szCs w:val="28"/>
        </w:rPr>
      </w:pPr>
      <w:r w:rsidRPr="00CD0197">
        <w:rPr>
          <w:rFonts w:ascii="华文楷体" w:eastAsia="华文楷体" w:hAnsi="华文楷体" w:hint="eastAsia"/>
          <w:sz w:val="28"/>
          <w:szCs w:val="28"/>
        </w:rPr>
        <w:t>3.工会经费预算严重不足。</w:t>
      </w:r>
    </w:p>
    <w:p w:rsidR="004B746C" w:rsidRPr="00CD0197" w:rsidRDefault="004B746C" w:rsidP="004B746C">
      <w:pPr>
        <w:ind w:firstLineChars="200" w:firstLine="560"/>
        <w:rPr>
          <w:rFonts w:ascii="华文楷体" w:eastAsia="华文楷体" w:hAnsi="华文楷体" w:hint="eastAsia"/>
          <w:sz w:val="28"/>
          <w:szCs w:val="28"/>
        </w:rPr>
      </w:pPr>
      <w:r w:rsidRPr="00CD0197">
        <w:rPr>
          <w:rFonts w:ascii="华文楷体" w:eastAsia="华文楷体" w:hAnsi="华文楷体"/>
          <w:sz w:val="28"/>
          <w:szCs w:val="28"/>
        </w:rPr>
        <w:t>4</w:t>
      </w:r>
      <w:r w:rsidRPr="00CD0197">
        <w:rPr>
          <w:rFonts w:ascii="华文楷体" w:eastAsia="华文楷体" w:hAnsi="华文楷体" w:hint="eastAsia"/>
          <w:sz w:val="28"/>
          <w:szCs w:val="28"/>
        </w:rPr>
        <w:t>.残疾人就业保障金财政年初未</w:t>
      </w:r>
      <w:r w:rsidR="00CD0197">
        <w:rPr>
          <w:rFonts w:ascii="华文楷体" w:eastAsia="华文楷体" w:hAnsi="华文楷体" w:hint="eastAsia"/>
          <w:sz w:val="28"/>
          <w:szCs w:val="28"/>
        </w:rPr>
        <w:t>纳入</w:t>
      </w:r>
      <w:r w:rsidRPr="00CD0197">
        <w:rPr>
          <w:rFonts w:ascii="华文楷体" w:eastAsia="华文楷体" w:hAnsi="华文楷体" w:hint="eastAsia"/>
          <w:sz w:val="28"/>
          <w:szCs w:val="28"/>
        </w:rPr>
        <w:t>预算，均为学校公用经费承担。</w:t>
      </w:r>
    </w:p>
    <w:p w:rsidR="004B746C" w:rsidRPr="00CD0197" w:rsidRDefault="004B746C" w:rsidP="00EF3C71">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八、改进措施及有关建议</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CD0197">
        <w:rPr>
          <w:rFonts w:ascii="华文楷体" w:eastAsia="华文楷体" w:hAnsi="华文楷体" w:hint="eastAsia"/>
          <w:sz w:val="28"/>
          <w:szCs w:val="28"/>
        </w:rPr>
        <w:t>1.细化预算编制工作，认</w:t>
      </w:r>
      <w:r w:rsidRPr="003946F8">
        <w:rPr>
          <w:rFonts w:ascii="华文楷体" w:eastAsia="华文楷体" w:hAnsi="华文楷体" w:cs="仿宋_GB2312" w:hint="eastAsia"/>
          <w:sz w:val="28"/>
          <w:szCs w:val="28"/>
        </w:rPr>
        <w:t>真做好预算的编制。进一步加强单位内部机构各科室的预算管理意识，严格按照预算编制的相关制度和要求进行预算编制，尽量压缩变动性的、有控制空间的费用项目，进一步提高预算编制的科学性、严谨性和可控性。</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2.加强财务管理，严格财务审核。加强单位财务管理，在费用报账支付时，按照预算规定的费用项目和用途进行资金使用审核、列报支付、财务核算，杜绝超支现象的发生。</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lastRenderedPageBreak/>
        <w:t>3.完善资产管理，抓好“三公”经费控制。把关“三公”经费支出的审核、审批，杜绝挪用和挤占其他预算资金行为；合理压缩“三公”经费支出。</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4.希望政府部门能落实解决单位的工会经费缺口、残保金全额纳入年初预算、临聘人员全额纳入预算等资金。</w:t>
      </w:r>
    </w:p>
    <w:p w:rsidR="004B746C" w:rsidRPr="003946F8" w:rsidRDefault="004B746C" w:rsidP="004B746C">
      <w:pPr>
        <w:ind w:firstLine="561"/>
        <w:rPr>
          <w:rFonts w:ascii="华文楷体" w:eastAsia="华文楷体" w:hAnsi="华文楷体" w:hint="eastAsia"/>
          <w:sz w:val="28"/>
          <w:szCs w:val="28"/>
        </w:rPr>
      </w:pPr>
    </w:p>
    <w:p w:rsidR="00AA656C" w:rsidRDefault="00AA656C">
      <w:pPr>
        <w:spacing w:line="560" w:lineRule="exact"/>
        <w:rPr>
          <w:rFonts w:ascii="仿宋" w:eastAsia="仿宋" w:hAnsi="仿宋" w:cs="仿宋" w:hint="eastAsia"/>
          <w:kern w:val="0"/>
          <w:sz w:val="24"/>
        </w:rPr>
      </w:pPr>
    </w:p>
    <w:p w:rsidR="00AA656C" w:rsidRPr="00DB326B" w:rsidRDefault="00AA656C">
      <w:pPr>
        <w:spacing w:line="560" w:lineRule="exact"/>
        <w:rPr>
          <w:rFonts w:ascii="仿宋" w:eastAsia="仿宋" w:hAnsi="仿宋" w:cs="仿宋" w:hint="eastAsia"/>
          <w:kern w:val="0"/>
          <w:sz w:val="24"/>
        </w:rPr>
      </w:pPr>
    </w:p>
    <w:sectPr w:rsidR="00AA656C" w:rsidRPr="00DB326B">
      <w:headerReference w:type="default" r:id="rId8"/>
      <w:footerReference w:type="even" r:id="rId9"/>
      <w:footerReference w:type="default" r:id="rId10"/>
      <w:pgSz w:w="11905" w:h="16837"/>
      <w:pgMar w:top="1440" w:right="1800" w:bottom="1440" w:left="1800" w:header="720" w:footer="1701" w:gutter="0"/>
      <w:pgNumType w:fmt="numberInDash" w:start="1"/>
      <w:cols w:space="720"/>
      <w:docGrid w:linePitch="636" w:charSpace="20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0F8E" w:rsidRDefault="007C0F8E">
      <w:r>
        <w:separator/>
      </w:r>
    </w:p>
    <w:p w:rsidR="007C0F8E" w:rsidRDefault="007C0F8E"/>
  </w:endnote>
  <w:endnote w:type="continuationSeparator" w:id="0">
    <w:p w:rsidR="007C0F8E" w:rsidRDefault="007C0F8E">
      <w:r>
        <w:continuationSeparator/>
      </w:r>
    </w:p>
    <w:p w:rsidR="007C0F8E" w:rsidRDefault="007C0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56C" w:rsidRDefault="00000000">
    <w:pPr>
      <w:pStyle w:val="a5"/>
      <w:framePr w:wrap="around" w:vAnchor="text" w:hAnchor="margin" w:xAlign="outside" w:y="1"/>
      <w:rPr>
        <w:rStyle w:val="a8"/>
      </w:rPr>
    </w:pPr>
    <w:r>
      <w:fldChar w:fldCharType="begin"/>
    </w:r>
    <w:r>
      <w:rPr>
        <w:rStyle w:val="a8"/>
      </w:rPr>
      <w:instrText xml:space="preserve">PAGE  </w:instrText>
    </w:r>
    <w:r>
      <w:fldChar w:fldCharType="separate"/>
    </w:r>
    <w:r>
      <w:fldChar w:fldCharType="end"/>
    </w:r>
  </w:p>
  <w:p w:rsidR="00AA656C" w:rsidRDefault="00AA656C">
    <w:pPr>
      <w:pStyle w:val="a5"/>
      <w:ind w:right="360" w:firstLine="360"/>
    </w:pPr>
  </w:p>
  <w:p w:rsidR="00C510B9" w:rsidRDefault="00C510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56C" w:rsidRDefault="00000000">
    <w:pPr>
      <w:pStyle w:val="a5"/>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656C" w:rsidRDefault="00000000">
                          <w:pPr>
                            <w:pStyle w:val="a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A656C" w:rsidRDefault="00000000">
                    <w:pPr>
                      <w:pStyle w:val="a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0F8E" w:rsidRDefault="007C0F8E">
      <w:r>
        <w:separator/>
      </w:r>
    </w:p>
    <w:p w:rsidR="007C0F8E" w:rsidRDefault="007C0F8E"/>
  </w:footnote>
  <w:footnote w:type="continuationSeparator" w:id="0">
    <w:p w:rsidR="007C0F8E" w:rsidRDefault="007C0F8E">
      <w:r>
        <w:continuationSeparator/>
      </w:r>
    </w:p>
    <w:p w:rsidR="007C0F8E" w:rsidRDefault="007C0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56C" w:rsidRDefault="00AA656C">
    <w:pPr>
      <w:pStyle w:val="a6"/>
      <w:pBdr>
        <w:bottom w:val="none" w:sz="0" w:space="0" w:color="auto"/>
      </w:pBdr>
    </w:pPr>
  </w:p>
  <w:p w:rsidR="00C510B9" w:rsidRDefault="00C510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F948F8"/>
    <w:multiLevelType w:val="singleLevel"/>
    <w:tmpl w:val="BDF948F8"/>
    <w:lvl w:ilvl="0">
      <w:start w:val="7"/>
      <w:numFmt w:val="chineseCounting"/>
      <w:suff w:val="nothing"/>
      <w:lvlText w:val="%1、"/>
      <w:lvlJc w:val="left"/>
      <w:rPr>
        <w:rFonts w:hint="eastAsia"/>
      </w:rPr>
    </w:lvl>
  </w:abstractNum>
  <w:abstractNum w:abstractNumId="1" w15:restartNumberingAfterBreak="0">
    <w:nsid w:val="EC81D1B1"/>
    <w:multiLevelType w:val="singleLevel"/>
    <w:tmpl w:val="EC81D1B1"/>
    <w:lvl w:ilvl="0">
      <w:start w:val="1"/>
      <w:numFmt w:val="decimal"/>
      <w:suff w:val="nothing"/>
      <w:lvlText w:val="%1、"/>
      <w:lvlJc w:val="left"/>
    </w:lvl>
  </w:abstractNum>
  <w:num w:numId="1" w16cid:durableId="1434937749">
    <w:abstractNumId w:val="0"/>
  </w:num>
  <w:num w:numId="2" w16cid:durableId="578708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mMDZjOWVkMWFlNjYwOWZiMDkwNTAzZWZhMDNkOTQifQ=="/>
  </w:docVars>
  <w:rsids>
    <w:rsidRoot w:val="18D538B0"/>
    <w:rsid w:val="000C2560"/>
    <w:rsid w:val="00106782"/>
    <w:rsid w:val="002F4F6A"/>
    <w:rsid w:val="003752C8"/>
    <w:rsid w:val="00406106"/>
    <w:rsid w:val="004568D8"/>
    <w:rsid w:val="00492C92"/>
    <w:rsid w:val="004B0770"/>
    <w:rsid w:val="004B48CF"/>
    <w:rsid w:val="004B746C"/>
    <w:rsid w:val="004D0398"/>
    <w:rsid w:val="00550918"/>
    <w:rsid w:val="00581FFC"/>
    <w:rsid w:val="005C1BF8"/>
    <w:rsid w:val="00701FBE"/>
    <w:rsid w:val="00752E7B"/>
    <w:rsid w:val="007539B3"/>
    <w:rsid w:val="00780C19"/>
    <w:rsid w:val="007C0F8E"/>
    <w:rsid w:val="007D67A4"/>
    <w:rsid w:val="007D79CA"/>
    <w:rsid w:val="00800D94"/>
    <w:rsid w:val="00985270"/>
    <w:rsid w:val="00AA656C"/>
    <w:rsid w:val="00B147B4"/>
    <w:rsid w:val="00C510B9"/>
    <w:rsid w:val="00C570D3"/>
    <w:rsid w:val="00C92858"/>
    <w:rsid w:val="00CD0197"/>
    <w:rsid w:val="00CD3C2B"/>
    <w:rsid w:val="00CD74AF"/>
    <w:rsid w:val="00CE5F88"/>
    <w:rsid w:val="00DB326B"/>
    <w:rsid w:val="00EE5333"/>
    <w:rsid w:val="00EF3C71"/>
    <w:rsid w:val="00F35F14"/>
    <w:rsid w:val="00F5507F"/>
    <w:rsid w:val="00FE4549"/>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5E5BE2"/>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8B5D82"/>
    <w:rsid w:val="743957DE"/>
    <w:rsid w:val="744523C5"/>
    <w:rsid w:val="745037BC"/>
    <w:rsid w:val="7460720F"/>
    <w:rsid w:val="7463506E"/>
    <w:rsid w:val="74A40EAA"/>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B4132CF-1CEB-4231-8C58-DD00F1D6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oa heading"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4"/>
    </w:rPr>
  </w:style>
  <w:style w:type="paragraph" w:styleId="2">
    <w:name w:val="heading 2"/>
    <w:basedOn w:val="a"/>
    <w:next w:val="a"/>
    <w:autoRedefine/>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autoRedefine/>
    <w:qFormat/>
    <w:rsid w:val="00EF3C71"/>
    <w:pPr>
      <w:spacing w:before="120" w:after="200" w:line="276" w:lineRule="auto"/>
      <w:ind w:firstLineChars="253" w:firstLine="708"/>
    </w:pPr>
    <w:rPr>
      <w:rFonts w:ascii="Arial" w:hAnsi="Arial"/>
      <w:sz w:val="24"/>
    </w:rPr>
  </w:style>
  <w:style w:type="paragraph" w:styleId="a4">
    <w:name w:val="Body Text Indent"/>
    <w:basedOn w:val="a"/>
    <w:autoRedefine/>
    <w:qFormat/>
    <w:pPr>
      <w:ind w:firstLineChars="200" w:firstLine="640"/>
    </w:pPr>
    <w:rPr>
      <w:sz w:val="32"/>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autoRedefine/>
    <w:uiPriority w:val="99"/>
    <w:qFormat/>
    <w:pPr>
      <w:ind w:firstLine="420"/>
    </w:pPr>
  </w:style>
  <w:style w:type="table" w:styleId="a7">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彭礼孝</dc:creator>
  <cp:lastModifiedBy>448718444@qq.com</cp:lastModifiedBy>
  <cp:revision>6</cp:revision>
  <cp:lastPrinted>2024-04-23T08:44:00Z</cp:lastPrinted>
  <dcterms:created xsi:type="dcterms:W3CDTF">2024-05-31T08:05:00Z</dcterms:created>
  <dcterms:modified xsi:type="dcterms:W3CDTF">2024-09-02T02:37:00Z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AB810C59E2894EE691622EC438F15754_13</vt:lpwstr>
  </property>
</Properties>
</file>