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99A3" w14:textId="77777777" w:rsidR="00325E73" w:rsidRDefault="007F0244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56"/>
      </w:tblGrid>
      <w:tr w:rsidR="00325E73" w14:paraId="570BC414" w14:textId="77777777" w:rsidTr="00FB3945">
        <w:trPr>
          <w:trHeight w:val="480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D456" w14:textId="57B6F87D" w:rsidR="00325E73" w:rsidRDefault="007F0244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  <w:r w:rsidR="00D100EE">
              <w:rPr>
                <w:rFonts w:ascii="黑体" w:eastAsia="黑体" w:hAnsi="黑体" w:cs="黑体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325E73" w14:paraId="19E0EA7A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14:paraId="796E0F20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14:paraId="0E4732F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 w14:paraId="5C7BF132" w14:textId="14C90013" w:rsidR="00325E73" w:rsidRPr="00FB3945" w:rsidRDefault="00F244CD" w:rsidP="00FB3945">
            <w:pPr>
              <w:spacing w:line="54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FB3945">
              <w:rPr>
                <w:rFonts w:ascii="楷体" w:eastAsia="楷体" w:hAnsi="楷体" w:cs="楷体" w:hint="eastAsia"/>
                <w:sz w:val="32"/>
                <w:szCs w:val="32"/>
              </w:rPr>
              <w:t>隆回县</w:t>
            </w:r>
            <w:r w:rsidR="00053515">
              <w:rPr>
                <w:rFonts w:ascii="楷体" w:eastAsia="楷体" w:hAnsi="楷体" w:cs="楷体" w:hint="eastAsia"/>
                <w:sz w:val="32"/>
                <w:szCs w:val="32"/>
              </w:rPr>
              <w:t>特殊教育</w:t>
            </w:r>
            <w:r w:rsidRPr="00FB3945">
              <w:rPr>
                <w:rFonts w:ascii="楷体" w:eastAsia="楷体" w:hAnsi="楷体" w:cs="楷体" w:hint="eastAsia"/>
                <w:sz w:val="32"/>
                <w:szCs w:val="32"/>
              </w:rPr>
              <w:t>学校</w:t>
            </w:r>
          </w:p>
        </w:tc>
      </w:tr>
      <w:tr w:rsidR="00325E73" w14:paraId="4EBC78EA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14:paraId="648FFF98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34D49A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 w14:paraId="47105B6C" w14:textId="71F3DA86" w:rsidR="00325E73" w:rsidRDefault="00D100EE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47</w:t>
            </w:r>
          </w:p>
        </w:tc>
        <w:tc>
          <w:tcPr>
            <w:tcW w:w="1559" w:type="dxa"/>
            <w:gridSpan w:val="2"/>
            <w:vAlign w:val="center"/>
          </w:tcPr>
          <w:p w14:paraId="59901574" w14:textId="77777777" w:rsidR="00325E73" w:rsidRDefault="007F0244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 w14:paraId="0793DE1B" w14:textId="5E3A7081" w:rsidR="00325E73" w:rsidRDefault="00D100EE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47</w:t>
            </w:r>
          </w:p>
        </w:tc>
      </w:tr>
      <w:tr w:rsidR="00325E73" w:rsidRPr="00053515" w14:paraId="231FC8F9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14:paraId="2F77914F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90E578C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14:paraId="3964AF95" w14:textId="77777777" w:rsidR="00F244CD" w:rsidRPr="00053515" w:rsidRDefault="00F244CD" w:rsidP="00F244CD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56415326" w14:textId="565AC5F1" w:rsidR="00325E73" w:rsidRPr="00053515" w:rsidRDefault="00053515" w:rsidP="00053515">
            <w:pPr>
              <w:spacing w:line="340" w:lineRule="exact"/>
              <w:ind w:firstLineChars="200" w:firstLine="420"/>
              <w:jc w:val="left"/>
              <w:rPr>
                <w:rFonts w:ascii="楷体" w:eastAsia="楷体" w:hAnsi="楷体" w:cs="楷体"/>
                <w:szCs w:val="21"/>
              </w:rPr>
            </w:pPr>
            <w:r w:rsidRPr="00053515">
              <w:rPr>
                <w:rFonts w:ascii="楷体" w:eastAsia="楷体" w:hAnsi="楷体" w:cs="楷体" w:hint="eastAsia"/>
                <w:szCs w:val="21"/>
              </w:rPr>
              <w:t>实施特殊教育，为教育教学提供管理保障，对残疾儿童少年实施义务教育、义务教育与康复训练。</w:t>
            </w:r>
          </w:p>
        </w:tc>
      </w:tr>
      <w:tr w:rsidR="00325E73" w14:paraId="4A634CA8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14:paraId="156DCF14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30ADE4D8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14:paraId="1A30FD40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14:paraId="64703E5D" w14:textId="5CB7B6F9" w:rsidR="00325E73" w:rsidRDefault="00D100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814</w:t>
            </w:r>
          </w:p>
        </w:tc>
        <w:tc>
          <w:tcPr>
            <w:tcW w:w="1552" w:type="dxa"/>
            <w:gridSpan w:val="2"/>
            <w:vAlign w:val="center"/>
          </w:tcPr>
          <w:p w14:paraId="411565E1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00" w:type="dxa"/>
            <w:gridSpan w:val="2"/>
          </w:tcPr>
          <w:p w14:paraId="6CF23862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 w14:paraId="236A0B07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09" w:type="dxa"/>
            <w:vMerge w:val="restart"/>
          </w:tcPr>
          <w:p w14:paraId="3635D619" w14:textId="273D4582" w:rsidR="00325E73" w:rsidRDefault="00D100EE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814</w:t>
            </w:r>
          </w:p>
        </w:tc>
      </w:tr>
      <w:tr w:rsidR="00325E73" w14:paraId="44BF8448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14:paraId="5E809F1F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07655D27" w14:textId="77777777" w:rsidR="00325E73" w:rsidRDefault="00325E73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56B3626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14:paraId="3AD3F7D1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70D6EF4E" w14:textId="77777777" w:rsidR="00325E73" w:rsidRDefault="007F0244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00" w:type="dxa"/>
            <w:gridSpan w:val="2"/>
          </w:tcPr>
          <w:p w14:paraId="00A77023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14:paraId="3285984D" w14:textId="77777777" w:rsidR="00325E73" w:rsidRDefault="00325E73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Merge/>
          </w:tcPr>
          <w:p w14:paraId="4A30948B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3E1AECBD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14:paraId="02428FFB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4E9A512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14:paraId="1127E4CB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14:paraId="4280FCE3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14:paraId="697272B2" w14:textId="31817F3E" w:rsidR="00325E73" w:rsidRDefault="00D100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814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66A6F58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 w14:paraId="2E25EDDF" w14:textId="6B82575B" w:rsidR="00325E73" w:rsidRDefault="0005351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0</w:t>
            </w:r>
          </w:p>
        </w:tc>
        <w:tc>
          <w:tcPr>
            <w:tcW w:w="494" w:type="dxa"/>
            <w:vMerge w:val="restart"/>
            <w:vAlign w:val="center"/>
          </w:tcPr>
          <w:p w14:paraId="002355D6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vAlign w:val="center"/>
          </w:tcPr>
          <w:p w14:paraId="66A0B3B4" w14:textId="4855ED66" w:rsidR="00325E73" w:rsidRDefault="00D100E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814</w:t>
            </w:r>
          </w:p>
        </w:tc>
      </w:tr>
      <w:tr w:rsidR="00325E73" w14:paraId="04A1ECAD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14:paraId="29F8E98D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4D24865C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14:paraId="0D4363D9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14:paraId="6D5A28F0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9" w:type="dxa"/>
            <w:gridSpan w:val="3"/>
            <w:vMerge/>
          </w:tcPr>
          <w:p w14:paraId="36E1665D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3" w:type="dxa"/>
            <w:vMerge/>
          </w:tcPr>
          <w:p w14:paraId="0020DC46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14:paraId="07AF1EC8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43C9EB8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4388ECB0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14:paraId="53016C5B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14:paraId="78A6D22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14:paraId="32D8D5A5" w14:textId="3853573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73062DB0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14:paraId="76ECFC4B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C97B9B6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14:paraId="63BC6DAE" w14:textId="1B3841FF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4EC8A213" w14:textId="533B2944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01FE8208" w14:textId="50BBF3E3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BCF1931" w14:textId="08DB6217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1CAD771B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14:paraId="4F13B551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21FD259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14:paraId="59D565B7" w14:textId="5FE49F57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AABFEF6" w14:textId="54EF2EEE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3610945" w14:textId="453137BB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5E9CAB4A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14:paraId="45BF14E2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E910648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14:paraId="2CAACC61" w14:textId="1B581797"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14:paraId="2F6F5F02" w14:textId="12EC7B9E"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7B7C81"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　万元</w:t>
            </w:r>
          </w:p>
        </w:tc>
      </w:tr>
      <w:tr w:rsidR="00325E73" w14:paraId="56FE065F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14:paraId="3B640E60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8884036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14:paraId="6E140818" w14:textId="16A7C47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11876E91" w14:textId="47C9B2A8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13A96F3E" w14:textId="0A8AB5B6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61D6AB3" w14:textId="79C3E7B8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 w:rsidR="007B7C81">
              <w:rPr>
                <w:rFonts w:ascii="楷体" w:eastAsia="楷体" w:hAnsi="楷体" w:cs="楷体"/>
                <w:szCs w:val="21"/>
              </w:rPr>
              <w:t>202</w:t>
            </w:r>
            <w:r w:rsidR="00D100EE">
              <w:rPr>
                <w:rFonts w:ascii="楷体" w:eastAsia="楷体" w:hAnsi="楷体" w:cs="楷体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 w:rsidR="007B7C81">
              <w:rPr>
                <w:rFonts w:ascii="楷体" w:eastAsia="楷体" w:hAnsi="楷体" w:cs="楷体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 w:rsidR="00D100EE">
              <w:rPr>
                <w:rFonts w:ascii="楷体" w:eastAsia="楷体" w:hAnsi="楷体" w:cs="楷体"/>
                <w:szCs w:val="21"/>
              </w:rPr>
              <w:t>15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14:paraId="11933251" w14:textId="6FA2C1BB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325E73" w14:paraId="304A9A28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14:paraId="6A474626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B5AFF43" w14:textId="77777777" w:rsidR="00325E73" w:rsidRDefault="007F0244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14:paraId="7CFF96E9" w14:textId="0C484F5C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744D6639" w14:textId="51629309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58578307" w14:textId="7ED9271F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44032221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14:paraId="3908B89D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E9F2ED6" w14:textId="77777777" w:rsidR="00325E73" w:rsidRDefault="007F0244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14:paraId="5BD48C60" w14:textId="581E24F7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041A2767" w14:textId="39DCA919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14:paraId="7A665CCD" w14:textId="4FBD3275" w:rsidR="00325E73" w:rsidRDefault="007F024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51902F26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14:paraId="474116FE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71BE14C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14:paraId="739EDDF9" w14:textId="6D0DCEC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30B69098" w14:textId="30662494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6D5E9DD" w14:textId="36CE3AF5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3779AA8A" w14:textId="4281DCDC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177FBC05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14:paraId="236D956E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E0A6185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14:paraId="2F4C0CE0" w14:textId="6D4152F8" w:rsidR="00325E73" w:rsidRDefault="007F024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396B3E3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21915923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14:paraId="1A5CDA45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14:paraId="772E435C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14:paraId="44DB0666" w14:textId="1BA1FA57" w:rsidR="00325E73" w:rsidRDefault="00053515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 w:rsidRPr="00053515">
              <w:rPr>
                <w:rFonts w:ascii="楷体" w:eastAsia="楷体" w:hAnsi="楷体" w:cs="楷体" w:hint="eastAsia"/>
                <w:szCs w:val="21"/>
              </w:rPr>
              <w:t>1、在各级部门领导下，承担中特殊教育教学工作及教育行政管理事务,为特殊教育提供管理保障；2、按时完成教育教学任务；3、对残疾儿童少年实施义务教育、义务教育与康复训练。</w:t>
            </w:r>
          </w:p>
        </w:tc>
      </w:tr>
      <w:tr w:rsidR="00325E73" w14:paraId="58C02E60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14:paraId="601564A3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14:paraId="2FC2A1A6" w14:textId="6C9C6F8A" w:rsidR="00325E73" w:rsidRDefault="00C27D3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325E73" w14:paraId="6AA18F99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14:paraId="5FC0073E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14:paraId="09390549" w14:textId="51048B0E" w:rsidR="008D241D" w:rsidRPr="008D241D" w:rsidRDefault="00AC5F4B" w:rsidP="008D241D">
            <w:pPr>
              <w:spacing w:line="600" w:lineRule="exact"/>
              <w:ind w:firstLineChars="200" w:firstLine="42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在职人员的</w:t>
            </w:r>
            <w:r w:rsidR="008D241D" w:rsidRPr="008D241D">
              <w:rPr>
                <w:rFonts w:ascii="楷体" w:eastAsia="楷体" w:hAnsi="楷体" w:cs="楷体" w:hint="eastAsia"/>
                <w:szCs w:val="21"/>
              </w:rPr>
              <w:t>工会</w:t>
            </w:r>
            <w:r>
              <w:rPr>
                <w:rFonts w:ascii="楷体" w:eastAsia="楷体" w:hAnsi="楷体" w:cs="楷体" w:hint="eastAsia"/>
                <w:szCs w:val="21"/>
              </w:rPr>
              <w:t>福利</w:t>
            </w:r>
            <w:r w:rsidR="008D241D" w:rsidRPr="008D241D">
              <w:rPr>
                <w:rFonts w:ascii="楷体" w:eastAsia="楷体" w:hAnsi="楷体" w:cs="楷体" w:hint="eastAsia"/>
                <w:szCs w:val="21"/>
              </w:rPr>
              <w:t>等人</w:t>
            </w:r>
            <w:r>
              <w:rPr>
                <w:rFonts w:ascii="楷体" w:eastAsia="楷体" w:hAnsi="楷体" w:cs="楷体" w:hint="eastAsia"/>
                <w:szCs w:val="21"/>
              </w:rPr>
              <w:t>员</w:t>
            </w:r>
            <w:r w:rsidR="008D241D" w:rsidRPr="008D241D">
              <w:rPr>
                <w:rFonts w:ascii="楷体" w:eastAsia="楷体" w:hAnsi="楷体" w:cs="楷体" w:hint="eastAsia"/>
                <w:szCs w:val="21"/>
              </w:rPr>
              <w:t>经费</w:t>
            </w:r>
            <w:r>
              <w:rPr>
                <w:rFonts w:ascii="楷体" w:eastAsia="楷体" w:hAnsi="楷体" w:cs="楷体" w:hint="eastAsia"/>
                <w:szCs w:val="21"/>
              </w:rPr>
              <w:t>预算</w:t>
            </w:r>
            <w:r w:rsidR="008D241D" w:rsidRPr="008D241D">
              <w:rPr>
                <w:rFonts w:ascii="楷体" w:eastAsia="楷体" w:hAnsi="楷体" w:cs="楷体" w:hint="eastAsia"/>
                <w:szCs w:val="21"/>
              </w:rPr>
              <w:t>严重不足。</w:t>
            </w:r>
          </w:p>
          <w:p w14:paraId="64E2C4B7" w14:textId="35586BB4" w:rsidR="00325E73" w:rsidRPr="008D241D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7E525A5D" w14:textId="77777777" w:rsidTr="00FB3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14:paraId="530EC8BB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14:paraId="79379A34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6523A8C9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240F1671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71DCA458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3899C61F" w14:textId="77777777" w:rsidR="00325E73" w:rsidRDefault="007F0244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14:paraId="3861B073" w14:textId="77777777" w:rsidR="00325E73" w:rsidRDefault="00325E73">
      <w:pPr>
        <w:rPr>
          <w:rFonts w:ascii="宋体"/>
          <w:szCs w:val="21"/>
        </w:rPr>
      </w:pPr>
    </w:p>
    <w:p w14:paraId="16BAFFA0" w14:textId="549C74C8" w:rsidR="00325E73" w:rsidRDefault="007F0244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 w:rsidR="00053515">
        <w:rPr>
          <w:rFonts w:ascii="宋体" w:hAnsi="宋体" w:hint="eastAsia"/>
          <w:szCs w:val="21"/>
        </w:rPr>
        <w:t>宁</w:t>
      </w:r>
      <w:r w:rsidR="008836B2">
        <w:rPr>
          <w:rFonts w:ascii="宋体" w:hAnsi="宋体" w:hint="eastAsia"/>
          <w:szCs w:val="21"/>
        </w:rPr>
        <w:t>XX</w:t>
      </w:r>
      <w:r w:rsidR="00053515">
        <w:rPr>
          <w:rFonts w:ascii="宋体" w:hAnsi="宋体" w:hint="eastAsia"/>
          <w:szCs w:val="21"/>
        </w:rPr>
        <w:t>淼</w: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 w:hint="eastAsia"/>
          <w:szCs w:val="21"/>
        </w:rPr>
        <w:t>联系电话：</w:t>
      </w:r>
      <w:r w:rsidR="00C27D35">
        <w:rPr>
          <w:rFonts w:ascii="宋体" w:hAnsi="宋体"/>
          <w:szCs w:val="21"/>
        </w:rPr>
        <w:t>13</w:t>
      </w:r>
      <w:r w:rsidR="00053515">
        <w:rPr>
          <w:rFonts w:ascii="宋体" w:hAnsi="宋体"/>
          <w:szCs w:val="21"/>
        </w:rPr>
        <w:t>8</w:t>
      </w:r>
      <w:r w:rsidR="008836B2">
        <w:rPr>
          <w:rFonts w:ascii="宋体" w:hAnsi="宋体" w:hint="eastAsia"/>
          <w:szCs w:val="21"/>
        </w:rPr>
        <w:t>XXXX</w:t>
      </w:r>
      <w:r w:rsidR="00053515">
        <w:rPr>
          <w:rFonts w:ascii="宋体" w:hAnsi="宋体"/>
          <w:szCs w:val="21"/>
        </w:rPr>
        <w:t>4800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时间：</w:t>
      </w:r>
      <w:r w:rsidR="00C27D35">
        <w:rPr>
          <w:rFonts w:ascii="宋体" w:hAnsi="宋体"/>
          <w:szCs w:val="21"/>
        </w:rPr>
        <w:t>202</w:t>
      </w:r>
      <w:r w:rsidR="00D100EE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2</w:t>
      </w:r>
      <w:r w:rsidR="00D100EE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日</w:t>
      </w:r>
    </w:p>
    <w:p w14:paraId="1EED5A6B" w14:textId="77777777" w:rsidR="00325E73" w:rsidRDefault="007F0244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14:paraId="6367E0F3" w14:textId="50EADC98" w:rsidR="00325E73" w:rsidRPr="008836B2" w:rsidRDefault="00325E73" w:rsidP="008836B2">
      <w:pPr>
        <w:spacing w:line="560" w:lineRule="exact"/>
        <w:rPr>
          <w:rFonts w:ascii="黑体" w:eastAsia="黑体" w:hAnsi="宋体" w:cs="宋体" w:hint="eastAsia"/>
          <w:kern w:val="0"/>
          <w:sz w:val="32"/>
          <w:szCs w:val="32"/>
        </w:rPr>
      </w:pPr>
    </w:p>
    <w:sectPr w:rsidR="00325E73" w:rsidRPr="008836B2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0765" w14:textId="77777777" w:rsidR="00917839" w:rsidRDefault="00917839">
      <w:r>
        <w:separator/>
      </w:r>
    </w:p>
  </w:endnote>
  <w:endnote w:type="continuationSeparator" w:id="0">
    <w:p w14:paraId="17278EE5" w14:textId="77777777" w:rsidR="00917839" w:rsidRDefault="0091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448" w14:textId="77777777" w:rsidR="00325E73" w:rsidRDefault="007F0244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3C636AA9" w14:textId="77777777" w:rsidR="00325E73" w:rsidRDefault="00325E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668E" w14:textId="77777777" w:rsidR="00325E73" w:rsidRDefault="007F0244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6"/>
        <w:rFonts w:cs="宋体" w:hint="eastAsia"/>
      </w:rPr>
      <w:t>—</w:t>
    </w:r>
  </w:p>
  <w:p w14:paraId="49FB077D" w14:textId="77777777" w:rsidR="00325E73" w:rsidRDefault="00325E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14B2" w14:textId="77777777" w:rsidR="00917839" w:rsidRDefault="00917839">
      <w:r>
        <w:separator/>
      </w:r>
    </w:p>
  </w:footnote>
  <w:footnote w:type="continuationSeparator" w:id="0">
    <w:p w14:paraId="2BBFC7F3" w14:textId="77777777" w:rsidR="00917839" w:rsidRDefault="0091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7A88" w14:textId="77777777" w:rsidR="00325E73" w:rsidRDefault="00325E7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2CBB"/>
    <w:multiLevelType w:val="singleLevel"/>
    <w:tmpl w:val="16342CB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7815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D538B0"/>
    <w:rsid w:val="00053515"/>
    <w:rsid w:val="000F4366"/>
    <w:rsid w:val="001A4334"/>
    <w:rsid w:val="00234177"/>
    <w:rsid w:val="00325E73"/>
    <w:rsid w:val="00422189"/>
    <w:rsid w:val="00431D4F"/>
    <w:rsid w:val="004B3C78"/>
    <w:rsid w:val="004F4D40"/>
    <w:rsid w:val="005A7518"/>
    <w:rsid w:val="005C519D"/>
    <w:rsid w:val="006D70D5"/>
    <w:rsid w:val="006D7DF5"/>
    <w:rsid w:val="00761109"/>
    <w:rsid w:val="007B7C81"/>
    <w:rsid w:val="007F0244"/>
    <w:rsid w:val="00850EA9"/>
    <w:rsid w:val="008623F1"/>
    <w:rsid w:val="00875C52"/>
    <w:rsid w:val="008768E7"/>
    <w:rsid w:val="008836B2"/>
    <w:rsid w:val="008A4E18"/>
    <w:rsid w:val="008D241D"/>
    <w:rsid w:val="00917839"/>
    <w:rsid w:val="009259B0"/>
    <w:rsid w:val="00AC5F4B"/>
    <w:rsid w:val="00C1132A"/>
    <w:rsid w:val="00C27D35"/>
    <w:rsid w:val="00D100EE"/>
    <w:rsid w:val="00E95506"/>
    <w:rsid w:val="00EC25E6"/>
    <w:rsid w:val="00F244CD"/>
    <w:rsid w:val="00FB3945"/>
    <w:rsid w:val="13113C31"/>
    <w:rsid w:val="18D538B0"/>
    <w:rsid w:val="2483632E"/>
    <w:rsid w:val="49201968"/>
    <w:rsid w:val="635B32B1"/>
    <w:rsid w:val="788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BA7A03"/>
  <w15:docId w15:val="{F1424B33-120B-41B0-98B1-580A2680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陈 春山</cp:lastModifiedBy>
  <cp:revision>3</cp:revision>
  <dcterms:created xsi:type="dcterms:W3CDTF">2023-05-19T06:45:00Z</dcterms:created>
  <dcterms:modified xsi:type="dcterms:W3CDTF">2023-05-19T06:45:00Z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FC4AD5B48165493FADE0A0374E14E380</vt:lpwstr>
  </property>
</Properties>
</file>