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90F79">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763E9EE8">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14:paraId="0EBDBC7E">
      <w:pPr>
        <w:ind w:firstLine="420" w:firstLineChars="200"/>
        <w:rPr>
          <w:rFonts w:hint="eastAsia" w:ascii="仿宋" w:hAnsi="仿宋" w:eastAsia="仿宋" w:cs="仿宋"/>
        </w:rPr>
      </w:pPr>
    </w:p>
    <w:p w14:paraId="13D4D7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7736335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eastAsia="zh-CN"/>
        </w:rPr>
        <w:t>（一）</w:t>
      </w:r>
      <w:r>
        <w:rPr>
          <w:rFonts w:hint="eastAsia" w:ascii="仿宋" w:hAnsi="仿宋" w:eastAsia="仿宋" w:cs="仿宋"/>
          <w:color w:val="000000"/>
          <w:kern w:val="0"/>
          <w:sz w:val="32"/>
          <w:szCs w:val="32"/>
          <w:highlight w:val="none"/>
          <w:lang w:eastAsia="zh-CN"/>
        </w:rPr>
        <w:t>隆回县商务局</w:t>
      </w:r>
      <w:r>
        <w:rPr>
          <w:rFonts w:hint="eastAsia" w:ascii="仿宋" w:hAnsi="仿宋" w:eastAsia="仿宋" w:cs="仿宋"/>
          <w:kern w:val="2"/>
          <w:sz w:val="32"/>
          <w:szCs w:val="32"/>
          <w:highlight w:val="none"/>
          <w:lang w:val="en-US" w:eastAsia="zh-CN" w:bidi="ar-SA"/>
        </w:rPr>
        <w:t>属于国家行政机关单位，位于邵阳市隆回县广电大夏，内设</w:t>
      </w:r>
      <w:r>
        <w:rPr>
          <w:rFonts w:hint="eastAsia" w:ascii="仿宋_GB2312" w:hAnsi="仿宋_GB2312" w:eastAsia="仿宋_GB2312" w:cs="仿宋_GB2312"/>
          <w:sz w:val="30"/>
          <w:szCs w:val="30"/>
        </w:rPr>
        <w:t>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政工股、财务股、市场建设发展股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法规股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电子商务股（商贸服务股）、市场运行调节股、</w:t>
      </w:r>
      <w:r>
        <w:rPr>
          <w:rFonts w:hint="eastAsia" w:ascii="仿宋_GB2312" w:hAnsi="仿宋_GB2312" w:eastAsia="仿宋_GB2312" w:cs="仿宋_GB2312"/>
          <w:sz w:val="30"/>
          <w:szCs w:val="30"/>
        </w:rPr>
        <w:t>外经外贸股、承接产业转移股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投资管理股</w:t>
      </w:r>
      <w:r>
        <w:rPr>
          <w:rFonts w:hint="eastAsia" w:ascii="仿宋_GB2312" w:hAnsi="仿宋_GB2312" w:eastAsia="仿宋_GB2312" w:cs="仿宋_GB2312"/>
          <w:sz w:val="30"/>
          <w:szCs w:val="30"/>
          <w:lang w:eastAsia="zh-CN"/>
        </w:rPr>
        <w:t>）</w:t>
      </w:r>
      <w:r>
        <w:rPr>
          <w:rFonts w:hint="eastAsia" w:ascii="仿宋" w:hAnsi="仿宋" w:eastAsia="仿宋" w:cs="仿宋"/>
          <w:kern w:val="2"/>
          <w:sz w:val="32"/>
          <w:szCs w:val="32"/>
          <w:highlight w:val="none"/>
          <w:lang w:val="en-US" w:eastAsia="zh-CN" w:bidi="ar-SA"/>
        </w:rPr>
        <w:t>8个股室</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val="en-US" w:eastAsia="zh-CN"/>
        </w:rPr>
        <w:t>1个</w:t>
      </w:r>
      <w:r>
        <w:rPr>
          <w:rFonts w:hint="eastAsia" w:ascii="仿宋_GB2312" w:hAnsi="仿宋_GB2312" w:eastAsia="仿宋_GB2312" w:cs="仿宋_GB2312"/>
          <w:sz w:val="30"/>
          <w:szCs w:val="30"/>
        </w:rPr>
        <w:t>二级机构</w:t>
      </w:r>
      <w:r>
        <w:rPr>
          <w:rFonts w:hint="eastAsia" w:ascii="仿宋" w:hAnsi="仿宋" w:eastAsia="仿宋" w:cs="仿宋"/>
          <w:kern w:val="2"/>
          <w:sz w:val="32"/>
          <w:szCs w:val="32"/>
          <w:highlight w:val="none"/>
          <w:lang w:val="en-US" w:eastAsia="zh-CN" w:bidi="ar-SA"/>
        </w:rPr>
        <w:t>。中共隆回县委办公室下发文件（隆办字〔2019〕84号）核定的编制人数11名，2023年12月份</w:t>
      </w:r>
      <w:r>
        <w:rPr>
          <w:rFonts w:hint="eastAsia" w:ascii="仿宋" w:hAnsi="仿宋" w:eastAsia="仿宋" w:cs="仿宋"/>
          <w:sz w:val="32"/>
          <w:szCs w:val="32"/>
          <w:highlight w:val="none"/>
          <w:lang w:eastAsia="zh-CN"/>
        </w:rPr>
        <w:t>实际</w:t>
      </w:r>
      <w:r>
        <w:rPr>
          <w:rFonts w:hint="eastAsia" w:ascii="仿宋" w:hAnsi="仿宋" w:eastAsia="仿宋" w:cs="仿宋"/>
          <w:sz w:val="32"/>
          <w:szCs w:val="32"/>
          <w:highlight w:val="none"/>
          <w:lang w:val="en-US" w:eastAsia="zh-CN"/>
        </w:rPr>
        <w:t>在职</w:t>
      </w:r>
      <w:r>
        <w:rPr>
          <w:rFonts w:hint="eastAsia" w:ascii="仿宋" w:hAnsi="仿宋" w:eastAsia="仿宋" w:cs="仿宋"/>
          <w:sz w:val="32"/>
          <w:szCs w:val="32"/>
          <w:highlight w:val="none"/>
          <w:lang w:eastAsia="zh-CN"/>
        </w:rPr>
        <w:t>人数</w:t>
      </w:r>
      <w:r>
        <w:rPr>
          <w:rFonts w:hint="eastAsia" w:ascii="仿宋" w:hAnsi="仿宋" w:eastAsia="仿宋" w:cs="仿宋"/>
          <w:sz w:val="32"/>
          <w:szCs w:val="32"/>
          <w:highlight w:val="none"/>
          <w:lang w:val="en-US" w:eastAsia="zh-CN"/>
        </w:rPr>
        <w:t>37人</w:t>
      </w:r>
      <w:r>
        <w:rPr>
          <w:rFonts w:hint="eastAsia" w:ascii="宋体" w:hAnsi="宋体" w:cs="仿宋"/>
          <w:sz w:val="30"/>
          <w:szCs w:val="30"/>
        </w:rPr>
        <w:t>，</w:t>
      </w:r>
      <w:r>
        <w:rPr>
          <w:rFonts w:hint="eastAsia" w:ascii="仿宋" w:hAnsi="仿宋" w:eastAsia="仿宋" w:cs="仿宋"/>
          <w:sz w:val="32"/>
          <w:szCs w:val="32"/>
        </w:rPr>
        <w:t>比上年</w:t>
      </w:r>
      <w:r>
        <w:rPr>
          <w:rFonts w:hint="eastAsia" w:ascii="仿宋" w:hAnsi="仿宋" w:eastAsia="仿宋" w:cs="仿宋"/>
          <w:sz w:val="32"/>
          <w:szCs w:val="32"/>
          <w:lang w:val="zh-CN"/>
        </w:rPr>
        <w:t>减少</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人员变化的主要原因是</w:t>
      </w:r>
      <w:r>
        <w:rPr>
          <w:rFonts w:hint="eastAsia" w:ascii="仿宋" w:hAnsi="仿宋" w:eastAsia="仿宋" w:cs="仿宋"/>
          <w:sz w:val="32"/>
          <w:szCs w:val="32"/>
          <w:lang w:eastAsia="zh-CN"/>
        </w:rPr>
        <w:t>在职</w:t>
      </w:r>
      <w:r>
        <w:rPr>
          <w:rFonts w:hint="eastAsia" w:ascii="仿宋" w:hAnsi="仿宋" w:eastAsia="仿宋" w:cs="仿宋"/>
          <w:sz w:val="32"/>
          <w:szCs w:val="32"/>
          <w:lang w:val="en-US" w:eastAsia="zh-CN"/>
        </w:rPr>
        <w:t>人员退休。</w:t>
      </w:r>
    </w:p>
    <w:p w14:paraId="608F250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304" w:firstLineChars="100"/>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default" w:ascii="仿宋_GB2312" w:eastAsia="仿宋_GB2312"/>
          <w:spacing w:val="-8"/>
          <w:sz w:val="32"/>
          <w:szCs w:val="32"/>
          <w:highlight w:val="none"/>
          <w:lang w:val="en-US" w:eastAsia="zh-CN"/>
        </w:rPr>
        <w:t> </w:t>
      </w:r>
      <w:r>
        <w:rPr>
          <w:rFonts w:hint="eastAsia" w:ascii="仿宋_GB2312" w:eastAsia="仿宋_GB2312"/>
          <w:spacing w:val="-8"/>
          <w:sz w:val="32"/>
          <w:szCs w:val="32"/>
          <w:highlight w:val="none"/>
          <w:lang w:val="en-US" w:eastAsia="zh-CN"/>
        </w:rPr>
        <w:t xml:space="preserve"> 部门主要</w:t>
      </w:r>
      <w:r>
        <w:rPr>
          <w:rFonts w:hint="default" w:ascii="仿宋_GB2312" w:eastAsia="仿宋_GB2312"/>
          <w:spacing w:val="-8"/>
          <w:sz w:val="32"/>
          <w:szCs w:val="32"/>
          <w:highlight w:val="none"/>
          <w:lang w:val="en-US" w:eastAsia="zh-CN"/>
        </w:rPr>
        <w:t>职能</w:t>
      </w:r>
      <w:r>
        <w:rPr>
          <w:rFonts w:hint="eastAsia" w:ascii="仿宋_GB2312" w:eastAsia="仿宋_GB2312"/>
          <w:spacing w:val="-8"/>
          <w:sz w:val="32"/>
          <w:szCs w:val="32"/>
          <w:highlight w:val="none"/>
          <w:lang w:val="en-US" w:eastAsia="zh-CN"/>
        </w:rPr>
        <w:t>：1.</w:t>
      </w:r>
      <w:r>
        <w:rPr>
          <w:rFonts w:hint="eastAsia" w:ascii="仿宋" w:hAnsi="仿宋" w:eastAsia="仿宋" w:cs="仿宋"/>
          <w:i w:val="0"/>
          <w:iCs w:val="0"/>
          <w:caps w:val="0"/>
          <w:color w:val="333333"/>
          <w:spacing w:val="0"/>
          <w:sz w:val="32"/>
          <w:szCs w:val="32"/>
          <w:shd w:val="clear" w:color="auto" w:fill="FFFFFF"/>
        </w:rPr>
        <w:t>贯彻执行国家、省、市有关国内外贸易、外商投资和国际经济合作、投资促进、招商引资法律法规和方针政策</w:t>
      </w:r>
      <w:r>
        <w:rPr>
          <w:rFonts w:hint="eastAsia" w:ascii="仿宋_GB2312" w:eastAsia="仿宋_GB2312"/>
          <w:spacing w:val="-8"/>
          <w:sz w:val="32"/>
          <w:szCs w:val="32"/>
          <w:highlight w:val="none"/>
          <w:lang w:val="en-US" w:eastAsia="zh-CN"/>
        </w:rPr>
        <w:t>。2.</w:t>
      </w:r>
      <w:r>
        <w:rPr>
          <w:rFonts w:hint="eastAsia" w:ascii="仿宋" w:hAnsi="仿宋" w:eastAsia="仿宋" w:cs="仿宋"/>
          <w:i w:val="0"/>
          <w:iCs w:val="0"/>
          <w:caps w:val="0"/>
          <w:color w:val="333333"/>
          <w:spacing w:val="0"/>
          <w:sz w:val="32"/>
          <w:szCs w:val="32"/>
          <w:shd w:val="clear" w:color="auto" w:fill="FFFFFF"/>
        </w:rPr>
        <w:t>负责投资促进、招商引资工作</w:t>
      </w:r>
      <w:r>
        <w:rPr>
          <w:rFonts w:hint="eastAsia" w:ascii="仿宋_GB2312" w:eastAsia="仿宋_GB2312"/>
          <w:spacing w:val="-8"/>
          <w:sz w:val="32"/>
          <w:szCs w:val="32"/>
          <w:highlight w:val="none"/>
          <w:lang w:val="en-US" w:eastAsia="zh-CN"/>
        </w:rPr>
        <w:t>。3.</w:t>
      </w:r>
      <w:r>
        <w:rPr>
          <w:rFonts w:hint="eastAsia" w:ascii="仿宋" w:hAnsi="仿宋" w:eastAsia="仿宋" w:cs="仿宋"/>
          <w:i w:val="0"/>
          <w:iCs w:val="0"/>
          <w:caps w:val="0"/>
          <w:color w:val="333333"/>
          <w:spacing w:val="0"/>
          <w:sz w:val="32"/>
          <w:szCs w:val="32"/>
          <w:shd w:val="clear" w:color="auto" w:fill="FFFFFF"/>
        </w:rPr>
        <w:t>负责推进流通产业结构调整</w:t>
      </w:r>
      <w:r>
        <w:rPr>
          <w:rFonts w:hint="eastAsia" w:ascii="仿宋" w:hAnsi="仿宋" w:eastAsia="仿宋" w:cs="仿宋"/>
          <w:spacing w:val="-8"/>
          <w:sz w:val="32"/>
          <w:szCs w:val="32"/>
          <w:highlight w:val="none"/>
          <w:lang w:val="en-US" w:eastAsia="zh-CN"/>
        </w:rPr>
        <w:t>、</w:t>
      </w:r>
      <w:r>
        <w:rPr>
          <w:rFonts w:hint="eastAsia" w:ascii="仿宋" w:hAnsi="仿宋" w:eastAsia="仿宋" w:cs="仿宋"/>
          <w:i w:val="0"/>
          <w:iCs w:val="0"/>
          <w:caps w:val="0"/>
          <w:color w:val="333333"/>
          <w:spacing w:val="0"/>
          <w:sz w:val="32"/>
          <w:szCs w:val="32"/>
          <w:shd w:val="clear" w:color="auto" w:fill="FFFFFF"/>
        </w:rPr>
        <w:t>商贸服务业和社区商业发展</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推动电子商务和物流配送</w:t>
      </w:r>
      <w:r>
        <w:rPr>
          <w:rFonts w:hint="eastAsia" w:ascii="仿宋_GB2312" w:eastAsia="仿宋_GB2312"/>
          <w:spacing w:val="-8"/>
          <w:sz w:val="32"/>
          <w:szCs w:val="32"/>
          <w:highlight w:val="none"/>
          <w:lang w:val="en-US" w:eastAsia="zh-CN"/>
        </w:rPr>
        <w:t>。4.</w:t>
      </w:r>
      <w:r>
        <w:rPr>
          <w:rFonts w:hint="eastAsia" w:ascii="仿宋" w:hAnsi="仿宋" w:eastAsia="仿宋" w:cs="仿宋"/>
          <w:i w:val="0"/>
          <w:iCs w:val="0"/>
          <w:caps w:val="0"/>
          <w:color w:val="333333"/>
          <w:spacing w:val="0"/>
          <w:sz w:val="32"/>
          <w:szCs w:val="32"/>
          <w:shd w:val="clear" w:color="auto" w:fill="FFFFFF"/>
        </w:rPr>
        <w:t>贯彻执行市场体系建设的政策措施，指导大宗产品批发市场规划、城乡商业网点规划和商业体系建设工作；推进农村市场体系建设，组织实施农村现代流通网络工程。</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承担组织实施重要消费品市场调控工作，负责监测分析生活必需品市场运行、商品供求状况，按有关规定对成品油流通进行监督管理</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lang w:val="en-US" w:eastAsia="zh-CN"/>
        </w:rPr>
        <w:t>6.</w:t>
      </w:r>
      <w:r>
        <w:rPr>
          <w:rFonts w:hint="eastAsia" w:ascii="仿宋" w:hAnsi="仿宋" w:eastAsia="仿宋" w:cs="仿宋"/>
          <w:i w:val="0"/>
          <w:iCs w:val="0"/>
          <w:caps w:val="0"/>
          <w:color w:val="333333"/>
          <w:spacing w:val="0"/>
          <w:sz w:val="32"/>
          <w:szCs w:val="32"/>
          <w:shd w:val="clear" w:color="auto" w:fill="FFFFFF"/>
        </w:rPr>
        <w:t>指导贸易促进活动和外贸促进体系建设；组织实施区域经贸合作</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lang w:val="en-US" w:eastAsia="zh-CN"/>
        </w:rPr>
        <w:t>7.</w:t>
      </w:r>
      <w:r>
        <w:rPr>
          <w:rFonts w:hint="eastAsia" w:ascii="仿宋" w:hAnsi="仿宋" w:eastAsia="仿宋" w:cs="仿宋"/>
          <w:i w:val="0"/>
          <w:iCs w:val="0"/>
          <w:caps w:val="0"/>
          <w:color w:val="333333"/>
          <w:spacing w:val="0"/>
          <w:sz w:val="32"/>
          <w:szCs w:val="32"/>
          <w:shd w:val="clear" w:color="auto" w:fill="FFFFFF"/>
        </w:rPr>
        <w:t>指导全县外商投资工作</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负责全县对外经济合作，依法管理和监督对外承包工程、对外劳务合作等</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lang w:val="en-US" w:eastAsia="zh-CN"/>
        </w:rPr>
        <w:t>8.</w:t>
      </w:r>
      <w:r>
        <w:rPr>
          <w:rFonts w:hint="eastAsia" w:ascii="仿宋" w:hAnsi="仿宋" w:eastAsia="仿宋" w:cs="仿宋"/>
          <w:i w:val="0"/>
          <w:iCs w:val="0"/>
          <w:caps w:val="0"/>
          <w:color w:val="333333"/>
          <w:spacing w:val="0"/>
          <w:sz w:val="32"/>
          <w:szCs w:val="32"/>
          <w:shd w:val="clear" w:color="auto" w:fill="FFFFFF"/>
        </w:rPr>
        <w:t>负责全县商务系统单位的安全管理工作，配合有关部门加强成品油市场的安全监督管理工作。</w:t>
      </w:r>
      <w:r>
        <w:rPr>
          <w:rFonts w:hint="eastAsia" w:ascii="仿宋" w:hAnsi="仿宋" w:eastAsia="仿宋" w:cs="仿宋"/>
          <w:i w:val="0"/>
          <w:iCs w:val="0"/>
          <w:caps w:val="0"/>
          <w:color w:val="333333"/>
          <w:spacing w:val="0"/>
          <w:sz w:val="32"/>
          <w:szCs w:val="32"/>
          <w:shd w:val="clear" w:color="auto" w:fill="FFFFFF"/>
          <w:lang w:val="en-US" w:eastAsia="zh-CN"/>
        </w:rPr>
        <w:t>9.</w:t>
      </w:r>
      <w:r>
        <w:rPr>
          <w:rFonts w:hint="eastAsia" w:ascii="仿宋" w:hAnsi="仿宋" w:eastAsia="仿宋" w:cs="仿宋"/>
          <w:i w:val="0"/>
          <w:iCs w:val="0"/>
          <w:caps w:val="0"/>
          <w:color w:val="333333"/>
          <w:spacing w:val="0"/>
          <w:sz w:val="32"/>
          <w:szCs w:val="32"/>
          <w:shd w:val="clear" w:color="auto" w:fill="FFFFFF"/>
        </w:rPr>
        <w:t>完成县委县政府交办的其它事项</w:t>
      </w:r>
      <w:r>
        <w:rPr>
          <w:rFonts w:hint="eastAsia" w:ascii="仿宋" w:hAnsi="仿宋" w:eastAsia="仿宋" w:cs="仿宋"/>
          <w:i w:val="0"/>
          <w:iCs w:val="0"/>
          <w:caps w:val="0"/>
          <w:color w:val="333333"/>
          <w:spacing w:val="0"/>
          <w:sz w:val="32"/>
          <w:szCs w:val="32"/>
          <w:shd w:val="clear" w:color="auto" w:fill="FFFFFF"/>
          <w:lang w:eastAsia="zh-CN"/>
        </w:rPr>
        <w:t>。</w:t>
      </w:r>
    </w:p>
    <w:p w14:paraId="70EAC5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C50CDD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14:paraId="50B4B7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年度年末部门决算数</w:t>
      </w:r>
      <w:r>
        <w:rPr>
          <w:rFonts w:hint="eastAsia" w:ascii="仿宋_GB2312" w:hAnsi="仿宋_GB2312" w:eastAsia="仿宋_GB2312" w:cs="仿宋_GB2312"/>
          <w:sz w:val="32"/>
          <w:szCs w:val="32"/>
          <w:lang w:val="en-US" w:eastAsia="zh-CN"/>
        </w:rPr>
        <w:t>1468.68</w:t>
      </w:r>
      <w:r>
        <w:rPr>
          <w:rFonts w:hint="eastAsia" w:ascii="仿宋_GB2312" w:hAnsi="仿宋_GB2312" w:eastAsia="仿宋_GB2312" w:cs="仿宋_GB2312"/>
          <w:sz w:val="32"/>
          <w:szCs w:val="32"/>
        </w:rPr>
        <w:t>万元。其中基本支出年末决算数为</w:t>
      </w:r>
      <w:r>
        <w:rPr>
          <w:rFonts w:hint="eastAsia" w:ascii="仿宋_GB2312" w:hAnsi="仿宋_GB2312" w:eastAsia="仿宋_GB2312" w:cs="仿宋_GB2312"/>
          <w:sz w:val="32"/>
          <w:szCs w:val="32"/>
          <w:lang w:val="en-US" w:eastAsia="zh-CN"/>
        </w:rPr>
        <w:t>853.41</w:t>
      </w:r>
      <w:r>
        <w:rPr>
          <w:rFonts w:hint="eastAsia" w:ascii="仿宋_GB2312" w:hAnsi="仿宋_GB2312" w:eastAsia="仿宋_GB2312" w:cs="仿宋_GB2312"/>
          <w:sz w:val="32"/>
          <w:szCs w:val="32"/>
        </w:rPr>
        <w:t>万元，项目支出年末决算数为</w:t>
      </w:r>
      <w:r>
        <w:rPr>
          <w:rFonts w:hint="eastAsia" w:ascii="仿宋_GB2312" w:hAnsi="仿宋_GB2312" w:eastAsia="仿宋_GB2312" w:cs="仿宋_GB2312"/>
          <w:sz w:val="32"/>
          <w:szCs w:val="32"/>
          <w:lang w:val="en-US" w:eastAsia="zh-CN"/>
        </w:rPr>
        <w:t>615.27</w:t>
      </w:r>
      <w:r>
        <w:rPr>
          <w:rFonts w:hint="eastAsia" w:ascii="仿宋_GB2312" w:hAnsi="仿宋_GB2312" w:eastAsia="仿宋_GB2312" w:cs="仿宋_GB2312"/>
          <w:sz w:val="32"/>
          <w:szCs w:val="32"/>
        </w:rPr>
        <w:t>万元。</w:t>
      </w:r>
    </w:p>
    <w:p w14:paraId="0FB5F9EC">
      <w:pPr>
        <w:pStyle w:val="9"/>
        <w:numPr>
          <w:ilvl w:val="0"/>
          <w:numId w:val="0"/>
        </w:numPr>
        <w:rPr>
          <w:rFonts w:hint="eastAsia"/>
        </w:rPr>
      </w:pPr>
    </w:p>
    <w:p w14:paraId="1BD80683">
      <w:pPr>
        <w:numPr>
          <w:ilvl w:val="0"/>
          <w:numId w:val="2"/>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部门整体支出管理及使用情况</w:t>
      </w:r>
    </w:p>
    <w:p w14:paraId="2D66D50F">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基本支出情况</w:t>
      </w:r>
    </w:p>
    <w:p w14:paraId="3A6DCA04">
      <w:pPr>
        <w:numPr>
          <w:ilvl w:val="0"/>
          <w:numId w:val="0"/>
        </w:num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年年末决算数为</w:t>
      </w:r>
      <w:r>
        <w:rPr>
          <w:rFonts w:hint="eastAsia" w:ascii="仿宋" w:hAnsi="仿宋" w:eastAsia="仿宋" w:cs="仿宋"/>
          <w:sz w:val="32"/>
          <w:szCs w:val="32"/>
          <w:lang w:val="en-US" w:eastAsia="zh-CN"/>
        </w:rPr>
        <w:t>853.41</w:t>
      </w:r>
      <w:r>
        <w:rPr>
          <w:rFonts w:hint="eastAsia" w:ascii="仿宋" w:hAnsi="仿宋" w:eastAsia="仿宋" w:cs="仿宋"/>
          <w:sz w:val="32"/>
          <w:szCs w:val="32"/>
        </w:rPr>
        <w:t>万元，是指为保障单位机构正常运转、完成日常工作任务而发生的各项支出及招商引资日常工作所需各项支出，包括用于基本工资、津贴补贴、退休人员生活补助等人员经费以及办公费、印刷费、水电费及办公设备购置、招待来隆回考察客商</w:t>
      </w:r>
      <w:r>
        <w:rPr>
          <w:rFonts w:hint="eastAsia" w:ascii="仿宋" w:hAnsi="仿宋" w:eastAsia="仿宋" w:cs="仿宋"/>
          <w:sz w:val="32"/>
          <w:szCs w:val="32"/>
          <w:lang w:eastAsia="zh-CN"/>
        </w:rPr>
        <w:t>等。</w:t>
      </w:r>
    </w:p>
    <w:p w14:paraId="7480F9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08C208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14:paraId="5D35B1FC">
      <w:pPr>
        <w:numPr>
          <w:ilvl w:val="0"/>
          <w:numId w:val="0"/>
        </w:numPr>
        <w:ind w:firstLine="630" w:firstLineChars="300"/>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lang w:val="en-US" w:eastAsia="zh-CN"/>
        </w:rPr>
        <w:t>2023年县级安排招商引资专项专项经费100万元，用于</w:t>
      </w:r>
      <w:r>
        <w:rPr>
          <w:rFonts w:hint="eastAsia" w:ascii="仿宋" w:hAnsi="仿宋" w:eastAsia="仿宋" w:cs="仿宋"/>
          <w:sz w:val="32"/>
          <w:szCs w:val="32"/>
        </w:rPr>
        <w:t>参加和组织重大招商引资活动等日常公用经费。</w:t>
      </w:r>
    </w:p>
    <w:p w14:paraId="45A5BDDB">
      <w:pPr>
        <w:pStyle w:val="9"/>
        <w:numPr>
          <w:ilvl w:val="0"/>
          <w:numId w:val="0"/>
        </w:numPr>
        <w:ind w:leftChars="200"/>
        <w:rPr>
          <w:rFonts w:hint="eastAsia" w:ascii="仿宋" w:hAnsi="仿宋" w:eastAsia="仿宋" w:cs="仿宋"/>
          <w:sz w:val="32"/>
          <w:szCs w:val="32"/>
          <w:lang w:val="en-US" w:eastAsia="zh-CN"/>
        </w:rPr>
      </w:pPr>
    </w:p>
    <w:p w14:paraId="6914CB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14:paraId="25D4FD5B">
      <w:pPr>
        <w:spacing w:line="600" w:lineRule="exact"/>
        <w:ind w:firstLine="640" w:firstLineChars="200"/>
        <w:rPr>
          <w:rFonts w:hint="eastAsia" w:ascii="仿宋_GB2312" w:hAnsi="仿宋_GB2312" w:eastAsia="仿宋_GB2312" w:cs="仿宋_GB2312"/>
          <w:sz w:val="30"/>
          <w:szCs w:val="30"/>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年我单位因公出国共组团 0个，共  0人支出0元。</w:t>
      </w:r>
    </w:p>
    <w:p w14:paraId="3044BF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AE2D468">
      <w:pPr>
        <w:numPr>
          <w:ilvl w:val="0"/>
          <w:numId w:val="4"/>
        </w:numPr>
        <w:spacing w:line="600" w:lineRule="exact"/>
        <w:ind w:firstLine="640" w:firstLineChars="200"/>
        <w:rPr>
          <w:rFonts w:hint="eastAsia" w:ascii="仿宋_GB2312" w:hAnsi="仿宋_GB2312" w:eastAsia="仿宋_GB2312" w:cs="仿宋_GB2312"/>
          <w:sz w:val="30"/>
          <w:szCs w:val="30"/>
        </w:rPr>
      </w:pPr>
      <w:r>
        <w:rPr>
          <w:rFonts w:hint="eastAsia" w:ascii="仿宋" w:hAnsi="仿宋" w:eastAsia="仿宋" w:cs="仿宋"/>
          <w:sz w:val="32"/>
          <w:szCs w:val="32"/>
        </w:rPr>
        <w:t>公务接待费</w:t>
      </w:r>
      <w:r>
        <w:rPr>
          <w:rFonts w:hint="eastAsia" w:ascii="仿宋" w:hAnsi="仿宋" w:eastAsia="仿宋" w:cs="仿宋"/>
          <w:sz w:val="32"/>
          <w:szCs w:val="32"/>
          <w:lang w:eastAsia="zh-CN"/>
        </w:rPr>
        <w:t>：</w:t>
      </w:r>
      <w:r>
        <w:rPr>
          <w:rFonts w:hint="eastAsia" w:ascii="仿宋_GB2312" w:hAnsi="仿宋_GB2312" w:eastAsia="仿宋_GB2312" w:cs="仿宋_GB2312"/>
          <w:sz w:val="30"/>
          <w:szCs w:val="30"/>
        </w:rPr>
        <w:t xml:space="preserve">公务招待共 </w:t>
      </w:r>
      <w:r>
        <w:rPr>
          <w:rFonts w:hint="eastAsia" w:ascii="仿宋_GB2312" w:hAnsi="仿宋_GB2312" w:eastAsia="仿宋_GB2312" w:cs="仿宋_GB2312"/>
          <w:sz w:val="30"/>
          <w:szCs w:val="30"/>
          <w:lang w:val="en-US" w:eastAsia="zh-CN"/>
        </w:rPr>
        <w:t>185</w:t>
      </w:r>
      <w:r>
        <w:rPr>
          <w:rFonts w:hint="eastAsia" w:ascii="仿宋_GB2312" w:hAnsi="仿宋_GB2312" w:eastAsia="仿宋_GB2312" w:cs="仿宋_GB2312"/>
          <w:sz w:val="30"/>
          <w:szCs w:val="30"/>
        </w:rPr>
        <w:t>批次，总人数</w:t>
      </w:r>
      <w:r>
        <w:rPr>
          <w:rFonts w:hint="eastAsia" w:ascii="仿宋_GB2312" w:hAnsi="仿宋_GB2312" w:eastAsia="仿宋_GB2312" w:cs="仿宋_GB2312"/>
          <w:sz w:val="30"/>
          <w:szCs w:val="30"/>
          <w:lang w:val="en-US" w:eastAsia="zh-CN"/>
        </w:rPr>
        <w:t>2923</w:t>
      </w:r>
      <w:r>
        <w:rPr>
          <w:rFonts w:hint="eastAsia" w:ascii="仿宋_GB2312" w:hAnsi="仿宋_GB2312" w:eastAsia="仿宋_GB2312" w:cs="仿宋_GB2312"/>
          <w:sz w:val="30"/>
          <w:szCs w:val="30"/>
        </w:rPr>
        <w:t>人，总支出</w:t>
      </w:r>
      <w:r>
        <w:rPr>
          <w:rFonts w:hint="eastAsia" w:ascii="仿宋_GB2312" w:hAnsi="仿宋_GB2312" w:eastAsia="仿宋_GB2312" w:cs="仿宋_GB2312"/>
          <w:sz w:val="30"/>
          <w:szCs w:val="30"/>
          <w:lang w:val="en-US" w:eastAsia="zh-CN"/>
        </w:rPr>
        <w:t>38.16</w:t>
      </w:r>
      <w:r>
        <w:rPr>
          <w:rFonts w:hint="eastAsia" w:ascii="仿宋_GB2312" w:hAnsi="仿宋_GB2312" w:eastAsia="仿宋_GB2312" w:cs="仿宋_GB2312"/>
          <w:sz w:val="30"/>
          <w:szCs w:val="30"/>
        </w:rPr>
        <w:t>万元，比去年</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23.38</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，主要是因为</w:t>
      </w:r>
      <w:r>
        <w:rPr>
          <w:rFonts w:hint="eastAsia" w:ascii="仿宋_GB2312" w:hAnsi="仿宋_GB2312" w:eastAsia="仿宋_GB2312" w:cs="仿宋_GB2312"/>
          <w:sz w:val="30"/>
          <w:szCs w:val="30"/>
          <w:lang w:val="en-US" w:eastAsia="zh-CN"/>
        </w:rPr>
        <w:t>2023年较2022年大型招商引资活动增加造成</w:t>
      </w:r>
      <w:r>
        <w:rPr>
          <w:rFonts w:hint="eastAsia" w:ascii="仿宋_GB2312" w:hAnsi="仿宋_GB2312" w:eastAsia="仿宋_GB2312" w:cs="仿宋_GB2312"/>
          <w:sz w:val="30"/>
          <w:szCs w:val="30"/>
        </w:rPr>
        <w:t>。</w:t>
      </w:r>
    </w:p>
    <w:p w14:paraId="3FD9BB3D">
      <w:pPr>
        <w:numPr>
          <w:ilvl w:val="0"/>
          <w:numId w:val="0"/>
        </w:numPr>
        <w:spacing w:line="600" w:lineRule="exact"/>
        <w:ind w:firstLine="640" w:firstLineChars="200"/>
        <w:rPr>
          <w:rFonts w:hint="eastAsia" w:ascii="仿宋_GB2312" w:hAnsi="仿宋_GB2312" w:eastAsia="仿宋_GB2312" w:cs="仿宋_GB2312"/>
          <w:sz w:val="30"/>
          <w:szCs w:val="30"/>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eastAsia="zh-CN"/>
        </w:rPr>
        <w:t>：</w:t>
      </w:r>
      <w:r>
        <w:rPr>
          <w:rFonts w:hint="eastAsia" w:ascii="仿宋_GB2312" w:hAnsi="仿宋_GB2312" w:eastAsia="仿宋_GB2312" w:cs="仿宋_GB2312"/>
          <w:sz w:val="30"/>
          <w:szCs w:val="30"/>
        </w:rPr>
        <w:t>我单位现有公务用车 0 辆，公务用车支出0元。</w:t>
      </w:r>
    </w:p>
    <w:p w14:paraId="2A3963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40202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58748C5">
      <w:pPr>
        <w:pStyle w:val="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14:paraId="1A13E71A">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2023年我单位政府性基金预算支出为0。</w:t>
      </w:r>
    </w:p>
    <w:p w14:paraId="261DB9E0">
      <w:pPr>
        <w:numPr>
          <w:ilvl w:val="0"/>
          <w:numId w:val="0"/>
        </w:numPr>
        <w:ind w:leftChars="200"/>
        <w:rPr>
          <w:rFonts w:hint="eastAsia"/>
          <w:lang w:eastAsia="zh-CN"/>
        </w:rPr>
      </w:pPr>
    </w:p>
    <w:p w14:paraId="785207C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370259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2023年我单位国</w:t>
      </w:r>
      <w:r>
        <w:rPr>
          <w:rFonts w:hint="eastAsia" w:ascii="仿宋" w:hAnsi="仿宋" w:eastAsia="仿宋" w:cs="仿宋"/>
          <w:b w:val="0"/>
          <w:bCs w:val="0"/>
          <w:sz w:val="32"/>
          <w:szCs w:val="32"/>
          <w:lang w:eastAsia="zh-CN"/>
        </w:rPr>
        <w:t>有资本经营预算支出为</w:t>
      </w:r>
      <w:r>
        <w:rPr>
          <w:rFonts w:hint="eastAsia" w:ascii="仿宋" w:hAnsi="仿宋" w:eastAsia="仿宋" w:cs="仿宋"/>
          <w:b w:val="0"/>
          <w:bCs w:val="0"/>
          <w:sz w:val="32"/>
          <w:szCs w:val="32"/>
          <w:lang w:val="en-US" w:eastAsia="zh-CN"/>
        </w:rPr>
        <w:t>0。</w:t>
      </w:r>
    </w:p>
    <w:p w14:paraId="7361D9E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500B33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2023年我单位</w:t>
      </w:r>
      <w:r>
        <w:rPr>
          <w:rFonts w:hint="eastAsia" w:ascii="仿宋" w:hAnsi="仿宋" w:eastAsia="仿宋" w:cs="仿宋"/>
          <w:b w:val="0"/>
          <w:bCs w:val="0"/>
          <w:sz w:val="32"/>
          <w:szCs w:val="32"/>
          <w:lang w:eastAsia="zh-CN"/>
        </w:rPr>
        <w:t>社会保险基金预算支出为</w:t>
      </w:r>
      <w:r>
        <w:rPr>
          <w:rFonts w:hint="eastAsia" w:ascii="仿宋" w:hAnsi="仿宋" w:eastAsia="仿宋" w:cs="仿宋"/>
          <w:b w:val="0"/>
          <w:bCs w:val="0"/>
          <w:sz w:val="32"/>
          <w:szCs w:val="32"/>
          <w:lang w:val="en-US" w:eastAsia="zh-CN"/>
        </w:rPr>
        <w:t>0.</w:t>
      </w:r>
    </w:p>
    <w:p w14:paraId="104EAD2A">
      <w:pPr>
        <w:pStyle w:val="9"/>
        <w:numPr>
          <w:ilvl w:val="0"/>
          <w:numId w:val="0"/>
        </w:numPr>
        <w:ind w:leftChars="200"/>
        <w:rPr>
          <w:rFonts w:hint="eastAsia" w:ascii="仿宋" w:hAnsi="仿宋" w:eastAsia="仿宋" w:cs="仿宋"/>
          <w:lang w:eastAsia="zh-CN"/>
        </w:rPr>
      </w:pPr>
    </w:p>
    <w:p w14:paraId="2CB921FF">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12650E7E">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（一）主要指标完成情况</w:t>
      </w:r>
    </w:p>
    <w:p w14:paraId="42E690B9">
      <w:pPr>
        <w:keepNext w:val="0"/>
        <w:keepLines w:val="0"/>
        <w:pageBreakBefore w:val="0"/>
        <w:widowControl w:val="0"/>
        <w:wordWrap/>
        <w:overflowPunct/>
        <w:topLinePunct w:val="0"/>
        <w:bidi w:val="0"/>
        <w:snapToGrid/>
        <w:spacing w:before="0" w:beforeAutospacing="0" w:after="0" w:afterAutospacing="0" w:line="560" w:lineRule="exact"/>
        <w:ind w:firstLine="960" w:firstLineChars="300"/>
        <w:jc w:val="left"/>
        <w:rPr>
          <w:rFonts w:hint="eastAsia" w:ascii="仿宋_GB2312" w:hAnsi="仿宋_GB2312" w:eastAsia="仿宋_GB2312" w:cs="仿宋_GB2312"/>
          <w:b w:val="0"/>
          <w:bCs w:val="0"/>
          <w:i w:val="0"/>
          <w:spacing w:val="0"/>
          <w:w w:val="100"/>
          <w:sz w:val="32"/>
          <w:szCs w:val="32"/>
          <w:lang w:val="en-US" w:eastAsia="zh-CN"/>
        </w:rPr>
      </w:pPr>
      <w:r>
        <w:rPr>
          <w:rFonts w:hint="eastAsia" w:ascii="仿宋_GB2312" w:hAnsi="仿宋_GB2312" w:eastAsia="仿宋_GB2312" w:cs="仿宋_GB2312"/>
          <w:b w:val="0"/>
          <w:bCs w:val="0"/>
          <w:i w:val="0"/>
          <w:spacing w:val="0"/>
          <w:w w:val="100"/>
          <w:sz w:val="32"/>
          <w:szCs w:val="32"/>
          <w:lang w:val="en-US" w:eastAsia="zh-CN"/>
        </w:rPr>
        <w:t xml:space="preserve">1-12月实际使用内资86.49亿元，完成进度108.11%，排名全市第8，同比增幅18.41%，排名全市第7。 </w:t>
      </w:r>
    </w:p>
    <w:p w14:paraId="015E168F">
      <w:pPr>
        <w:keepNext w:val="0"/>
        <w:keepLines w:val="0"/>
        <w:pageBreakBefore w:val="0"/>
        <w:widowControl w:val="0"/>
        <w:wordWrap/>
        <w:overflowPunct/>
        <w:topLinePunct w:val="0"/>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val="0"/>
          <w:i w:val="0"/>
          <w:spacing w:val="0"/>
          <w:w w:val="100"/>
          <w:sz w:val="32"/>
          <w:szCs w:val="32"/>
          <w:lang w:val="en-US" w:eastAsia="zh-CN"/>
        </w:rPr>
      </w:pPr>
      <w:r>
        <w:rPr>
          <w:rFonts w:hint="eastAsia" w:ascii="仿宋_GB2312" w:hAnsi="仿宋_GB2312" w:eastAsia="仿宋_GB2312" w:cs="仿宋_GB2312"/>
          <w:b w:val="0"/>
          <w:bCs w:val="0"/>
          <w:i w:val="0"/>
          <w:spacing w:val="0"/>
          <w:w w:val="100"/>
          <w:sz w:val="32"/>
          <w:szCs w:val="32"/>
          <w:lang w:val="en-US" w:eastAsia="zh-CN"/>
        </w:rPr>
        <w:t>1-12月实际使用外资172.5万美元，总量排名全市第3，完成进度49.3%，排名全市第3。1-12月高技术产业实际使用外资102万美元，总量排名全市第2。</w:t>
      </w:r>
    </w:p>
    <w:p w14:paraId="47AF720D">
      <w:pPr>
        <w:keepNext w:val="0"/>
        <w:keepLines w:val="0"/>
        <w:pageBreakBefore w:val="0"/>
        <w:widowControl w:val="0"/>
        <w:wordWrap/>
        <w:overflowPunct/>
        <w:topLinePunct w:val="0"/>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val="0"/>
          <w:i w:val="0"/>
          <w:spacing w:val="0"/>
          <w:w w:val="100"/>
          <w:sz w:val="32"/>
          <w:szCs w:val="32"/>
          <w:lang w:val="en-US" w:eastAsia="zh-CN"/>
        </w:rPr>
      </w:pPr>
      <w:r>
        <w:rPr>
          <w:rFonts w:hint="eastAsia" w:ascii="仿宋_GB2312" w:hAnsi="仿宋_GB2312" w:eastAsia="仿宋_GB2312" w:cs="仿宋_GB2312"/>
          <w:b w:val="0"/>
          <w:bCs w:val="0"/>
          <w:i w:val="0"/>
          <w:spacing w:val="0"/>
          <w:w w:val="100"/>
          <w:sz w:val="32"/>
          <w:szCs w:val="32"/>
          <w:lang w:val="en-US" w:eastAsia="zh-CN"/>
        </w:rPr>
        <w:t>1-12月全县完成社会消费品零售总额182.05亿元，同比增幅6.5%，全市排名第5。</w:t>
      </w:r>
    </w:p>
    <w:p w14:paraId="6D089913">
      <w:pPr>
        <w:keepNext w:val="0"/>
        <w:keepLines w:val="0"/>
        <w:pageBreakBefore w:val="0"/>
        <w:widowControl w:val="0"/>
        <w:wordWrap/>
        <w:overflowPunct/>
        <w:topLinePunct w:val="0"/>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val="0"/>
          <w:i w:val="0"/>
          <w:spacing w:val="0"/>
          <w:w w:val="100"/>
          <w:sz w:val="32"/>
          <w:szCs w:val="32"/>
          <w:lang w:val="en-US" w:eastAsia="zh-CN"/>
        </w:rPr>
      </w:pPr>
      <w:r>
        <w:rPr>
          <w:rFonts w:hint="eastAsia" w:ascii="仿宋_GB2312" w:hAnsi="仿宋_GB2312" w:eastAsia="仿宋_GB2312" w:cs="仿宋_GB2312"/>
          <w:b w:val="0"/>
          <w:bCs w:val="0"/>
          <w:i w:val="0"/>
          <w:spacing w:val="0"/>
          <w:w w:val="100"/>
          <w:sz w:val="32"/>
          <w:szCs w:val="32"/>
          <w:lang w:val="en-US" w:eastAsia="zh-CN"/>
        </w:rPr>
        <w:t>1-12月全县实现外贸进出口总额13.2亿元，同比增长10.7%，总量全市排名第6，增幅排名全市第6。其中出口总额为13.19867亿元，进口总额为0.00133  亿元。</w:t>
      </w:r>
    </w:p>
    <w:p w14:paraId="19720A75">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（二）招商引资“湘商回归”成效显著</w:t>
      </w:r>
    </w:p>
    <w:p w14:paraId="18C77DB6">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bCs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1、高度重视，进一步加强顶层设计</w:t>
      </w:r>
      <w:r>
        <w:rPr>
          <w:rFonts w:hint="eastAsia" w:ascii="仿宋_GB2312" w:hAnsi="仿宋_GB2312" w:eastAsia="仿宋_GB2312" w:cs="仿宋_GB2312"/>
          <w:b w:val="0"/>
          <w:bCs w:val="0"/>
          <w:i w:val="0"/>
          <w:spacing w:val="0"/>
          <w:w w:val="100"/>
          <w:sz w:val="32"/>
          <w:szCs w:val="32"/>
          <w:lang w:val="en-US" w:eastAsia="zh-CN"/>
        </w:rPr>
        <w:t>。牢牢抓住重点项目“牛鼻子”，精心组织、密切配合，统筹做好重大项目协调服务。建立专班，成立了发展开放型经济领导小组，明确重大项目实行“一个项目、一名领导、一套班子”全程跟踪落实机制。出台了《隆回县人民政府办公室关于贯彻落实省湘商回归和返乡创业推进会议精神的通知》、《隆回县发展开放型经济领导小组办公室关于印发隆回县推进“湘商回归”工作实施方案的通知》、《隆回县发展开放型经济领导小组办公室关于下达2023年招商引资（湘商回归）目标考核任务的通知》和《隆回县落实全市招商引资“大比拼”活动实施方案》。将精准招商与湘商回归和招商引资大比拼纳入全县“三重点”工作，实行一月一调度，两月一排名，年度考核，全面压实招商责任。</w:t>
      </w:r>
      <w:r>
        <w:rPr>
          <w:rFonts w:hint="eastAsia" w:ascii="仿宋_GB2312" w:hAnsi="仿宋_GB2312" w:eastAsia="仿宋_GB2312" w:cs="仿宋_GB2312"/>
          <w:b w:val="0"/>
          <w:bCs w:val="0"/>
          <w:i w:val="0"/>
          <w:spacing w:val="0"/>
          <w:w w:val="100"/>
          <w:sz w:val="32"/>
          <w:szCs w:val="32"/>
          <w:lang w:eastAsia="zh-CN"/>
        </w:rPr>
        <w:t>修订政策，进一步完善体制机制。</w:t>
      </w:r>
      <w:r>
        <w:rPr>
          <w:rFonts w:hint="eastAsia" w:ascii="仿宋_GB2312" w:hAnsi="仿宋_GB2312" w:eastAsia="仿宋_GB2312" w:cs="仿宋_GB2312"/>
          <w:b w:val="0"/>
          <w:i w:val="0"/>
          <w:spacing w:val="0"/>
          <w:w w:val="100"/>
          <w:kern w:val="0"/>
          <w:sz w:val="32"/>
          <w:szCs w:val="32"/>
          <w:lang w:val="en-US" w:eastAsia="zh-CN" w:bidi="ar-SA"/>
        </w:rPr>
        <w:t>修订</w:t>
      </w:r>
      <w:r>
        <w:rPr>
          <w:rStyle w:val="14"/>
          <w:rFonts w:hint="eastAsia" w:ascii="仿宋_GB2312" w:hAnsi="仿宋_GB2312" w:eastAsia="仿宋_GB2312" w:cs="仿宋_GB2312"/>
          <w:b w:val="0"/>
          <w:i w:val="0"/>
          <w:color w:val="000000"/>
          <w:spacing w:val="0"/>
          <w:w w:val="100"/>
          <w:kern w:val="0"/>
          <w:sz w:val="32"/>
          <w:szCs w:val="32"/>
          <w:lang w:val="en-US" w:eastAsia="zh-CN" w:bidi="ar-SA"/>
        </w:rPr>
        <w:t>出台了《中共隆回县委、隆回县人民政府迎老乡回家乡创业发展指导意见》和《隆回县工程建设项目“承诺即开工”实施办法》，促进招商项目建设提速提效。</w:t>
      </w:r>
    </w:p>
    <w:p w14:paraId="22F1F05C">
      <w:pPr>
        <w:keepNext w:val="0"/>
        <w:keepLines w:val="0"/>
        <w:pageBreakBefore w:val="0"/>
        <w:wordWrap/>
        <w:overflowPunct/>
        <w:topLinePunct w:val="0"/>
        <w:bidi w:val="0"/>
        <w:snapToGrid/>
        <w:spacing w:before="0" w:beforeAutospacing="0" w:after="0" w:afterAutospacing="0" w:line="560" w:lineRule="exact"/>
        <w:ind w:firstLine="643" w:firstLineChars="200"/>
        <w:jc w:val="left"/>
        <w:rPr>
          <w:rStyle w:val="14"/>
          <w:rFonts w:hint="eastAsia" w:ascii="仿宋_GB2312" w:hAnsi="仿宋_GB2312" w:eastAsia="仿宋_GB2312" w:cs="仿宋_GB2312"/>
          <w:b w:val="0"/>
          <w:i w:val="0"/>
          <w:color w:val="000000"/>
          <w:spacing w:val="0"/>
          <w:w w:val="100"/>
          <w:kern w:val="2"/>
          <w:sz w:val="32"/>
          <w:szCs w:val="32"/>
          <w:lang w:val="en-US" w:eastAsia="zh-CN" w:bidi="ar-SA"/>
        </w:rPr>
      </w:pPr>
      <w:r>
        <w:rPr>
          <w:rFonts w:hint="eastAsia" w:ascii="仿宋_GB2312" w:hAnsi="仿宋_GB2312" w:eastAsia="仿宋_GB2312" w:cs="仿宋_GB2312"/>
          <w:b/>
          <w:i w:val="0"/>
          <w:spacing w:val="0"/>
          <w:w w:val="100"/>
          <w:sz w:val="32"/>
          <w:lang w:val="en-US" w:eastAsia="zh-CN" w:bidi="ar-SA"/>
        </w:rPr>
        <w:t>2、精心组织，签约</w:t>
      </w:r>
      <w:r>
        <w:rPr>
          <w:rFonts w:hint="eastAsia" w:ascii="仿宋_GB2312" w:hAnsi="仿宋_GB2312" w:eastAsia="仿宋_GB2312" w:cs="仿宋_GB2312"/>
          <w:b/>
          <w:i w:val="0"/>
          <w:spacing w:val="0"/>
          <w:w w:val="100"/>
          <w:sz w:val="32"/>
          <w:u w:val="none"/>
          <w:lang w:val="en-US" w:eastAsia="zh-CN" w:bidi="ar-SA"/>
        </w:rPr>
        <w:t>引进</w:t>
      </w:r>
      <w:r>
        <w:rPr>
          <w:rFonts w:hint="eastAsia" w:ascii="仿宋_GB2312" w:hAnsi="仿宋_GB2312" w:eastAsia="仿宋_GB2312" w:cs="仿宋_GB2312"/>
          <w:b/>
          <w:bCs/>
          <w:i w:val="0"/>
          <w:spacing w:val="0"/>
          <w:w w:val="100"/>
          <w:kern w:val="2"/>
          <w:sz w:val="32"/>
          <w:szCs w:val="32"/>
          <w:lang w:val="en-US" w:eastAsia="zh-CN" w:bidi="ar-SA"/>
        </w:rPr>
        <w:t>了一批重大项目。</w:t>
      </w:r>
      <w:r>
        <w:rPr>
          <w:rFonts w:hint="eastAsia" w:ascii="仿宋_GB2312" w:hAnsi="仿宋_GB2312" w:eastAsia="仿宋_GB2312" w:cs="仿宋_GB2312"/>
          <w:b w:val="0"/>
          <w:bCs w:val="0"/>
          <w:i w:val="0"/>
          <w:spacing w:val="0"/>
          <w:w w:val="100"/>
          <w:kern w:val="2"/>
          <w:sz w:val="32"/>
          <w:szCs w:val="32"/>
          <w:lang w:val="en-US" w:eastAsia="zh-CN" w:bidi="ar-SA"/>
        </w:rPr>
        <w:t>1-12月全县</w:t>
      </w:r>
      <w:r>
        <w:rPr>
          <w:rFonts w:hint="eastAsia" w:ascii="仿宋_GB2312" w:hAnsi="仿宋_GB2312" w:eastAsia="仿宋_GB2312" w:cs="仿宋_GB2312"/>
          <w:b w:val="0"/>
          <w:bCs w:val="0"/>
          <w:kern w:val="0"/>
          <w:sz w:val="32"/>
          <w:szCs w:val="32"/>
          <w:lang w:eastAsia="zh-CN"/>
        </w:rPr>
        <w:t>累计签约</w:t>
      </w:r>
      <w:r>
        <w:rPr>
          <w:rFonts w:hint="eastAsia" w:ascii="仿宋_GB2312" w:hAnsi="仿宋_GB2312" w:eastAsia="仿宋_GB2312" w:cs="仿宋_GB2312"/>
          <w:b w:val="0"/>
          <w:sz w:val="32"/>
          <w:lang w:val="en-US" w:eastAsia="zh-CN"/>
        </w:rPr>
        <w:t>招商项目30个，签约总金额106.19亿元，</w:t>
      </w:r>
      <w:r>
        <w:rPr>
          <w:rFonts w:hint="eastAsia" w:ascii="仿宋_GB2312" w:hAnsi="仿宋_GB2312" w:eastAsia="仿宋_GB2312" w:cs="仿宋_GB2312"/>
          <w:b w:val="0"/>
          <w:sz w:val="32"/>
          <w:u w:val="none"/>
          <w:lang w:val="en-US" w:eastAsia="zh-CN"/>
        </w:rPr>
        <w:t>其中亿元以上项目24个，投资总额103.46亿元</w:t>
      </w:r>
      <w:r>
        <w:rPr>
          <w:rFonts w:hint="eastAsia" w:ascii="仿宋_GB2312" w:hAnsi="仿宋_GB2312" w:eastAsia="仿宋_GB2312" w:cs="仿宋_GB2312"/>
          <w:b w:val="0"/>
          <w:sz w:val="32"/>
          <w:lang w:val="en-US" w:eastAsia="zh-CN"/>
        </w:rPr>
        <w:t>。</w:t>
      </w:r>
      <w:r>
        <w:rPr>
          <w:rFonts w:hint="eastAsia" w:ascii="仿宋_GB2312" w:hAnsi="仿宋_GB2312" w:eastAsia="仿宋_GB2312" w:cs="仿宋_GB2312"/>
          <w:b w:val="0"/>
          <w:sz w:val="32"/>
          <w:u w:val="none"/>
          <w:lang w:val="en-US" w:eastAsia="zh-CN"/>
        </w:rPr>
        <w:t>新注册外商投资企业1家。</w:t>
      </w:r>
      <w:r>
        <w:rPr>
          <w:rFonts w:hint="eastAsia" w:ascii="仿宋_GB2312" w:hAnsi="仿宋_GB2312" w:eastAsia="仿宋_GB2312" w:cs="仿宋_GB2312"/>
          <w:b w:val="0"/>
          <w:sz w:val="32"/>
          <w:lang w:val="en-US" w:eastAsia="zh-CN"/>
        </w:rPr>
        <w:t>引进“三类500强”企业3家(国家能源集团、华能新能源股份有限公司、</w:t>
      </w:r>
      <w:r>
        <w:rPr>
          <w:rFonts w:hint="eastAsia" w:ascii="仿宋_GB2312" w:hAnsi="仿宋_GB2312" w:eastAsia="仿宋_GB2312" w:cs="仿宋_GB2312"/>
          <w:b w:val="0"/>
          <w:sz w:val="32"/>
          <w:u w:val="none"/>
          <w:lang w:val="en-US" w:eastAsia="zh-CN"/>
        </w:rPr>
        <w:t>大参林集团道地药材产业园二期项目</w:t>
      </w:r>
      <w:r>
        <w:rPr>
          <w:rFonts w:hint="eastAsia" w:ascii="仿宋_GB2312" w:hAnsi="仿宋_GB2312" w:eastAsia="仿宋_GB2312" w:cs="仿宋_GB2312"/>
          <w:b w:val="0"/>
          <w:sz w:val="32"/>
          <w:lang w:val="en-US" w:eastAsia="zh-CN"/>
        </w:rPr>
        <w:t>)，已完成工商注册，总投资42亿元。“湘商回归”</w:t>
      </w:r>
      <w:r>
        <w:rPr>
          <w:rFonts w:hint="eastAsia" w:ascii="仿宋_GB2312" w:hAnsi="仿宋_GB2312" w:eastAsia="仿宋_GB2312" w:cs="仿宋_GB2312"/>
          <w:b w:val="0"/>
          <w:sz w:val="32"/>
          <w:u w:val="none"/>
          <w:lang w:val="en-US" w:eastAsia="zh-CN"/>
        </w:rPr>
        <w:t>投资新签约</w:t>
      </w:r>
      <w:r>
        <w:rPr>
          <w:rFonts w:hint="eastAsia" w:ascii="仿宋_GB2312" w:hAnsi="仿宋_GB2312" w:eastAsia="仿宋_GB2312" w:cs="仿宋_GB2312"/>
          <w:b w:val="0"/>
          <w:sz w:val="32"/>
          <w:lang w:val="en-US" w:eastAsia="zh-CN"/>
        </w:rPr>
        <w:t>项目26个，新注册“湘商回归”企业10家，</w:t>
      </w:r>
      <w:r>
        <w:rPr>
          <w:rFonts w:hint="eastAsia" w:ascii="仿宋_GB2312" w:hAnsi="仿宋_GB2312" w:eastAsia="仿宋_GB2312" w:cs="仿宋_GB2312"/>
          <w:b w:val="0"/>
          <w:sz w:val="32"/>
          <w:u w:val="none"/>
          <w:lang w:val="en-US" w:eastAsia="zh-CN"/>
        </w:rPr>
        <w:t>“湘商回归”投资新涉税主体6家，湘商回归投资累计到位资金</w:t>
      </w:r>
      <w:r>
        <w:rPr>
          <w:rFonts w:hint="eastAsia" w:ascii="仿宋_GB2312" w:hAnsi="仿宋_GB2312" w:eastAsia="仿宋_GB2312" w:cs="仿宋_GB2312"/>
          <w:b w:val="0"/>
          <w:sz w:val="32"/>
          <w:lang w:val="en-US" w:eastAsia="zh-CN"/>
        </w:rPr>
        <w:t>38.97亿元。</w:t>
      </w:r>
      <w:r>
        <w:rPr>
          <w:rFonts w:hint="eastAsia" w:ascii="仿宋_GB2312" w:hAnsi="仿宋_GB2312" w:eastAsia="仿宋_GB2312" w:cs="仿宋_GB2312"/>
          <w:b w:val="0"/>
          <w:sz w:val="32"/>
          <w:u w:val="none"/>
          <w:lang w:val="en-US" w:eastAsia="zh-CN"/>
        </w:rPr>
        <w:t>引进重大</w:t>
      </w:r>
      <w:r>
        <w:rPr>
          <w:rFonts w:hint="eastAsia" w:ascii="仿宋_GB2312" w:hAnsi="仿宋_GB2312" w:eastAsia="仿宋_GB2312" w:cs="仿宋_GB2312"/>
          <w:b w:val="0"/>
          <w:sz w:val="32"/>
          <w:lang w:val="en-US" w:eastAsia="zh-CN"/>
        </w:rPr>
        <w:t>项目16个</w:t>
      </w:r>
      <w:r>
        <w:rPr>
          <w:rFonts w:hint="eastAsia" w:ascii="仿宋_GB2312" w:hAnsi="仿宋_GB2312" w:eastAsia="仿宋_GB2312" w:cs="仿宋_GB2312"/>
          <w:b w:val="0"/>
          <w:sz w:val="32"/>
          <w:u w:val="none"/>
          <w:lang w:val="en-US" w:eastAsia="zh-CN"/>
        </w:rPr>
        <w:t>（投资额2亿元以上）</w:t>
      </w:r>
      <w:r>
        <w:rPr>
          <w:rFonts w:hint="eastAsia" w:ascii="仿宋_GB2312" w:hAnsi="仿宋_GB2312" w:eastAsia="仿宋_GB2312" w:cs="仿宋_GB2312"/>
          <w:b w:val="0"/>
          <w:sz w:val="32"/>
          <w:lang w:val="en-US" w:eastAsia="zh-CN"/>
        </w:rPr>
        <w:t>，</w:t>
      </w:r>
      <w:r>
        <w:rPr>
          <w:rFonts w:hint="eastAsia" w:ascii="仿宋_GB2312" w:hAnsi="仿宋_GB2312" w:eastAsia="仿宋_GB2312" w:cs="仿宋_GB2312"/>
          <w:b w:val="0"/>
          <w:sz w:val="32"/>
          <w:u w:val="none"/>
          <w:lang w:val="en-US" w:eastAsia="zh-CN"/>
        </w:rPr>
        <w:t>投资总</w:t>
      </w:r>
      <w:r>
        <w:rPr>
          <w:rFonts w:hint="eastAsia" w:ascii="仿宋_GB2312" w:hAnsi="仿宋_GB2312" w:eastAsia="仿宋_GB2312" w:cs="仿宋_GB2312"/>
          <w:b w:val="0"/>
          <w:bCs w:val="0"/>
          <w:kern w:val="0"/>
          <w:sz w:val="32"/>
          <w:szCs w:val="32"/>
          <w:lang w:val="en-US" w:eastAsia="zh-CN"/>
        </w:rPr>
        <w:t>额92.58亿元。</w:t>
      </w:r>
      <w:r>
        <w:rPr>
          <w:rStyle w:val="14"/>
          <w:rFonts w:hint="eastAsia" w:ascii="仿宋_GB2312" w:hAnsi="仿宋_GB2312" w:eastAsia="仿宋_GB2312" w:cs="仿宋_GB2312"/>
          <w:b w:val="0"/>
          <w:i w:val="0"/>
          <w:color w:val="000000"/>
          <w:spacing w:val="0"/>
          <w:w w:val="100"/>
          <w:kern w:val="2"/>
          <w:sz w:val="32"/>
          <w:szCs w:val="32"/>
          <w:lang w:val="en-US" w:eastAsia="zh-CN" w:bidi="ar-SA"/>
        </w:rPr>
        <w:t>1月29日，我县成功举办了2023 年隆回县“湘商回归和返乡创业”新春座谈会暨招商引资“开门红”项目集中签约仪式，会上共签约重大项目12个，总投资51亿元;4月2日主办了隆回县2023年“湘商回归”招商推介会暨湘窖洞藏酒品鉴系列活动，共100多名嘉宾参加，会上共签约了9个</w:t>
      </w:r>
      <w:r>
        <w:rPr>
          <w:rStyle w:val="14"/>
          <w:rFonts w:hint="eastAsia" w:ascii="仿宋_GB2312" w:hAnsi="仿宋_GB2312" w:eastAsia="仿宋_GB2312" w:cs="仿宋_GB2312"/>
          <w:b/>
          <w:bCs/>
          <w:i w:val="0"/>
          <w:color w:val="000000"/>
          <w:spacing w:val="0"/>
          <w:w w:val="100"/>
          <w:kern w:val="2"/>
          <w:sz w:val="32"/>
          <w:szCs w:val="32"/>
          <w:lang w:val="en-US" w:eastAsia="zh-CN" w:bidi="ar-SA"/>
        </w:rPr>
        <w:t>“</w:t>
      </w:r>
      <w:r>
        <w:rPr>
          <w:rStyle w:val="14"/>
          <w:rFonts w:hint="eastAsia" w:ascii="仿宋_GB2312" w:hAnsi="仿宋_GB2312" w:eastAsia="仿宋_GB2312" w:cs="仿宋_GB2312"/>
          <w:b w:val="0"/>
          <w:bCs w:val="0"/>
          <w:i w:val="0"/>
          <w:color w:val="000000"/>
          <w:spacing w:val="0"/>
          <w:w w:val="100"/>
          <w:kern w:val="2"/>
          <w:sz w:val="32"/>
          <w:szCs w:val="32"/>
          <w:lang w:val="en-US" w:eastAsia="zh-CN" w:bidi="ar-SA"/>
        </w:rPr>
        <w:t>湘商回归”项目，投资总额达35.3亿元。</w:t>
      </w:r>
      <w:r>
        <w:rPr>
          <w:rStyle w:val="14"/>
          <w:rFonts w:hint="eastAsia" w:ascii="仿宋_GB2312" w:hAnsi="仿宋_GB2312" w:eastAsia="仿宋_GB2312" w:cs="仿宋_GB2312"/>
          <w:b w:val="0"/>
          <w:i w:val="0"/>
          <w:color w:val="000000"/>
          <w:spacing w:val="0"/>
          <w:w w:val="100"/>
          <w:kern w:val="2"/>
          <w:sz w:val="32"/>
          <w:szCs w:val="32"/>
          <w:lang w:val="en-US" w:eastAsia="zh-CN" w:bidi="ar-SA"/>
        </w:rPr>
        <w:t>5月29日至6月3日，2023年湖南-粤港澳大湾区投资贸易洽谈周（“港洽周”）在香港、深圳等地举办，我县共签约4个项目，投资金额达8.7亿元。9月20日，在隆回举办的第二届邵阳市旅游产业发展大会上，我县共签约9个项目，投资金额13亿元。桃花坪、六都寨、司门前、小沙江、高平、横板桥等6个乡镇（街道）的招商引资成果在会上展示，成功签约。</w:t>
      </w:r>
      <w:r>
        <w:rPr>
          <w:rFonts w:hint="eastAsia" w:ascii="仿宋_GB2312" w:hAnsi="仿宋_GB2312" w:eastAsia="仿宋_GB2312" w:cs="仿宋_GB2312"/>
          <w:b w:val="0"/>
          <w:i w:val="0"/>
          <w:spacing w:val="0"/>
          <w:w w:val="100"/>
          <w:sz w:val="32"/>
          <w:szCs w:val="32"/>
        </w:rPr>
        <w:t>在6月20日市委严华书记主持召开的全市湘商回归座谈会上（全市仅邵东市、隆回县、大祥区三个县市区参加），隆回经验获得充分肯定。7月6日邵阳日报头版头条以“春风化雨燕归来”为题报道了隆回县推进湘商回归和返乡创业工作经验。</w:t>
      </w:r>
    </w:p>
    <w:p w14:paraId="1EBBAC63">
      <w:pPr>
        <w:keepNext w:val="0"/>
        <w:keepLines w:val="0"/>
        <w:pageBreakBefore w:val="0"/>
        <w:widowControl w:val="0"/>
        <w:wordWrap/>
        <w:overflowPunct/>
        <w:topLinePunct w:val="0"/>
        <w:bidi w:val="0"/>
        <w:snapToGrid/>
        <w:spacing w:before="0" w:beforeAutospacing="0" w:after="0" w:afterAutospacing="0" w:line="560" w:lineRule="exact"/>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i w:val="0"/>
          <w:spacing w:val="0"/>
          <w:w w:val="100"/>
          <w:sz w:val="32"/>
          <w:szCs w:val="32"/>
          <w:lang w:val="en-US" w:eastAsia="zh-CN"/>
        </w:rPr>
        <w:t>3、县领导带队，小分队招商卓有成效。</w:t>
      </w:r>
      <w:r>
        <w:rPr>
          <w:rFonts w:hint="eastAsia" w:ascii="仿宋_GB2312" w:hAnsi="仿宋_GB2312" w:eastAsia="仿宋_GB2312" w:cs="仿宋_GB2312"/>
          <w:b w:val="0"/>
          <w:i w:val="0"/>
          <w:spacing w:val="0"/>
          <w:w w:val="100"/>
          <w:sz w:val="32"/>
          <w:szCs w:val="32"/>
          <w:lang w:val="en-US" w:eastAsia="zh-CN"/>
        </w:rPr>
        <w:t>围绕园区“一主一特”（一主：轻工智能制造、一特：大健康产业）开展精准招商。今年来，县委、县政府主要领导带队外出招商18次，前往长三角、粤港澳大湾区、京津冀、贵阳昆明重庆等地考察洽谈项目，围绕轻工智能制引进了电子产品表面处理生产项目、液晶显示屏材料、石墨材料、商显屏幕项目等，总投资额7.5亿元，完善和壮大了我县光电产业配套生产能力。通过招商考察对接，</w:t>
      </w:r>
      <w:r>
        <w:rPr>
          <w:rFonts w:hint="eastAsia" w:ascii="仿宋_GB2312" w:hAnsi="仿宋_GB2312" w:eastAsia="仿宋_GB2312" w:cs="仿宋_GB2312"/>
          <w:b w:val="0"/>
          <w:bCs w:val="0"/>
          <w:i w:val="0"/>
          <w:spacing w:val="0"/>
          <w:w w:val="100"/>
          <w:kern w:val="2"/>
          <w:sz w:val="32"/>
          <w:szCs w:val="32"/>
          <w:lang w:val="en-US" w:eastAsia="zh-CN" w:bidi="ar-SA"/>
        </w:rPr>
        <w:t>一大批项目正在洽谈。</w:t>
      </w:r>
      <w:r>
        <w:rPr>
          <w:rFonts w:hint="eastAsia" w:ascii="仿宋_GB2312" w:hAnsi="仿宋_GB2312" w:eastAsia="仿宋_GB2312" w:cs="仿宋_GB2312"/>
          <w:b w:val="0"/>
          <w:i w:val="0"/>
          <w:spacing w:val="0"/>
          <w:w w:val="100"/>
          <w:sz w:val="32"/>
          <w:szCs w:val="32"/>
          <w:lang w:val="en-US" w:eastAsia="zh-CN"/>
        </w:rPr>
        <w:t>正在洽谈的重大项目有13个，投资总额160多亿元。其中隆回高铁新城商业开发项目、高州温泉国际旅游度假区、觉恒智慧家居产业链</w:t>
      </w:r>
      <w:r>
        <w:rPr>
          <w:rFonts w:hint="eastAsia" w:ascii="仿宋_GB2312" w:hAnsi="仿宋_GB2312" w:eastAsia="仿宋_GB2312" w:cs="仿宋_GB2312"/>
          <w:kern w:val="0"/>
          <w:sz w:val="32"/>
          <w:szCs w:val="32"/>
          <w:lang w:val="en-US" w:eastAsia="zh-CN"/>
        </w:rPr>
        <w:t>项目等已签订框架协议；还</w:t>
      </w:r>
      <w:r>
        <w:rPr>
          <w:rFonts w:hint="eastAsia" w:ascii="仿宋_GB2312" w:hAnsi="仿宋_GB2312" w:eastAsia="仿宋_GB2312" w:cs="仿宋_GB2312"/>
          <w:kern w:val="0"/>
          <w:sz w:val="32"/>
          <w:szCs w:val="32"/>
        </w:rPr>
        <w:t>有</w:t>
      </w:r>
      <w:r>
        <w:rPr>
          <w:rFonts w:hint="eastAsia" w:ascii="仿宋_GB2312" w:hAnsi="仿宋_GB2312" w:eastAsia="仿宋_GB2312" w:cs="仿宋_GB2312"/>
          <w:kern w:val="0"/>
          <w:sz w:val="32"/>
          <w:szCs w:val="32"/>
          <w:lang w:eastAsia="zh-CN"/>
        </w:rPr>
        <w:t>涵盖</w:t>
      </w:r>
      <w:r>
        <w:rPr>
          <w:rFonts w:hint="eastAsia" w:ascii="仿宋_GB2312" w:hAnsi="仿宋_GB2312" w:eastAsia="仿宋_GB2312" w:cs="仿宋_GB2312"/>
          <w:kern w:val="0"/>
          <w:sz w:val="32"/>
          <w:szCs w:val="32"/>
        </w:rPr>
        <w:t>装备制造、文化旅游</w:t>
      </w:r>
      <w:r>
        <w:rPr>
          <w:rFonts w:hint="eastAsia" w:ascii="仿宋_GB2312" w:hAnsi="仿宋_GB2312" w:eastAsia="仿宋_GB2312" w:cs="仿宋_GB2312"/>
          <w:kern w:val="0"/>
          <w:sz w:val="32"/>
          <w:szCs w:val="32"/>
          <w:lang w:eastAsia="zh-CN"/>
        </w:rPr>
        <w:t>、特色轻工产、新能源产业</w:t>
      </w:r>
      <w:r>
        <w:rPr>
          <w:rFonts w:hint="eastAsia" w:ascii="仿宋_GB2312" w:hAnsi="仿宋_GB2312" w:eastAsia="仿宋_GB2312" w:cs="仿宋_GB2312"/>
          <w:kern w:val="0"/>
          <w:sz w:val="32"/>
          <w:szCs w:val="32"/>
          <w:lang w:val="en-US" w:eastAsia="zh-CN"/>
        </w:rPr>
        <w:t>等项目在紧密对接中</w:t>
      </w:r>
      <w:r>
        <w:rPr>
          <w:rFonts w:hint="eastAsia" w:ascii="仿宋_GB2312" w:hAnsi="仿宋_GB2312" w:eastAsia="仿宋_GB2312" w:cs="仿宋_GB2312"/>
          <w:kern w:val="0"/>
          <w:sz w:val="32"/>
          <w:szCs w:val="32"/>
        </w:rPr>
        <w:t>。</w:t>
      </w:r>
    </w:p>
    <w:p w14:paraId="3CF639AC">
      <w:pPr>
        <w:pStyle w:val="4"/>
        <w:keepNext w:val="0"/>
        <w:keepLines w:val="0"/>
        <w:pageBreakBefore w:val="0"/>
        <w:wordWrap/>
        <w:overflowPunct/>
        <w:topLinePunct w:val="0"/>
        <w:bidi w:val="0"/>
        <w:spacing w:line="560" w:lineRule="exact"/>
        <w:ind w:firstLine="643" w:firstLineChars="20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b/>
          <w:bCs/>
          <w:i w:val="0"/>
          <w:spacing w:val="0"/>
          <w:w w:val="100"/>
          <w:kern w:val="2"/>
          <w:sz w:val="32"/>
          <w:szCs w:val="32"/>
          <w:lang w:val="en-US" w:eastAsia="zh-CN" w:bidi="ar-SA"/>
        </w:rPr>
        <w:t>4、全力以赴，重点招商项目加快推进。</w:t>
      </w:r>
      <w:r>
        <w:rPr>
          <w:rFonts w:hint="eastAsia" w:ascii="仿宋_GB2312" w:hAnsi="仿宋_GB2312" w:eastAsia="仿宋_GB2312" w:cs="仿宋_GB2312"/>
          <w:kern w:val="0"/>
          <w:sz w:val="32"/>
          <w:szCs w:val="32"/>
          <w:shd w:val="clear" w:color="auto" w:fill="FFFFFF"/>
        </w:rPr>
        <w:t>我县</w:t>
      </w:r>
      <w:r>
        <w:rPr>
          <w:rFonts w:hint="eastAsia" w:ascii="仿宋_GB2312" w:hAnsi="仿宋_GB2312" w:eastAsia="仿宋_GB2312" w:cs="仿宋_GB2312"/>
          <w:kern w:val="0"/>
          <w:sz w:val="32"/>
          <w:szCs w:val="32"/>
        </w:rPr>
        <w:t>今年省级</w:t>
      </w:r>
      <w:r>
        <w:rPr>
          <w:rFonts w:hint="eastAsia" w:ascii="仿宋_GB2312" w:hAnsi="仿宋_GB2312" w:eastAsia="仿宋_GB2312" w:cs="仿宋_GB2312"/>
          <w:kern w:val="0"/>
          <w:sz w:val="32"/>
          <w:szCs w:val="32"/>
          <w:lang w:eastAsia="zh-CN"/>
        </w:rPr>
        <w:t>活动签约</w:t>
      </w:r>
      <w:r>
        <w:rPr>
          <w:rFonts w:hint="eastAsia" w:ascii="仿宋_GB2312" w:hAnsi="仿宋_GB2312" w:eastAsia="仿宋_GB2312" w:cs="仿宋_GB2312"/>
          <w:kern w:val="0"/>
          <w:sz w:val="32"/>
          <w:szCs w:val="32"/>
        </w:rPr>
        <w:t>重点产业项目</w:t>
      </w:r>
      <w:r>
        <w:rPr>
          <w:rFonts w:hint="eastAsia" w:ascii="仿宋_GB2312" w:hAnsi="仿宋_GB2312" w:eastAsia="仿宋_GB2312" w:cs="仿宋_GB2312"/>
          <w:kern w:val="0"/>
          <w:sz w:val="32"/>
          <w:szCs w:val="32"/>
          <w:lang w:val="zh-CN"/>
        </w:rPr>
        <w:t>3个，即湖南世为光电科技</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val="zh-CN"/>
        </w:rPr>
        <w:t>、隆回隆商大厦暨新经济产业园项目、湖南旭盛丰源</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val="zh-CN"/>
        </w:rPr>
        <w:t>，总投资11亿元，截</w:t>
      </w:r>
      <w:r>
        <w:rPr>
          <w:rFonts w:hint="eastAsia" w:ascii="仿宋_GB2312" w:hAnsi="仿宋_GB2312" w:eastAsia="仿宋_GB2312" w:cs="仿宋_GB2312"/>
          <w:kern w:val="0"/>
          <w:sz w:val="32"/>
          <w:szCs w:val="32"/>
        </w:rPr>
        <w:t>至1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月底</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已</w:t>
      </w:r>
      <w:r>
        <w:rPr>
          <w:rFonts w:hint="eastAsia" w:ascii="仿宋_GB2312" w:hAnsi="仿宋_GB2312" w:eastAsia="仿宋_GB2312" w:cs="仿宋_GB2312"/>
          <w:kern w:val="0"/>
          <w:sz w:val="32"/>
          <w:szCs w:val="32"/>
          <w:lang w:val="zh-CN"/>
        </w:rPr>
        <w:t>累计完成投资</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亿</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zh-CN"/>
        </w:rPr>
        <w:t>，湖南世为光电科技有限公司现已投产，其他</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个项目都已经开工建设。</w:t>
      </w:r>
      <w:r>
        <w:rPr>
          <w:rFonts w:hint="eastAsia" w:ascii="仿宋_GB2312" w:hAnsi="仿宋_GB2312" w:eastAsia="仿宋_GB2312" w:cs="仿宋_GB2312"/>
          <w:kern w:val="0"/>
          <w:sz w:val="32"/>
          <w:szCs w:val="32"/>
          <w:shd w:val="clear" w:color="auto" w:fill="FFFFFF"/>
          <w:lang w:val="zh-CN"/>
        </w:rPr>
        <w:t>我县列入市级重点项目18个，16个项目</w:t>
      </w:r>
      <w:r>
        <w:rPr>
          <w:rFonts w:hint="eastAsia" w:ascii="仿宋_GB2312" w:hAnsi="仿宋_GB2312" w:eastAsia="仿宋_GB2312" w:cs="仿宋_GB2312"/>
          <w:kern w:val="0"/>
          <w:sz w:val="32"/>
          <w:szCs w:val="32"/>
          <w:shd w:val="clear" w:color="auto" w:fill="FFFFFF"/>
        </w:rPr>
        <w:t>如期开工，</w:t>
      </w:r>
      <w:r>
        <w:rPr>
          <w:rFonts w:hint="eastAsia" w:ascii="仿宋_GB2312" w:hAnsi="仿宋_GB2312" w:eastAsia="仿宋_GB2312" w:cs="仿宋_GB2312"/>
          <w:kern w:val="0"/>
          <w:sz w:val="32"/>
          <w:szCs w:val="32"/>
          <w:lang w:val="zh-CN"/>
        </w:rPr>
        <w:t>其他</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个项目正在办理手续当中，</w:t>
      </w:r>
      <w:r>
        <w:rPr>
          <w:rFonts w:hint="eastAsia" w:ascii="仿宋_GB2312" w:hAnsi="仿宋_GB2312" w:eastAsia="仿宋_GB2312" w:cs="仿宋_GB2312"/>
          <w:kern w:val="0"/>
          <w:sz w:val="32"/>
          <w:szCs w:val="32"/>
          <w:shd w:val="clear" w:color="auto" w:fill="FFFFFF"/>
          <w:lang w:val="zh-CN"/>
        </w:rPr>
        <w:t>年度计划投资46.69亿元，</w:t>
      </w:r>
      <w:r>
        <w:rPr>
          <w:rFonts w:hint="eastAsia" w:ascii="仿宋_GB2312" w:hAnsi="仿宋_GB2312" w:eastAsia="仿宋_GB2312" w:cs="仿宋_GB2312"/>
          <w:kern w:val="0"/>
          <w:sz w:val="32"/>
          <w:szCs w:val="32"/>
          <w:shd w:val="clear" w:color="auto" w:fill="FFFFFF"/>
        </w:rPr>
        <w:t>其中，产业项目17个，年度计划总投资</w:t>
      </w:r>
      <w:r>
        <w:rPr>
          <w:rFonts w:hint="eastAsia" w:ascii="仿宋_GB2312" w:hAnsi="仿宋_GB2312" w:eastAsia="仿宋_GB2312" w:cs="仿宋_GB2312"/>
          <w:kern w:val="0"/>
          <w:sz w:val="32"/>
          <w:szCs w:val="32"/>
          <w:shd w:val="clear" w:color="auto" w:fill="FFFFFF"/>
          <w:lang w:val="zh-CN"/>
        </w:rPr>
        <w:t>41.69亿</w:t>
      </w:r>
      <w:r>
        <w:rPr>
          <w:rFonts w:hint="eastAsia" w:ascii="仿宋_GB2312" w:hAnsi="仿宋_GB2312" w:eastAsia="仿宋_GB2312" w:cs="仿宋_GB2312"/>
          <w:kern w:val="0"/>
          <w:sz w:val="32"/>
          <w:szCs w:val="32"/>
          <w:shd w:val="clear" w:color="auto" w:fill="FFFFFF"/>
        </w:rPr>
        <w:t>元。</w:t>
      </w:r>
    </w:p>
    <w:p w14:paraId="726C0B94">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i w:val="0"/>
          <w:spacing w:val="0"/>
          <w:w w:val="100"/>
          <w:sz w:val="32"/>
          <w:szCs w:val="32"/>
        </w:rPr>
      </w:pPr>
      <w:r>
        <w:rPr>
          <w:rFonts w:hint="eastAsia" w:ascii="仿宋_GB2312" w:hAnsi="仿宋_GB2312" w:eastAsia="仿宋_GB2312" w:cs="仿宋_GB2312"/>
          <w:b/>
          <w:bCs/>
          <w:sz w:val="32"/>
          <w:szCs w:val="32"/>
          <w:lang w:val="en-US" w:eastAsia="zh-CN"/>
        </w:rPr>
        <w:t>5、创新方式，</w:t>
      </w:r>
      <w:r>
        <w:rPr>
          <w:rFonts w:hint="eastAsia" w:ascii="仿宋_GB2312" w:hAnsi="仿宋_GB2312" w:eastAsia="仿宋_GB2312" w:cs="仿宋_GB2312"/>
          <w:b/>
          <w:bCs/>
          <w:sz w:val="32"/>
          <w:szCs w:val="32"/>
        </w:rPr>
        <w:t>产业链招商热度稳步提升。</w:t>
      </w:r>
      <w:r>
        <w:rPr>
          <w:rFonts w:hint="eastAsia" w:ascii="仿宋_GB2312" w:hAnsi="仿宋_GB2312" w:eastAsia="仿宋_GB2312" w:cs="仿宋_GB2312"/>
          <w:b w:val="0"/>
          <w:bCs w:val="0"/>
          <w:kern w:val="0"/>
          <w:sz w:val="32"/>
          <w:szCs w:val="32"/>
          <w:shd w:val="clear" w:color="auto" w:fill="FFFFFF"/>
        </w:rPr>
        <w:t>紧</w:t>
      </w:r>
      <w:r>
        <w:rPr>
          <w:rFonts w:hint="eastAsia" w:ascii="仿宋_GB2312" w:hAnsi="仿宋_GB2312" w:eastAsia="仿宋_GB2312" w:cs="仿宋_GB2312"/>
          <w:kern w:val="0"/>
          <w:sz w:val="32"/>
          <w:szCs w:val="32"/>
          <w:shd w:val="clear" w:color="auto" w:fill="FFFFFF"/>
        </w:rPr>
        <w:t>紧围绕我县</w:t>
      </w:r>
      <w:r>
        <w:rPr>
          <w:rFonts w:hint="eastAsia" w:ascii="仿宋_GB2312" w:hAnsi="仿宋_GB2312" w:eastAsia="仿宋_GB2312" w:cs="仿宋_GB2312"/>
          <w:kern w:val="0"/>
          <w:sz w:val="32"/>
          <w:szCs w:val="32"/>
          <w:shd w:val="clear" w:color="auto" w:fill="FFFFFF"/>
          <w:lang w:val="en-US" w:eastAsia="zh-CN"/>
        </w:rPr>
        <w:t>三大产业链</w:t>
      </w:r>
      <w:r>
        <w:rPr>
          <w:rFonts w:hint="eastAsia" w:ascii="仿宋_GB2312" w:hAnsi="仿宋_GB2312" w:eastAsia="仿宋_GB2312" w:cs="仿宋_GB2312"/>
          <w:kern w:val="0"/>
          <w:sz w:val="32"/>
          <w:szCs w:val="32"/>
          <w:shd w:val="clear" w:color="auto" w:fill="FFFFFF"/>
        </w:rPr>
        <w:t>，进一步加强与</w:t>
      </w:r>
      <w:r>
        <w:rPr>
          <w:rFonts w:hint="eastAsia" w:ascii="仿宋_GB2312" w:hAnsi="仿宋_GB2312" w:eastAsia="仿宋_GB2312" w:cs="仿宋_GB2312"/>
          <w:kern w:val="0"/>
          <w:sz w:val="32"/>
          <w:szCs w:val="32"/>
          <w:shd w:val="clear" w:color="auto" w:fill="FFFFFF"/>
          <w:lang w:eastAsia="zh-CN"/>
        </w:rPr>
        <w:t>企业的对接，坚持</w:t>
      </w:r>
      <w:r>
        <w:rPr>
          <w:rFonts w:hint="eastAsia" w:ascii="仿宋_GB2312" w:hAnsi="仿宋_GB2312" w:eastAsia="仿宋_GB2312" w:cs="仿宋_GB2312"/>
          <w:kern w:val="0"/>
          <w:sz w:val="32"/>
          <w:szCs w:val="32"/>
          <w:shd w:val="clear" w:color="auto" w:fill="FFFFFF"/>
        </w:rPr>
        <w:t>以商招商、</w:t>
      </w:r>
      <w:r>
        <w:rPr>
          <w:rFonts w:hint="eastAsia" w:ascii="仿宋_GB2312" w:hAnsi="仿宋_GB2312" w:eastAsia="仿宋_GB2312" w:cs="仿宋_GB2312"/>
          <w:kern w:val="0"/>
          <w:sz w:val="32"/>
          <w:szCs w:val="32"/>
          <w:shd w:val="clear" w:color="auto" w:fill="FFFFFF"/>
          <w:lang w:eastAsia="zh-CN"/>
        </w:rPr>
        <w:t>精准招商</w:t>
      </w:r>
      <w:r>
        <w:rPr>
          <w:rFonts w:hint="eastAsia" w:ascii="仿宋_GB2312" w:hAnsi="仿宋_GB2312" w:eastAsia="仿宋_GB2312" w:cs="仿宋_GB2312"/>
          <w:kern w:val="0"/>
          <w:sz w:val="32"/>
          <w:szCs w:val="32"/>
          <w:shd w:val="clear" w:color="auto" w:fill="FFFFFF"/>
        </w:rPr>
        <w:t>，推动项目引进及产业链延伸</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围绕中药材产业链引进了深圳市沛云医疗数字科技有限公司项目，总投资</w:t>
      </w:r>
      <w:r>
        <w:rPr>
          <w:rFonts w:hint="eastAsia" w:ascii="仿宋_GB2312" w:hAnsi="仿宋_GB2312" w:eastAsia="仿宋_GB2312" w:cs="仿宋_GB2312"/>
          <w:kern w:val="0"/>
          <w:sz w:val="32"/>
          <w:szCs w:val="32"/>
          <w:shd w:val="clear" w:color="auto" w:fill="FFFFFF"/>
          <w:lang w:val="en-US" w:eastAsia="zh-CN"/>
        </w:rPr>
        <w:t>5</w:t>
      </w:r>
      <w:r>
        <w:rPr>
          <w:rFonts w:hint="eastAsia" w:ascii="仿宋_GB2312" w:hAnsi="仿宋_GB2312" w:eastAsia="仿宋_GB2312" w:cs="仿宋_GB2312"/>
          <w:kern w:val="0"/>
          <w:sz w:val="32"/>
          <w:szCs w:val="32"/>
          <w:shd w:val="clear" w:color="auto" w:fill="FFFFFF"/>
        </w:rPr>
        <w:t>亿元</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围绕轻工智能制造产业链引进了液晶显示屏材料、液晶显示背光源、中大尺寸玻璃面板和电子产品表面处理生产项目等4个亿元以上项目，总投资额10.5亿元，完善和壮大了我县智能制造配套生产能力。</w:t>
      </w:r>
    </w:p>
    <w:p w14:paraId="4F86AF16">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（三）市场体系建设加快推进</w:t>
      </w:r>
    </w:p>
    <w:p w14:paraId="2B03855F">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color w:val="000000"/>
          <w:spacing w:val="0"/>
          <w:w w:val="100"/>
          <w:sz w:val="32"/>
          <w:szCs w:val="32"/>
          <w:lang w:val="en-US" w:eastAsia="zh-CN"/>
        </w:rPr>
      </w:pPr>
      <w:r>
        <w:rPr>
          <w:rFonts w:hint="eastAsia" w:ascii="仿宋_GB2312" w:hAnsi="仿宋_GB2312" w:eastAsia="仿宋_GB2312" w:cs="仿宋_GB2312"/>
          <w:b/>
          <w:bCs/>
          <w:i w:val="0"/>
          <w:color w:val="000000"/>
          <w:spacing w:val="0"/>
          <w:w w:val="100"/>
          <w:sz w:val="32"/>
          <w:szCs w:val="32"/>
          <w:lang w:val="en-US" w:eastAsia="zh-CN"/>
        </w:rPr>
        <w:t>1、县域商业体系</w:t>
      </w:r>
      <w:r>
        <w:rPr>
          <w:rFonts w:hint="eastAsia" w:ascii="仿宋_GB2312" w:hAnsi="仿宋_GB2312" w:eastAsia="仿宋_GB2312" w:cs="仿宋_GB2312"/>
          <w:b/>
          <w:bCs/>
          <w:i w:val="0"/>
          <w:color w:val="000000"/>
          <w:spacing w:val="0"/>
          <w:w w:val="100"/>
          <w:sz w:val="32"/>
          <w:szCs w:val="32"/>
          <w:lang w:eastAsia="zh-CN"/>
        </w:rPr>
        <w:t>重点项目</w:t>
      </w:r>
      <w:r>
        <w:rPr>
          <w:rFonts w:hint="eastAsia" w:ascii="仿宋_GB2312" w:hAnsi="仿宋_GB2312" w:eastAsia="仿宋_GB2312" w:cs="仿宋_GB2312"/>
          <w:b/>
          <w:bCs/>
          <w:i w:val="0"/>
          <w:color w:val="000000"/>
          <w:spacing w:val="0"/>
          <w:w w:val="100"/>
          <w:sz w:val="32"/>
          <w:szCs w:val="32"/>
          <w:lang w:val="en-US" w:eastAsia="zh-CN"/>
        </w:rPr>
        <w:t>建设</w:t>
      </w:r>
      <w:r>
        <w:rPr>
          <w:rFonts w:hint="eastAsia" w:ascii="仿宋_GB2312" w:hAnsi="仿宋_GB2312" w:eastAsia="仿宋_GB2312" w:cs="仿宋_GB2312"/>
          <w:b/>
          <w:bCs/>
          <w:i w:val="0"/>
          <w:color w:val="000000"/>
          <w:spacing w:val="0"/>
          <w:w w:val="100"/>
          <w:sz w:val="32"/>
          <w:szCs w:val="32"/>
          <w:lang w:eastAsia="zh-CN"/>
        </w:rPr>
        <w:t>稳步推进。</w:t>
      </w:r>
      <w:r>
        <w:rPr>
          <w:rFonts w:hint="eastAsia" w:ascii="仿宋_GB2312" w:hAnsi="仿宋_GB2312" w:eastAsia="仿宋_GB2312" w:cs="仿宋_GB2312"/>
          <w:b w:val="0"/>
          <w:i w:val="0"/>
          <w:color w:val="000000"/>
          <w:spacing w:val="0"/>
          <w:w w:val="100"/>
          <w:sz w:val="32"/>
          <w:szCs w:val="32"/>
          <w:lang w:val="en-US" w:eastAsia="zh-CN"/>
        </w:rPr>
        <w:t>隆回县安全食品冷链物流智慧城项目，农产品交易市场场平工程完成45%，累计完成土石方约185万方，累计完成投资1.8亿元。隆回方达丽家国际商贸城（原义乌国际商贸城项目），西区主体结构和管网全部完成，外墙漆及配套工程完成90%，9月30日第一期工程已开始试营业。</w:t>
      </w:r>
    </w:p>
    <w:p w14:paraId="7E252D6F">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color w:val="00000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2、马路市场整治配套市场建设全部建成。</w:t>
      </w:r>
      <w:r>
        <w:rPr>
          <w:rFonts w:hint="eastAsia" w:ascii="仿宋_GB2312" w:hAnsi="仿宋_GB2312" w:eastAsia="仿宋_GB2312" w:cs="仿宋_GB2312"/>
          <w:b w:val="0"/>
          <w:i w:val="0"/>
          <w:color w:val="000000"/>
          <w:spacing w:val="0"/>
          <w:w w:val="100"/>
          <w:sz w:val="32"/>
          <w:szCs w:val="32"/>
          <w:lang w:val="en-US" w:eastAsia="zh-CN"/>
        </w:rPr>
        <w:t>全县74处马路市场整治到位，配套新建、改建市场33个，已全部建成并投入使用。目前，11个市场已办好自然资源部门用地审批文件；14个市场已经工程质量检测鉴定，全部合格；3个市场完成装修并投入使用。14个新建市场正在补办备案证明所需的三证（用地规划许可证已办好、工程规划许可证和施工许可证）正在协调办理。</w:t>
      </w:r>
    </w:p>
    <w:p w14:paraId="433CDD9E">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default"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3、项目申报成绩突出。</w:t>
      </w:r>
      <w:r>
        <w:rPr>
          <w:rFonts w:hint="eastAsia" w:ascii="仿宋_GB2312" w:hAnsi="仿宋_GB2312" w:eastAsia="仿宋_GB2312" w:cs="仿宋_GB2312"/>
          <w:b w:val="0"/>
          <w:i w:val="0"/>
          <w:spacing w:val="0"/>
          <w:w w:val="100"/>
          <w:sz w:val="32"/>
          <w:szCs w:val="32"/>
          <w:lang w:val="en-US" w:eastAsia="zh-CN"/>
        </w:rPr>
        <w:t>淳亿科技有限公司粮蔬安全冷链物流仓储改建项目获省2023年度补充遴选农产品供应链体系建设项目支持资金122.64万元。美味佳瑶农业科技有限公司汇球鲜生农产品冷链物流配送中心暨农产品专卖店建设项目获省2023年度补充遴选县域商业建设行动项目资金41.06万元，白马山药业有限公司南方金银花集散市场基础扩建及市场升级项目获省2023年度补充遴选县域商业建设行动项目资金45万元，楚冠农业科技有限公司龙牙百合系列产品深加工建设项目获省2023年度补充遴选县域商业建设行动项目资金51.65万元。隆回县三珍农产品开发有限公司龙牙百合系列产品初加工建项目</w:t>
      </w:r>
      <w:r>
        <w:rPr>
          <w:rFonts w:hint="eastAsia" w:ascii="仿宋_GB2312" w:hAnsi="仿宋_GB2312" w:eastAsia="仿宋_GB2312" w:cs="仿宋_GB2312"/>
          <w:b w:val="0"/>
          <w:i w:val="0"/>
          <w:spacing w:val="0"/>
          <w:w w:val="100"/>
          <w:sz w:val="32"/>
          <w:szCs w:val="32"/>
          <w:lang w:eastAsia="zh-CN"/>
        </w:rPr>
        <w:t>获</w:t>
      </w:r>
      <w:r>
        <w:rPr>
          <w:rFonts w:hint="eastAsia" w:ascii="仿宋_GB2312" w:hAnsi="仿宋_GB2312" w:eastAsia="仿宋_GB2312" w:cs="仿宋_GB2312"/>
          <w:b w:val="0"/>
          <w:i w:val="0"/>
          <w:spacing w:val="0"/>
          <w:w w:val="100"/>
          <w:sz w:val="32"/>
          <w:szCs w:val="32"/>
          <w:lang w:val="en-US" w:eastAsia="zh-CN"/>
        </w:rPr>
        <w:t>2023年全省农产品供应链体系建设</w:t>
      </w:r>
      <w:r>
        <w:rPr>
          <w:rFonts w:hint="eastAsia" w:ascii="仿宋_GB2312" w:hAnsi="仿宋_GB2312" w:eastAsia="仿宋_GB2312" w:cs="仿宋_GB2312"/>
          <w:b w:val="0"/>
          <w:i w:val="0"/>
          <w:spacing w:val="0"/>
          <w:w w:val="100"/>
          <w:sz w:val="32"/>
          <w:szCs w:val="32"/>
          <w:lang w:eastAsia="zh-CN"/>
        </w:rPr>
        <w:t>支持资金</w:t>
      </w:r>
      <w:r>
        <w:rPr>
          <w:rFonts w:hint="eastAsia" w:ascii="仿宋_GB2312" w:hAnsi="仿宋_GB2312" w:eastAsia="仿宋_GB2312" w:cs="仿宋_GB2312"/>
          <w:b w:val="0"/>
          <w:i w:val="0"/>
          <w:spacing w:val="0"/>
          <w:w w:val="100"/>
          <w:sz w:val="32"/>
          <w:szCs w:val="32"/>
          <w:lang w:val="en-US" w:eastAsia="zh-CN"/>
        </w:rPr>
        <w:t>119.69万元，步步升有限责任公司获省2023年度疫情保供奖补支持资金20万元。许丰现代农业有限公司年产2000吨龙牙百合加工仓储物流园建设项目，获省2023年度县域商业建设行动支持资金45.9万元，总计445.94万元。</w:t>
      </w:r>
    </w:p>
    <w:p w14:paraId="5BD5A4CE">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（四）大力开展消费促进</w:t>
      </w:r>
    </w:p>
    <w:p w14:paraId="31190BB5">
      <w:pPr>
        <w:keepNext w:val="0"/>
        <w:keepLines w:val="0"/>
        <w:pageBreakBefore w:val="0"/>
        <w:numPr>
          <w:ilvl w:val="0"/>
          <w:numId w:val="0"/>
        </w:numPr>
        <w:wordWrap/>
        <w:overflowPunct/>
        <w:topLinePunct w:val="0"/>
        <w:bidi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spacing w:val="0"/>
          <w:w w:val="100"/>
          <w:sz w:val="32"/>
          <w:szCs w:val="32"/>
          <w:lang w:val="en-US" w:eastAsia="zh-CN"/>
        </w:rPr>
        <w:t>1、消费促进活动精彩纷呈。</w:t>
      </w:r>
      <w:r>
        <w:rPr>
          <w:rFonts w:hint="eastAsia" w:ascii="仿宋_GB2312" w:hAnsi="仿宋_GB2312" w:eastAsia="仿宋_GB2312" w:cs="仿宋_GB2312"/>
          <w:sz w:val="32"/>
          <w:szCs w:val="32"/>
          <w:lang w:val="en-US" w:eastAsia="zh-CN"/>
        </w:rPr>
        <w:t>1月15-21日，“早安隆回、相遇新春”隆回县2023年新春年货节在县城各大商超举办。以县城8大商超、新合作地下街和县内5家电商企业为主的年货节，吸引了消费客户超过60万人次，同期市场客流量比上年度增长25%以上，年货节各大参与企业销售额达3.2亿元，同比增幅超30%。3月9日，隆回县2023年首届油菜花节在司门前镇举办，现场同时举办了“隆回县农特产品展销会”，参与展销会的18家农特产品龙头企业，展示了我县丰富的特色农副产品，销售额超1500万元。4月1-7日，隆回县春季购物节在新合作星悦茂开启。新合作商业街是隆回县消费新热点，商业面积26000多平米，在该商业区的带动下，县内春季购物节开展得有声有色。4月份，我县社会消费同比增长超18%。4月2-7日，酒文化体验周在隆回县湘窖商贸有限公司（湘窖窖藏基地）举办。为期7天的酒文化体验周，吸引游客和消费者超万人，销售窖藏酒近2000万元。4月7-11日，隆回县2023春季汽车展在高铁站前举行。该次车展展区面积达5000多平米，参展企业18家，展出新款新型汽车236台，展会期会，销售汽车302台，销售额超3200万元。4月29日-5月3日，隆回县首届房产交易会在高铁站站前广场举办。为期5天的房交会，吸引参观的居民超过15万人次，销售房产768套，其中住宅621套，商铺147套，交易额达4.5亿元。6月20日，隆回县商务局主办的2023夏季购物周在新合作商业街启动，以新合作商业街为主会场，县城各大商超积极参与的夏季购物周以端午节节日活动为促销主题，各种优惠和促销措施，吸引了县内居民节日消费，促进了市场热度。8月11-13日，在龙瑶幽谷举办了隆回首届房车露营云上音乐美食季活动。8月22-25日，在虎形山花瑶景区举办了花瑶“讨僚皈”大型庙会。9月9-12日，举办隆回县“早安隆回 惠购湘车”秋季汽车展。9月18-20日，邵阳市第二届旅发大会期间举办了我县农特产品展和美食街消费活动。11月3-7日，在金石桥土桥夜市举办“港式大庙会”，开展美食等促销活动。12月1-7日，县商务局举办，新</w:t>
      </w:r>
      <w:r>
        <w:rPr>
          <w:rFonts w:hint="eastAsia" w:ascii="仿宋_GB2312" w:hAnsi="仿宋_GB2312" w:eastAsia="仿宋_GB2312" w:cs="仿宋_GB2312"/>
          <w:spacing w:val="-11"/>
          <w:sz w:val="32"/>
          <w:szCs w:val="32"/>
          <w:lang w:val="en-US" w:eastAsia="zh-CN"/>
        </w:rPr>
        <w:t>合作星悦茂承办的“星悦茂暖冬惠民生活节”在地下商业街举行。</w:t>
      </w:r>
    </w:p>
    <w:p w14:paraId="11F66DA7">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lang w:val="en-US" w:eastAsia="zh-CN"/>
        </w:rPr>
      </w:pPr>
      <w:r>
        <w:rPr>
          <w:rFonts w:hint="eastAsia" w:ascii="仿宋_GB2312" w:hAnsi="仿宋_GB2312" w:eastAsia="仿宋_GB2312" w:cs="仿宋_GB2312"/>
          <w:b/>
          <w:bCs/>
          <w:i w:val="0"/>
          <w:spacing w:val="0"/>
          <w:w w:val="100"/>
          <w:sz w:val="32"/>
          <w:szCs w:val="32"/>
          <w:lang w:val="en-US" w:eastAsia="zh-CN"/>
        </w:rPr>
        <w:t>2、落实限额以上企业培育任务</w:t>
      </w:r>
      <w:r>
        <w:rPr>
          <w:rFonts w:hint="eastAsia" w:ascii="仿宋_GB2312" w:hAnsi="仿宋_GB2312" w:eastAsia="仿宋_GB2312" w:cs="仿宋_GB2312"/>
          <w:b w:val="0"/>
          <w:i w:val="0"/>
          <w:spacing w:val="0"/>
          <w:w w:val="100"/>
          <w:sz w:val="32"/>
          <w:lang w:val="en-US" w:eastAsia="zh-CN"/>
        </w:rPr>
        <w:t>。1-12月共申报新增规模市场主体35家，其中限上商贸流通企业</w:t>
      </w:r>
      <w:r>
        <w:rPr>
          <w:rFonts w:hint="eastAsia" w:ascii="仿宋_GB2312" w:hAnsi="仿宋_GB2312" w:eastAsia="仿宋_GB2312" w:cs="仿宋_GB2312"/>
          <w:b w:val="0"/>
          <w:i w:val="0"/>
          <w:spacing w:val="0"/>
          <w:w w:val="100"/>
          <w:sz w:val="32"/>
          <w:szCs w:val="32"/>
          <w:lang w:val="en-US" w:eastAsia="zh-CN"/>
        </w:rPr>
        <w:t>14家，对外投资企业1家，外贸进出口企业6家，申报限上个体户14家。</w:t>
      </w:r>
    </w:p>
    <w:p w14:paraId="24D5E599">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3、生活必需品市场供应保障到位。</w:t>
      </w:r>
      <w:r>
        <w:rPr>
          <w:rFonts w:hint="eastAsia" w:ascii="仿宋_GB2312" w:hAnsi="仿宋_GB2312" w:eastAsia="仿宋_GB2312" w:cs="仿宋_GB2312"/>
          <w:b w:val="0"/>
          <w:bCs w:val="0"/>
          <w:i w:val="0"/>
          <w:spacing w:val="0"/>
          <w:w w:val="100"/>
          <w:sz w:val="32"/>
          <w:szCs w:val="32"/>
          <w:lang w:val="en-US" w:eastAsia="zh-CN"/>
        </w:rPr>
        <w:t>通过全面加强对县城各大主要商超、市场的指导和运行监测，</w:t>
      </w:r>
      <w:r>
        <w:rPr>
          <w:rFonts w:hint="eastAsia" w:ascii="仿宋_GB2312" w:hAnsi="仿宋_GB2312" w:eastAsia="仿宋_GB2312" w:cs="仿宋_GB2312"/>
          <w:sz w:val="32"/>
          <w:szCs w:val="32"/>
          <w:lang w:val="en-US" w:eastAsia="zh-CN"/>
        </w:rPr>
        <w:t>全年县内主要商超、市场生活必需品供应保障到位，特别是春节端午中秋国庆等传统节日期间，县内各大商场超市、市场米、面、油、蛋等生活物资供应充足，价格平稳，市场有序。</w:t>
      </w:r>
    </w:p>
    <w:p w14:paraId="4B353AE3">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（五）外贸进出口创造佳绩</w:t>
      </w:r>
    </w:p>
    <w:p w14:paraId="7C0DE982">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1、获市开放型经济奖励。</w:t>
      </w:r>
      <w:r>
        <w:rPr>
          <w:rFonts w:hint="eastAsia" w:ascii="仿宋_GB2312" w:hAnsi="仿宋_GB2312" w:eastAsia="仿宋_GB2312" w:cs="仿宋_GB2312"/>
          <w:b w:val="0"/>
          <w:i w:val="0"/>
          <w:spacing w:val="0"/>
          <w:w w:val="100"/>
          <w:sz w:val="32"/>
          <w:szCs w:val="32"/>
          <w:lang w:val="en-US" w:eastAsia="zh-CN"/>
        </w:rPr>
        <w:t>今年1－2月我县外贸进出口实现“开门红”，总额达3.569亿元人民币，有18家企业体现了进出口实绩，同比增长201.8%，同比和总量均排名全市第3，综合得分 79.15分，排名全市第1，市发展开放型经济领导小组办公室对我县奖励 100 万元，创造了我县外贸史上的奇迹。</w:t>
      </w:r>
    </w:p>
    <w:p w14:paraId="191C73C1">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2、“破零倍增”企业增加。</w:t>
      </w:r>
      <w:r>
        <w:rPr>
          <w:rFonts w:hint="eastAsia" w:ascii="仿宋_GB2312" w:hAnsi="仿宋_GB2312" w:eastAsia="仿宋_GB2312" w:cs="仿宋_GB2312"/>
          <w:b w:val="0"/>
          <w:bCs w:val="0"/>
          <w:i w:val="0"/>
          <w:spacing w:val="0"/>
          <w:w w:val="100"/>
          <w:sz w:val="32"/>
          <w:szCs w:val="32"/>
          <w:lang w:val="en-US" w:eastAsia="zh-CN"/>
        </w:rPr>
        <w:t>因国外各种因素影响</w:t>
      </w:r>
      <w:r>
        <w:rPr>
          <w:rFonts w:hint="eastAsia" w:ascii="仿宋_GB2312" w:hAnsi="仿宋_GB2312" w:eastAsia="仿宋_GB2312" w:cs="仿宋_GB2312"/>
          <w:b w:val="0"/>
          <w:i w:val="0"/>
          <w:spacing w:val="0"/>
          <w:w w:val="100"/>
          <w:sz w:val="32"/>
          <w:szCs w:val="32"/>
          <w:lang w:val="en-US" w:eastAsia="zh-CN"/>
        </w:rPr>
        <w:t>我县外贸进出口工作面临较为困难的局面，去年出现较大负增长，外贸进出口工作进入低谷。今年来全面实施外贸稳增长政策，大力开展“三送三解三优”，全力以赴为企业解决实际困难，至11月底，全县现有进出口实绩的企业21家，新增“破零倍增”企业6家，分别是湖南翔中商贸有限公司、隆回县创盛供应链有限公司、湖南仟绣纺织有限公司、湖南省大渔鞋业有限公司、湖南骅煌供应链有限公司、湖南中百药业有限公司，体现进出口总额达5亿多元，实现较大幅度正增长。</w:t>
      </w:r>
    </w:p>
    <w:p w14:paraId="78889F19">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3、对外投资实现突破。</w:t>
      </w:r>
      <w:r>
        <w:rPr>
          <w:rFonts w:hint="eastAsia" w:ascii="仿宋_GB2312" w:hAnsi="仿宋_GB2312" w:eastAsia="仿宋_GB2312" w:cs="仿宋_GB2312"/>
          <w:sz w:val="32"/>
          <w:szCs w:val="32"/>
          <w:lang w:val="en-US" w:eastAsia="zh-CN"/>
        </w:rPr>
        <w:t>目前我县共2家对外直投企业：湖南省宝庆农产品进出口有限公司、湖南省荣诚鞋业有限公司。2023年申报并培育的湖南省荣诚鞋业有限公司在香港设立玖洲贸易有限公司，总投资10万美元。</w:t>
      </w:r>
      <w:r>
        <w:rPr>
          <w:rFonts w:hint="eastAsia" w:ascii="仿宋_GB2312" w:hAnsi="仿宋_GB2312" w:eastAsia="仿宋_GB2312" w:cs="仿宋_GB2312"/>
          <w:b w:val="0"/>
          <w:i w:val="0"/>
          <w:spacing w:val="0"/>
          <w:w w:val="100"/>
          <w:sz w:val="32"/>
          <w:szCs w:val="32"/>
          <w:lang w:val="en-US" w:eastAsia="zh-CN"/>
        </w:rPr>
        <w:t>7月完成汇款3000美元至玖洲贸易公司，经省厅平台认定有效，我县对外直接投资实现新的突破。</w:t>
      </w:r>
    </w:p>
    <w:p w14:paraId="21EDE0DA">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r>
        <w:rPr>
          <w:rFonts w:hint="eastAsia" w:ascii="楷体_GB2312" w:hAnsi="楷体_GB2312" w:eastAsia="楷体_GB2312" w:cs="楷体_GB2312"/>
          <w:b/>
          <w:bCs/>
          <w:i w:val="0"/>
          <w:spacing w:val="0"/>
          <w:w w:val="100"/>
          <w:sz w:val="32"/>
          <w:szCs w:val="32"/>
          <w:lang w:val="en-US" w:eastAsia="zh-CN"/>
        </w:rPr>
        <w:t>（六）电子商务和商贸服务全面推进</w:t>
      </w:r>
    </w:p>
    <w:p w14:paraId="7A987F76">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1、</w:t>
      </w:r>
      <w:r>
        <w:rPr>
          <w:rFonts w:hint="eastAsia" w:ascii="仿宋_GB2312" w:hAnsi="仿宋_GB2312" w:eastAsia="仿宋_GB2312" w:cs="仿宋_GB2312"/>
          <w:b/>
          <w:bCs/>
          <w:i w:val="0"/>
          <w:spacing w:val="0"/>
          <w:w w:val="100"/>
          <w:sz w:val="32"/>
          <w:szCs w:val="32"/>
          <w:lang w:eastAsia="zh-CN"/>
        </w:rPr>
        <w:t>开展线上线下融合</w:t>
      </w:r>
      <w:r>
        <w:rPr>
          <w:rFonts w:hint="eastAsia" w:ascii="仿宋_GB2312" w:hAnsi="仿宋_GB2312" w:eastAsia="仿宋_GB2312" w:cs="仿宋_GB2312"/>
          <w:b/>
          <w:bCs/>
          <w:i w:val="0"/>
          <w:spacing w:val="0"/>
          <w:w w:val="100"/>
          <w:sz w:val="32"/>
          <w:szCs w:val="32"/>
        </w:rPr>
        <w:t>促</w:t>
      </w:r>
      <w:r>
        <w:rPr>
          <w:rFonts w:hint="eastAsia" w:ascii="仿宋_GB2312" w:hAnsi="仿宋_GB2312" w:eastAsia="仿宋_GB2312" w:cs="仿宋_GB2312"/>
          <w:b/>
          <w:bCs/>
          <w:i w:val="0"/>
          <w:spacing w:val="0"/>
          <w:w w:val="100"/>
          <w:sz w:val="32"/>
          <w:szCs w:val="32"/>
          <w:lang w:eastAsia="zh-CN"/>
        </w:rPr>
        <w:t>产销对接。</w:t>
      </w:r>
      <w:r>
        <w:rPr>
          <w:rFonts w:hint="eastAsia" w:ascii="仿宋_GB2312" w:hAnsi="仿宋_GB2312" w:eastAsia="仿宋_GB2312" w:cs="仿宋_GB2312"/>
          <w:b w:val="0"/>
          <w:i w:val="0"/>
          <w:spacing w:val="0"/>
          <w:w w:val="100"/>
          <w:sz w:val="32"/>
          <w:szCs w:val="32"/>
          <w:lang w:val="en-US" w:eastAsia="zh-CN"/>
        </w:rPr>
        <w:t>1月15-21日我县举办了“早安隆回·相遇新春”隆回县2023新春年货节，县城8大商场超市和4家线上企业同时进行年货大优惠，取得销售额超过3.2亿元，发放优惠券2000万元。3月9日湖南隆回首届油菜花节在我县司门前镇石山湾村举办，采取线上直播打卡线下展销的方式，各类农特产品销售额达1500万元。</w:t>
      </w:r>
      <w:r>
        <w:rPr>
          <w:rFonts w:hint="eastAsia" w:ascii="仿宋_GB2312" w:hAnsi="仿宋_GB2312" w:eastAsia="仿宋_GB2312" w:cs="仿宋_GB2312"/>
          <w:b w:val="0"/>
          <w:i w:val="0"/>
          <w:color w:val="000000"/>
          <w:spacing w:val="0"/>
          <w:w w:val="100"/>
          <w:sz w:val="32"/>
          <w:szCs w:val="32"/>
          <w:lang w:val="en-US" w:eastAsia="zh-CN"/>
        </w:rPr>
        <w:t>3月31日县商务局组织县内6家农产品加工企业参加了由国家农业农村部主办的“第二十二届中国绿色食品博览会”，集中展示了我县以金银花、龙牙百合、古法红糖为主的“隆回希品”区域公共品牌，现场销售共计30万余元，对接渠道共计80余家，达成销售协议600余万元。5月18-21日县商务局组织军杰食品、山界红糖、许丰农业等6家涉农电商企业参加了由商务部主办的第二届中国（重庆）跨境电商交易博览会，集中展示我县特色优质农产品，本次博览会对接新渠道10余家，通过线上线下直播、现场采购、促销活动等多元化销售方式，意向成交120万元。为加快我县传统企业数字化转型，拓宽电商（跨境）电商渠道，县商务局于6月14日组织县内7家企业参加了“2023年中国国际电子商务博览会”，3天展期共达成意向成交额200万元。</w:t>
      </w:r>
    </w:p>
    <w:p w14:paraId="2AFA3AD3">
      <w:pPr>
        <w:keepNext w:val="0"/>
        <w:keepLines w:val="0"/>
        <w:pageBreakBefore w:val="0"/>
        <w:widowControl/>
        <w:numPr>
          <w:ilvl w:val="0"/>
          <w:numId w:val="0"/>
        </w:numPr>
        <w:kinsoku w:val="0"/>
        <w:wordWrap/>
        <w:overflowPunct/>
        <w:topLinePunct w:val="0"/>
        <w:autoSpaceDE w:val="0"/>
        <w:autoSpaceDN w:val="0"/>
        <w:bidi w:val="0"/>
        <w:adjustRightIn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spacing w:val="0"/>
          <w:w w:val="100"/>
          <w:sz w:val="32"/>
          <w:szCs w:val="32"/>
          <w:lang w:val="en-US" w:eastAsia="zh-CN"/>
        </w:rPr>
        <w:t>2、</w:t>
      </w:r>
      <w:r>
        <w:rPr>
          <w:rFonts w:hint="eastAsia" w:ascii="仿宋_GB2312" w:hAnsi="仿宋_GB2312" w:eastAsia="仿宋_GB2312" w:cs="仿宋_GB2312"/>
          <w:b/>
          <w:bCs/>
          <w:sz w:val="32"/>
          <w:szCs w:val="32"/>
          <w:lang w:eastAsia="zh-CN"/>
        </w:rPr>
        <w:t>发展直播经济，赋能乡村振兴。</w:t>
      </w:r>
      <w:r>
        <w:rPr>
          <w:rFonts w:hint="eastAsia" w:ascii="仿宋_GB2312" w:hAnsi="仿宋_GB2312" w:eastAsia="仿宋_GB2312" w:cs="仿宋_GB2312"/>
          <w:sz w:val="32"/>
          <w:szCs w:val="32"/>
          <w:lang w:val="en-US" w:eastAsia="zh-CN"/>
        </w:rPr>
        <w:t>今年我县抢抓直播经济发展机遇，大力推广“短视频+农产品”“短视频+旅游”，直播带货营销模式，打造线上引流、线下体验的共赢销售为主题的电子商务产业新业态。全县电子商务产业呈现出多元支撑、百花齐放良好态势,有力助推了农特产品上行销售。10月接省厅转发商务部《关于开展“2023农村直播电商优秀案例”征集及宣传活动的通知》后，积极向全县从事直播与短视频行业的个人发起征集工作，共收到5人报名及申报资料，通过县商务局筛选后，阳凯波被我县确定为个人农村直播优秀案例推荐者。11月，我县选送的阳凯波及县级案例入围“2023农村直播电商案例（湖南）名单。11月24日我县选送的县级案例及个人案例参加了晋级赛，个人案例阳凯波成功入围晋级赛名单第八名，12月5日，阳凯波的《当好家乡美食美景的青年“推荐官”》在全国决赛中以突出成绩取得全国前十强第八名的好成绩，邵阳日报县市头版头条、邵阳晚报整版及相关网络媒体进行了广泛宣传报道。</w:t>
      </w:r>
    </w:p>
    <w:p w14:paraId="4C007B7C">
      <w:pPr>
        <w:keepNext w:val="0"/>
        <w:keepLines w:val="0"/>
        <w:pageBreakBefore w:val="0"/>
        <w:widowControl/>
        <w:numPr>
          <w:ilvl w:val="0"/>
          <w:numId w:val="0"/>
        </w:numPr>
        <w:kinsoku w:val="0"/>
        <w:wordWrap/>
        <w:overflowPunct/>
        <w:topLinePunct w:val="0"/>
        <w:autoSpaceDE w:val="0"/>
        <w:autoSpaceDN w:val="0"/>
        <w:bidi w:val="0"/>
        <w:adjustRightInd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i w:val="0"/>
          <w:spacing w:val="0"/>
          <w:w w:val="100"/>
          <w:sz w:val="32"/>
          <w:szCs w:val="32"/>
          <w:lang w:val="en-US" w:eastAsia="zh-CN"/>
        </w:rPr>
        <w:t>3、建设数字隆回，推进“数商兴农”。</w:t>
      </w:r>
      <w:r>
        <w:rPr>
          <w:rFonts w:hint="eastAsia" w:ascii="仿宋_GB2312" w:hAnsi="仿宋_GB2312" w:eastAsia="仿宋_GB2312" w:cs="仿宋_GB2312"/>
          <w:sz w:val="32"/>
          <w:szCs w:val="32"/>
          <w:lang w:val="en-US" w:eastAsia="zh-CN"/>
        </w:rPr>
        <w:t>针对我县在产业数字化、数字产业化等领域的发展需求，4月2日，县人民政府与腾讯云正式签订战略合作协议。腾讯云依托自身在大数据、人工智能、区块链等方面的技术优势，构建数字隆回统一底座和互联网入口，为隆回县城乡资源的合理配置提供有效数字化通道，助力建设具有隆回特色的城市数据科学治理体系。目前，腾讯云已开发上线“隆回号”微信小程序,建成政务信息、大宗交易、好物电商、慢播等功能于一体的城市推介平台。腾讯云还将加深合作，积极推动当地产业数字化转型升级，共同打造县域经济高质量发展模板。2023年，全县电商销售农产品（包括初级农产品和加工农副产品）零售额6.226亿元，超额完成省厅下达目标任务。在省商务厅2023年“数商兴农”助力乡村振兴年度考核中，隆回县荣获优秀（A类）等次。</w:t>
      </w:r>
    </w:p>
    <w:p w14:paraId="52F39DD0">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color w:val="000000"/>
          <w:spacing w:val="0"/>
          <w:w w:val="100"/>
          <w:sz w:val="32"/>
          <w:szCs w:val="32"/>
          <w:lang w:val="en-US" w:eastAsia="zh-CN"/>
        </w:rPr>
      </w:pPr>
      <w:r>
        <w:rPr>
          <w:rFonts w:hint="eastAsia" w:ascii="仿宋_GB2312" w:hAnsi="仿宋_GB2312" w:eastAsia="仿宋_GB2312" w:cs="仿宋_GB2312"/>
          <w:b/>
          <w:bCs/>
          <w:i w:val="0"/>
          <w:spacing w:val="0"/>
          <w:w w:val="100"/>
          <w:sz w:val="32"/>
          <w:szCs w:val="32"/>
          <w:lang w:val="en-US" w:eastAsia="zh-CN"/>
        </w:rPr>
        <w:t>4、电子商务协会成功换届。</w:t>
      </w:r>
      <w:r>
        <w:rPr>
          <w:rFonts w:hint="eastAsia" w:ascii="仿宋_GB2312" w:hAnsi="仿宋_GB2312" w:eastAsia="仿宋_GB2312" w:cs="仿宋_GB2312"/>
          <w:b w:val="0"/>
          <w:i w:val="0"/>
          <w:color w:val="000000"/>
          <w:spacing w:val="0"/>
          <w:w w:val="100"/>
          <w:sz w:val="32"/>
          <w:szCs w:val="32"/>
          <w:lang w:val="en-US" w:eastAsia="zh-CN"/>
        </w:rPr>
        <w:t>电子商务产业的不断发展壮大，需要有一支素质高、业务精、能力强的网络创业大军及行业自律管理机构。9月26日我县成功举办了县电商协会换届大会，选举产生了新一届理事和常务理事，吸纳会员单位40余家，个人会员20余人，湖南长羲中济科技有限公司董事长黄欣当选新一届电商协会会长。电商协会的成功换届将为我县电子商务助力经济社会高质量发展提供有力支持。</w:t>
      </w:r>
    </w:p>
    <w:p w14:paraId="72FFD93A">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color w:val="000000"/>
          <w:spacing w:val="0"/>
          <w:w w:val="100"/>
          <w:kern w:val="2"/>
          <w:sz w:val="32"/>
          <w:szCs w:val="32"/>
          <w:lang w:val="en-US" w:eastAsia="zh-CN" w:bidi="ar-SA"/>
        </w:rPr>
      </w:pPr>
      <w:r>
        <w:rPr>
          <w:rFonts w:hint="eastAsia" w:ascii="仿宋_GB2312" w:hAnsi="仿宋_GB2312" w:eastAsia="仿宋_GB2312" w:cs="仿宋_GB2312"/>
          <w:b/>
          <w:bCs/>
          <w:i w:val="0"/>
          <w:spacing w:val="0"/>
          <w:w w:val="100"/>
          <w:sz w:val="32"/>
          <w:szCs w:val="32"/>
          <w:lang w:val="en-US" w:eastAsia="zh-CN"/>
        </w:rPr>
        <w:t>5、商贸服务扎实开展</w:t>
      </w:r>
      <w:r>
        <w:rPr>
          <w:rFonts w:hint="eastAsia" w:ascii="仿宋_GB2312" w:hAnsi="仿宋_GB2312" w:eastAsia="仿宋_GB2312" w:cs="仿宋_GB2312"/>
          <w:b w:val="0"/>
          <w:i w:val="0"/>
          <w:color w:val="000000"/>
          <w:spacing w:val="0"/>
          <w:w w:val="100"/>
          <w:sz w:val="32"/>
          <w:szCs w:val="32"/>
          <w:lang w:val="en-US" w:eastAsia="zh-CN"/>
        </w:rPr>
        <w:t>。</w:t>
      </w:r>
      <w:r>
        <w:rPr>
          <w:rFonts w:hint="eastAsia" w:ascii="仿宋_GB2312" w:hAnsi="仿宋_GB2312" w:eastAsia="仿宋_GB2312" w:cs="仿宋_GB2312"/>
          <w:b/>
          <w:bCs/>
          <w:i w:val="0"/>
          <w:color w:val="000000"/>
          <w:spacing w:val="0"/>
          <w:w w:val="100"/>
          <w:sz w:val="32"/>
          <w:szCs w:val="32"/>
          <w:lang w:val="en-US" w:eastAsia="zh-CN"/>
        </w:rPr>
        <w:t>一是成立了隆回县餐饮行业协会。</w:t>
      </w:r>
      <w:r>
        <w:rPr>
          <w:rFonts w:hint="eastAsia" w:ascii="仿宋_GB2312" w:hAnsi="仿宋_GB2312" w:eastAsia="仿宋_GB2312" w:cs="仿宋_GB2312"/>
          <w:b w:val="0"/>
          <w:i w:val="0"/>
          <w:color w:val="000000"/>
          <w:spacing w:val="0"/>
          <w:w w:val="100"/>
          <w:sz w:val="32"/>
          <w:szCs w:val="32"/>
          <w:lang w:val="en-US" w:eastAsia="zh-CN"/>
        </w:rPr>
        <w:t>8月22日隆回县餐饮行业协会成立大会暨第一次会员大会在县友谊国际大酒店隆重召开</w:t>
      </w:r>
      <w:bookmarkStart w:id="0" w:name="_GoBack"/>
      <w:bookmarkEnd w:id="0"/>
      <w:r>
        <w:rPr>
          <w:rFonts w:hint="eastAsia" w:ascii="仿宋_GB2312" w:hAnsi="仿宋_GB2312" w:eastAsia="仿宋_GB2312" w:cs="仿宋_GB2312"/>
          <w:b w:val="0"/>
          <w:i w:val="0"/>
          <w:color w:val="000000"/>
          <w:spacing w:val="0"/>
          <w:w w:val="100"/>
          <w:sz w:val="32"/>
          <w:szCs w:val="32"/>
          <w:lang w:val="en-US" w:eastAsia="zh-CN"/>
        </w:rPr>
        <w:t>。选举产生了第一届理事会理事36名、常务理事18名、副会长9名、常务副会长5名、执行会长3名。餐饮‎协会‎的成‎立，‎对整‎合全‎县餐‎饮行‎业资‎源、‎规范‎企业‎经营‎行为、提‎高从‎业人‎员素‎质、‎维护‎行业‎合法‎权益‎、弘‎扬特色‎饮食‎文化‎，‎将起‎到重要的‎推动‎作用‎。</w:t>
      </w:r>
      <w:r>
        <w:rPr>
          <w:rFonts w:hint="eastAsia" w:ascii="仿宋_GB2312" w:hAnsi="仿宋_GB2312" w:eastAsia="仿宋_GB2312" w:cs="仿宋_GB2312"/>
          <w:b/>
          <w:bCs/>
          <w:i w:val="0"/>
          <w:color w:val="000000"/>
          <w:spacing w:val="0"/>
          <w:w w:val="100"/>
          <w:sz w:val="32"/>
          <w:szCs w:val="32"/>
          <w:lang w:val="en-US" w:eastAsia="zh-CN"/>
        </w:rPr>
        <w:t>二是推动</w:t>
      </w:r>
      <w:r>
        <w:rPr>
          <w:rFonts w:hint="eastAsia" w:ascii="仿宋_GB2312" w:hAnsi="仿宋_GB2312" w:eastAsia="仿宋_GB2312" w:cs="仿宋_GB2312"/>
          <w:b/>
          <w:bCs/>
          <w:i w:val="0"/>
          <w:color w:val="000000"/>
          <w:spacing w:val="0"/>
          <w:w w:val="100"/>
          <w:kern w:val="2"/>
          <w:sz w:val="32"/>
          <w:szCs w:val="32"/>
          <w:lang w:val="en-US" w:eastAsia="zh-CN" w:bidi="ar-SA"/>
        </w:rPr>
        <w:t>早安隆回一桌菜。</w:t>
      </w:r>
      <w:r>
        <w:rPr>
          <w:rFonts w:hint="eastAsia" w:ascii="仿宋_GB2312" w:hAnsi="仿宋_GB2312" w:eastAsia="仿宋_GB2312" w:cs="仿宋_GB2312"/>
          <w:b w:val="0"/>
          <w:i w:val="0"/>
          <w:color w:val="000000"/>
          <w:spacing w:val="0"/>
          <w:w w:val="100"/>
          <w:kern w:val="2"/>
          <w:sz w:val="32"/>
          <w:szCs w:val="32"/>
          <w:lang w:val="en-US" w:eastAsia="zh-CN" w:bidi="ar-SA"/>
        </w:rPr>
        <w:t>今年年初，我县音乐歌手袁树雄创作并演唱的《早安隆回》，风靡世界，为我县服务业带来了前所未有的发展机遇。我县推出了具有本土特色“早安隆回—最美乡味”16道菜，同时在友谊国际大酒店隆重推出了16道“早安隆回—友滋友味 隆情美味”一桌菜。</w:t>
      </w:r>
      <w:r>
        <w:rPr>
          <w:rFonts w:hint="eastAsia" w:ascii="仿宋_GB2312" w:hAnsi="仿宋_GB2312" w:eastAsia="仿宋_GB2312" w:cs="仿宋_GB2312"/>
          <w:b/>
          <w:bCs/>
          <w:i w:val="0"/>
          <w:color w:val="000000"/>
          <w:spacing w:val="0"/>
          <w:w w:val="100"/>
          <w:kern w:val="2"/>
          <w:sz w:val="32"/>
          <w:szCs w:val="32"/>
          <w:lang w:val="en-US" w:eastAsia="zh-CN" w:bidi="ar-SA"/>
        </w:rPr>
        <w:t>三是组织企业参加了第五届中国食品博览会。</w:t>
      </w:r>
      <w:r>
        <w:rPr>
          <w:rFonts w:hint="eastAsia" w:ascii="仿宋_GB2312" w:hAnsi="仿宋_GB2312" w:eastAsia="仿宋_GB2312" w:cs="仿宋_GB2312"/>
          <w:b w:val="0"/>
          <w:i w:val="0"/>
          <w:color w:val="000000"/>
          <w:spacing w:val="0"/>
          <w:w w:val="100"/>
          <w:kern w:val="2"/>
          <w:sz w:val="32"/>
          <w:szCs w:val="32"/>
          <w:lang w:val="en-US" w:eastAsia="zh-CN" w:bidi="ar-SA"/>
        </w:rPr>
        <w:t>组织县域代表性企业军杰辣椒酱、好菇粮蘑菇、瑞源新鲜百合/牡丹籽油、山界古法红糖4家企业参加本次展会。本次展会参观人数累计突破100万次，50余个国家组团参展，参展企业数达8800余家，我县参展企业与参会国家团组进行了广泛接触，极大促进了我县食餐领域的品牌推广。</w:t>
      </w:r>
    </w:p>
    <w:p w14:paraId="7D8B2B43">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b w:val="0"/>
          <w:i w:val="0"/>
          <w:color w:val="000000"/>
          <w:spacing w:val="0"/>
          <w:w w:val="100"/>
          <w:kern w:val="2"/>
          <w:sz w:val="32"/>
          <w:szCs w:val="32"/>
          <w:lang w:val="en-US" w:eastAsia="zh-CN" w:bidi="ar-SA"/>
        </w:rPr>
      </w:pPr>
      <w:r>
        <w:rPr>
          <w:rFonts w:hint="eastAsia" w:ascii="楷体_GB2312" w:hAnsi="楷体_GB2312" w:eastAsia="楷体_GB2312" w:cs="楷体_GB2312"/>
          <w:b/>
          <w:bCs/>
          <w:i w:val="0"/>
          <w:spacing w:val="0"/>
          <w:w w:val="100"/>
          <w:sz w:val="32"/>
          <w:szCs w:val="32"/>
          <w:lang w:val="en-US" w:eastAsia="zh-CN"/>
        </w:rPr>
        <w:t>（七）管行业管安全尽职尽责。</w:t>
      </w:r>
      <w:r>
        <w:rPr>
          <w:rFonts w:hint="eastAsia" w:ascii="仿宋_GB2312" w:hAnsi="仿宋_GB2312" w:eastAsia="仿宋_GB2312" w:cs="仿宋_GB2312"/>
          <w:b w:val="0"/>
          <w:i w:val="0"/>
          <w:spacing w:val="0"/>
          <w:w w:val="100"/>
          <w:sz w:val="32"/>
          <w:szCs w:val="32"/>
          <w:lang w:val="en-US" w:eastAsia="zh-CN"/>
        </w:rPr>
        <w:t>主要对全县大型商超、市场、二手车交易市场和再生资源回收站点等重点场所房屋安全隐患排查和安全生产措施落实情况，进行日常监管督查。加强了</w:t>
      </w:r>
      <w:r>
        <w:rPr>
          <w:rFonts w:hint="eastAsia" w:ascii="仿宋_GB2312" w:hAnsi="仿宋_GB2312" w:eastAsia="仿宋_GB2312" w:cs="仿宋_GB2312"/>
          <w:b w:val="0"/>
          <w:bCs w:val="0"/>
          <w:i w:val="0"/>
          <w:spacing w:val="0"/>
          <w:w w:val="100"/>
          <w:sz w:val="32"/>
          <w:szCs w:val="32"/>
          <w:lang w:val="en-US" w:eastAsia="zh-CN"/>
        </w:rPr>
        <w:t>加油站的日常监管。</w:t>
      </w:r>
      <w:r>
        <w:rPr>
          <w:rFonts w:hint="eastAsia" w:ascii="仿宋_GB2312" w:hAnsi="仿宋_GB2312" w:eastAsia="仿宋_GB2312" w:cs="仿宋_GB2312"/>
          <w:b w:val="0"/>
          <w:i w:val="0"/>
          <w:spacing w:val="0"/>
          <w:w w:val="100"/>
          <w:sz w:val="32"/>
          <w:szCs w:val="32"/>
          <w:lang w:val="en-US" w:eastAsia="zh-CN"/>
        </w:rPr>
        <w:t>根据市局要求，完成加油站年检工作；加强对加油站安全生产工作的督查指导，完成县内加油站（三级重点目标）反恐达标验收。全面开展住宿餐饮企业燃气安全隐患排查与整改。2023年全县商贸领域总体安全形势良好，没有发生安全事故，确保了大局稳定。</w:t>
      </w:r>
    </w:p>
    <w:p w14:paraId="027C2BDA">
      <w:pPr>
        <w:pStyle w:val="3"/>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存在的问题</w:t>
      </w:r>
    </w:p>
    <w:p w14:paraId="51F89B2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我单位乡村振兴预算不足，存在很大的资金缺口，导致乡村振兴支出相关支出在预算执行方面有难度。</w:t>
      </w:r>
    </w:p>
    <w:p w14:paraId="6123028C">
      <w:pPr>
        <w:pStyle w:val="3"/>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14:paraId="6F8A47E7">
      <w:pPr>
        <w:ind w:firstLine="640" w:firstLineChars="200"/>
        <w:rPr>
          <w:rFonts w:hint="eastAsia"/>
        </w:rPr>
      </w:pPr>
      <w:r>
        <w:rPr>
          <w:rFonts w:hint="eastAsia" w:ascii="仿宋" w:hAnsi="仿宋" w:eastAsia="仿宋" w:cs="仿宋"/>
          <w:sz w:val="32"/>
          <w:szCs w:val="32"/>
          <w:lang w:eastAsia="zh-CN"/>
        </w:rPr>
        <w:t>建议县财政尽量保证乡村振兴工作经费能足额预算</w:t>
      </w:r>
      <w:r>
        <w:rPr>
          <w:rFonts w:hint="eastAsia" w:ascii="黑体" w:hAnsi="黑体" w:eastAsia="黑体" w:cs="黑体"/>
          <w:sz w:val="32"/>
          <w:szCs w:val="32"/>
          <w:lang w:eastAsia="zh-CN"/>
        </w:rPr>
        <w:t>。</w:t>
      </w:r>
    </w:p>
    <w:p w14:paraId="3796CA77">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14:paraId="5F62ECC1">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14:paraId="05FA3383">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14:paraId="0808D09F">
      <w:pPr>
        <w:spacing w:line="560" w:lineRule="exact"/>
        <w:rPr>
          <w:rFonts w:hint="eastAsia" w:ascii="仿宋" w:hAnsi="仿宋" w:eastAsia="仿宋" w:cs="仿宋"/>
          <w:kern w:val="0"/>
          <w:sz w:val="24"/>
          <w:szCs w:val="24"/>
        </w:rPr>
      </w:pPr>
    </w:p>
    <w:p w14:paraId="46D6BE0F">
      <w:pPr>
        <w:spacing w:line="560" w:lineRule="exact"/>
        <w:rPr>
          <w:rFonts w:hint="eastAsia" w:ascii="仿宋" w:hAnsi="仿宋" w:eastAsia="仿宋" w:cs="仿宋"/>
          <w:kern w:val="0"/>
          <w:sz w:val="24"/>
          <w:szCs w:val="24"/>
        </w:rPr>
      </w:pPr>
    </w:p>
    <w:p w14:paraId="7751183E">
      <w:pPr>
        <w:spacing w:line="560" w:lineRule="exact"/>
        <w:rPr>
          <w:rFonts w:hint="eastAsia" w:ascii="仿宋" w:hAnsi="仿宋" w:eastAsia="仿宋" w:cs="仿宋"/>
          <w:kern w:val="0"/>
          <w:sz w:val="24"/>
          <w:szCs w:val="24"/>
        </w:rPr>
      </w:pPr>
    </w:p>
    <w:p w14:paraId="3BF333EF">
      <w:pPr>
        <w:spacing w:line="560" w:lineRule="exact"/>
        <w:rPr>
          <w:rFonts w:hint="eastAsia" w:ascii="仿宋" w:hAnsi="仿宋" w:eastAsia="仿宋" w:cs="仿宋"/>
          <w:kern w:val="0"/>
          <w:sz w:val="24"/>
          <w:szCs w:val="24"/>
        </w:rPr>
      </w:pPr>
    </w:p>
    <w:p w14:paraId="522FDCA8">
      <w:pPr>
        <w:spacing w:line="560" w:lineRule="exact"/>
        <w:rPr>
          <w:rFonts w:hint="eastAsia" w:ascii="仿宋" w:hAnsi="仿宋" w:eastAsia="仿宋" w:cs="仿宋"/>
          <w:kern w:val="0"/>
          <w:sz w:val="24"/>
          <w:szCs w:val="24"/>
        </w:rPr>
      </w:pPr>
    </w:p>
    <w:p w14:paraId="2ED32C2C">
      <w:pPr>
        <w:spacing w:line="560" w:lineRule="exact"/>
        <w:rPr>
          <w:rFonts w:hint="eastAsia" w:ascii="仿宋" w:hAnsi="仿宋" w:eastAsia="仿宋" w:cs="仿宋"/>
          <w:kern w:val="0"/>
          <w:sz w:val="24"/>
          <w:szCs w:val="24"/>
        </w:rPr>
      </w:pPr>
    </w:p>
    <w:p w14:paraId="40E29A13">
      <w:pPr>
        <w:spacing w:line="560" w:lineRule="exact"/>
        <w:rPr>
          <w:rFonts w:hint="eastAsia" w:ascii="仿宋" w:hAnsi="仿宋" w:eastAsia="仿宋" w:cs="仿宋"/>
          <w:kern w:val="0"/>
          <w:sz w:val="24"/>
          <w:szCs w:val="24"/>
        </w:rPr>
      </w:pPr>
    </w:p>
    <w:p w14:paraId="4176911B">
      <w:pPr>
        <w:spacing w:line="560" w:lineRule="exact"/>
        <w:rPr>
          <w:rFonts w:hint="eastAsia" w:ascii="仿宋" w:hAnsi="仿宋" w:eastAsia="仿宋" w:cs="仿宋"/>
          <w:kern w:val="0"/>
          <w:sz w:val="24"/>
          <w:szCs w:val="24"/>
        </w:rPr>
      </w:pPr>
    </w:p>
    <w:p w14:paraId="020E90A4">
      <w:pPr>
        <w:spacing w:line="560" w:lineRule="exact"/>
        <w:rPr>
          <w:rFonts w:hint="eastAsia" w:ascii="仿宋" w:hAnsi="仿宋" w:eastAsia="仿宋" w:cs="仿宋"/>
          <w:kern w:val="0"/>
          <w:sz w:val="24"/>
          <w:szCs w:val="24"/>
        </w:rPr>
      </w:pPr>
    </w:p>
    <w:p w14:paraId="56AA16F7">
      <w:pPr>
        <w:spacing w:line="560" w:lineRule="exact"/>
        <w:rPr>
          <w:rFonts w:hint="eastAsia" w:ascii="仿宋" w:hAnsi="仿宋" w:eastAsia="仿宋" w:cs="仿宋"/>
          <w:kern w:val="0"/>
          <w:sz w:val="24"/>
          <w:szCs w:val="24"/>
        </w:rPr>
      </w:pPr>
    </w:p>
    <w:p w14:paraId="7F07EF6F">
      <w:pPr>
        <w:spacing w:line="560" w:lineRule="exact"/>
        <w:rPr>
          <w:rFonts w:hint="eastAsia" w:ascii="仿宋" w:hAnsi="仿宋" w:eastAsia="仿宋" w:cs="仿宋"/>
          <w:kern w:val="0"/>
          <w:sz w:val="24"/>
          <w:szCs w:val="24"/>
        </w:rPr>
      </w:pPr>
    </w:p>
    <w:p w14:paraId="33ED4D6D">
      <w:pPr>
        <w:spacing w:line="560" w:lineRule="exact"/>
        <w:rPr>
          <w:rFonts w:hint="eastAsia" w:ascii="仿宋" w:hAnsi="仿宋" w:eastAsia="仿宋" w:cs="仿宋"/>
          <w:kern w:val="0"/>
          <w:sz w:val="24"/>
          <w:szCs w:val="24"/>
        </w:rPr>
      </w:pPr>
    </w:p>
    <w:p w14:paraId="7BE55D66">
      <w:pPr>
        <w:spacing w:line="560" w:lineRule="exact"/>
        <w:rPr>
          <w:rFonts w:hint="eastAsia" w:ascii="仿宋" w:hAnsi="仿宋" w:eastAsia="仿宋" w:cs="仿宋"/>
          <w:kern w:val="0"/>
          <w:sz w:val="24"/>
          <w:szCs w:val="24"/>
        </w:rPr>
      </w:pPr>
    </w:p>
    <w:p w14:paraId="332BED75">
      <w:pPr>
        <w:spacing w:line="560" w:lineRule="exact"/>
        <w:rPr>
          <w:rFonts w:hint="eastAsia" w:ascii="仿宋" w:hAnsi="仿宋" w:eastAsia="仿宋" w:cs="仿宋"/>
          <w:kern w:val="0"/>
          <w:sz w:val="24"/>
          <w:szCs w:val="24"/>
        </w:rPr>
      </w:pPr>
    </w:p>
    <w:p w14:paraId="67A4CA1E">
      <w:pPr>
        <w:spacing w:line="560" w:lineRule="exact"/>
        <w:rPr>
          <w:rFonts w:hint="eastAsia" w:ascii="仿宋" w:hAnsi="仿宋" w:eastAsia="仿宋" w:cs="仿宋"/>
          <w:kern w:val="0"/>
          <w:sz w:val="24"/>
          <w:szCs w:val="24"/>
        </w:rPr>
      </w:pPr>
    </w:p>
    <w:p w14:paraId="79C906BD">
      <w:pPr>
        <w:pStyle w:val="3"/>
        <w:rPr>
          <w:rFonts w:hint="eastAsia"/>
        </w:rPr>
      </w:pPr>
    </w:p>
    <w:p w14:paraId="36E0757E">
      <w:pPr>
        <w:spacing w:line="560" w:lineRule="exact"/>
        <w:rPr>
          <w:rFonts w:hint="eastAsia" w:ascii="仿宋" w:hAnsi="仿宋" w:eastAsia="仿宋" w:cs="仿宋"/>
          <w:kern w:val="0"/>
          <w:sz w:val="24"/>
          <w:szCs w:val="24"/>
        </w:rPr>
      </w:pPr>
    </w:p>
    <w:p w14:paraId="5CB27002">
      <w:pPr>
        <w:spacing w:line="560" w:lineRule="exact"/>
        <w:rPr>
          <w:rFonts w:hint="eastAsia" w:ascii="仿宋" w:hAnsi="仿宋" w:eastAsia="仿宋" w:cs="仿宋"/>
          <w:kern w:val="0"/>
          <w:sz w:val="24"/>
          <w:szCs w:val="24"/>
        </w:rPr>
      </w:pPr>
    </w:p>
    <w:p w14:paraId="78D65D8E">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68F321BE">
      <w:pPr>
        <w:pStyle w:val="9"/>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1"/>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0DE0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4498E04">
            <w:pPr>
              <w:pStyle w:val="9"/>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64BAE416">
            <w:pPr>
              <w:pStyle w:val="9"/>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隆回县商务局</w:t>
            </w:r>
          </w:p>
        </w:tc>
      </w:tr>
      <w:tr w14:paraId="521D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74B90099">
            <w:pPr>
              <w:pStyle w:val="9"/>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18F8FBAB">
            <w:pPr>
              <w:pStyle w:val="9"/>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5E550474">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71DEC238">
            <w:pPr>
              <w:pStyle w:val="9"/>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607E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60420008">
            <w:pPr>
              <w:pStyle w:val="9"/>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78CA0606">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2099" w:type="dxa"/>
            <w:gridSpan w:val="2"/>
            <w:vAlign w:val="center"/>
          </w:tcPr>
          <w:p w14:paraId="542A2964">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w:t>
            </w:r>
          </w:p>
        </w:tc>
        <w:tc>
          <w:tcPr>
            <w:tcW w:w="1838" w:type="dxa"/>
            <w:gridSpan w:val="2"/>
            <w:vAlign w:val="center"/>
          </w:tcPr>
          <w:p w14:paraId="10A0B92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336%</w:t>
            </w:r>
          </w:p>
        </w:tc>
      </w:tr>
      <w:tr w14:paraId="1F3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BB515C2">
            <w:pPr>
              <w:pStyle w:val="9"/>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4CA75B67">
            <w:pPr>
              <w:pStyle w:val="9"/>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68AF0C3F">
            <w:pPr>
              <w:pStyle w:val="9"/>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11E76B11">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37E3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75C89078">
            <w:pPr>
              <w:pStyle w:val="9"/>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3ABF9CDA">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14.78</w:t>
            </w:r>
          </w:p>
        </w:tc>
        <w:tc>
          <w:tcPr>
            <w:tcW w:w="2099" w:type="dxa"/>
            <w:gridSpan w:val="2"/>
            <w:vAlign w:val="center"/>
          </w:tcPr>
          <w:p w14:paraId="23412310">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40.2</w:t>
            </w:r>
          </w:p>
        </w:tc>
        <w:tc>
          <w:tcPr>
            <w:tcW w:w="1838" w:type="dxa"/>
            <w:gridSpan w:val="2"/>
            <w:vAlign w:val="center"/>
          </w:tcPr>
          <w:p w14:paraId="152F13F4">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38.16</w:t>
            </w:r>
          </w:p>
        </w:tc>
      </w:tr>
      <w:tr w14:paraId="234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61824AF9">
            <w:pPr>
              <w:pStyle w:val="9"/>
              <w:numPr>
                <w:ilvl w:val="0"/>
                <w:numId w:val="6"/>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2A6B5CD3">
            <w:pPr>
              <w:pStyle w:val="9"/>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73F1EBAD">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411C4DBB">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18D6C36">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4847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36372B93">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5DF3F6D4">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7FC5895A">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7F41E325">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18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19A5DF19">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0277B78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443963C">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B876E79">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532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D8A037A">
            <w:pPr>
              <w:pStyle w:val="9"/>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7145A1CA">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CB703B3">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7DDE5D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EE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025113F2">
            <w:pPr>
              <w:pStyle w:val="9"/>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509FD4FA">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14.78</w:t>
            </w:r>
          </w:p>
        </w:tc>
        <w:tc>
          <w:tcPr>
            <w:tcW w:w="2099" w:type="dxa"/>
            <w:gridSpan w:val="2"/>
            <w:vAlign w:val="center"/>
          </w:tcPr>
          <w:p w14:paraId="729D2B58">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40.2</w:t>
            </w:r>
          </w:p>
        </w:tc>
        <w:tc>
          <w:tcPr>
            <w:tcW w:w="1838" w:type="dxa"/>
            <w:gridSpan w:val="2"/>
            <w:vAlign w:val="center"/>
          </w:tcPr>
          <w:p w14:paraId="782C1CB5">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38.16</w:t>
            </w:r>
          </w:p>
        </w:tc>
      </w:tr>
      <w:tr w14:paraId="1CD1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02B02235">
            <w:pPr>
              <w:pStyle w:val="9"/>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507DF705">
            <w:pPr>
              <w:pStyle w:val="9"/>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11FE8C70">
            <w:pPr>
              <w:pStyle w:val="9"/>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94D57F9">
            <w:pPr>
              <w:pStyle w:val="9"/>
              <w:jc w:val="center"/>
              <w:rPr>
                <w:rFonts w:hint="eastAsia" w:ascii="仿宋" w:hAnsi="仿宋" w:eastAsia="仿宋" w:cs="仿宋"/>
                <w:b w:val="0"/>
                <w:bCs w:val="0"/>
                <w:kern w:val="0"/>
                <w:sz w:val="18"/>
                <w:szCs w:val="18"/>
                <w:vertAlign w:val="baseline"/>
                <w:lang w:eastAsia="zh-CN"/>
              </w:rPr>
            </w:pPr>
          </w:p>
        </w:tc>
      </w:tr>
      <w:tr w14:paraId="65DB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7797F5BB">
            <w:pPr>
              <w:pStyle w:val="9"/>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505150F7">
            <w:pPr>
              <w:pStyle w:val="9"/>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7DD0915B">
            <w:pPr>
              <w:pStyle w:val="9"/>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96579B6">
            <w:pPr>
              <w:pStyle w:val="9"/>
              <w:jc w:val="center"/>
              <w:rPr>
                <w:rFonts w:hint="eastAsia" w:ascii="仿宋" w:hAnsi="仿宋" w:eastAsia="仿宋" w:cs="仿宋"/>
                <w:b w:val="0"/>
                <w:bCs w:val="0"/>
                <w:kern w:val="0"/>
                <w:sz w:val="18"/>
                <w:szCs w:val="18"/>
                <w:vertAlign w:val="baseline"/>
                <w:lang w:eastAsia="zh-CN"/>
              </w:rPr>
            </w:pPr>
          </w:p>
        </w:tc>
      </w:tr>
      <w:tr w14:paraId="6B38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BCBC631">
            <w:pPr>
              <w:pStyle w:val="9"/>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1C52E16E">
            <w:pPr>
              <w:pStyle w:val="9"/>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909782F">
            <w:pPr>
              <w:pStyle w:val="9"/>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2598593">
            <w:pPr>
              <w:pStyle w:val="9"/>
              <w:jc w:val="center"/>
              <w:rPr>
                <w:rFonts w:hint="eastAsia" w:ascii="仿宋" w:hAnsi="仿宋" w:eastAsia="仿宋" w:cs="仿宋"/>
                <w:b w:val="0"/>
                <w:bCs w:val="0"/>
                <w:kern w:val="0"/>
                <w:sz w:val="18"/>
                <w:szCs w:val="18"/>
                <w:vertAlign w:val="baseline"/>
                <w:lang w:eastAsia="zh-CN"/>
              </w:rPr>
            </w:pPr>
          </w:p>
        </w:tc>
      </w:tr>
      <w:tr w14:paraId="747A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1A39633">
            <w:pPr>
              <w:pStyle w:val="9"/>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57297BC7">
            <w:pPr>
              <w:pStyle w:val="9"/>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C13A3C9">
            <w:pPr>
              <w:pStyle w:val="9"/>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9FD9075">
            <w:pPr>
              <w:pStyle w:val="9"/>
              <w:jc w:val="center"/>
              <w:rPr>
                <w:rFonts w:hint="eastAsia" w:ascii="仿宋" w:hAnsi="仿宋" w:eastAsia="仿宋" w:cs="仿宋"/>
                <w:b w:val="0"/>
                <w:bCs w:val="0"/>
                <w:kern w:val="0"/>
                <w:sz w:val="18"/>
                <w:szCs w:val="18"/>
                <w:vertAlign w:val="baseline"/>
                <w:lang w:eastAsia="zh-CN"/>
              </w:rPr>
            </w:pPr>
          </w:p>
        </w:tc>
      </w:tr>
      <w:tr w14:paraId="32E3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6EC8A5BD">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招商引资专项经费</w:t>
            </w:r>
          </w:p>
        </w:tc>
        <w:tc>
          <w:tcPr>
            <w:tcW w:w="1933" w:type="dxa"/>
            <w:gridSpan w:val="2"/>
            <w:vAlign w:val="center"/>
          </w:tcPr>
          <w:p w14:paraId="69C171D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2099" w:type="dxa"/>
            <w:gridSpan w:val="2"/>
            <w:vAlign w:val="center"/>
          </w:tcPr>
          <w:p w14:paraId="7E202706">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1838" w:type="dxa"/>
            <w:gridSpan w:val="2"/>
            <w:vAlign w:val="center"/>
          </w:tcPr>
          <w:p w14:paraId="1A14764D">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2FC6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3FF96B36">
            <w:pPr>
              <w:pStyle w:val="9"/>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063287C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75.8</w:t>
            </w:r>
          </w:p>
        </w:tc>
        <w:tc>
          <w:tcPr>
            <w:tcW w:w="2099" w:type="dxa"/>
            <w:gridSpan w:val="2"/>
            <w:vAlign w:val="center"/>
          </w:tcPr>
          <w:p w14:paraId="1EE56C9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74.17</w:t>
            </w:r>
          </w:p>
        </w:tc>
        <w:tc>
          <w:tcPr>
            <w:tcW w:w="1838" w:type="dxa"/>
            <w:gridSpan w:val="2"/>
            <w:vAlign w:val="center"/>
          </w:tcPr>
          <w:p w14:paraId="0DA78CB6">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188.74</w:t>
            </w:r>
          </w:p>
        </w:tc>
      </w:tr>
      <w:tr w14:paraId="7DFF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608948D5">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5450582C">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18.37</w:t>
            </w:r>
          </w:p>
        </w:tc>
        <w:tc>
          <w:tcPr>
            <w:tcW w:w="2099" w:type="dxa"/>
            <w:gridSpan w:val="2"/>
            <w:vAlign w:val="center"/>
          </w:tcPr>
          <w:p w14:paraId="5C29EB25">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7.68</w:t>
            </w:r>
          </w:p>
        </w:tc>
        <w:tc>
          <w:tcPr>
            <w:tcW w:w="1838" w:type="dxa"/>
            <w:gridSpan w:val="2"/>
            <w:vAlign w:val="center"/>
          </w:tcPr>
          <w:p w14:paraId="289CB0E5">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19.79</w:t>
            </w:r>
          </w:p>
        </w:tc>
      </w:tr>
      <w:tr w14:paraId="1FE2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10B64A5A">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5B831496">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36.52</w:t>
            </w:r>
          </w:p>
        </w:tc>
        <w:tc>
          <w:tcPr>
            <w:tcW w:w="2099" w:type="dxa"/>
            <w:gridSpan w:val="2"/>
            <w:vAlign w:val="center"/>
          </w:tcPr>
          <w:p w14:paraId="5641528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11.2</w:t>
            </w:r>
          </w:p>
        </w:tc>
        <w:tc>
          <w:tcPr>
            <w:tcW w:w="1838" w:type="dxa"/>
            <w:gridSpan w:val="2"/>
            <w:vAlign w:val="center"/>
          </w:tcPr>
          <w:p w14:paraId="64275765">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37.77</w:t>
            </w:r>
          </w:p>
        </w:tc>
      </w:tr>
      <w:tr w14:paraId="0DC6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6AF8B31D">
            <w:pPr>
              <w:pStyle w:val="9"/>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332DE6E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16.89</w:t>
            </w:r>
          </w:p>
        </w:tc>
        <w:tc>
          <w:tcPr>
            <w:tcW w:w="2099" w:type="dxa"/>
            <w:gridSpan w:val="2"/>
            <w:vAlign w:val="center"/>
          </w:tcPr>
          <w:p w14:paraId="4F07296D">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w:t>
            </w:r>
          </w:p>
        </w:tc>
        <w:tc>
          <w:tcPr>
            <w:tcW w:w="1838" w:type="dxa"/>
            <w:gridSpan w:val="2"/>
            <w:vAlign w:val="center"/>
          </w:tcPr>
          <w:p w14:paraId="4CF9DA6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3.09</w:t>
            </w:r>
          </w:p>
        </w:tc>
      </w:tr>
      <w:tr w14:paraId="464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1B229B0F">
            <w:pPr>
              <w:pStyle w:val="9"/>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199389D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BE59B3B">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c>
          <w:tcPr>
            <w:tcW w:w="1838" w:type="dxa"/>
            <w:gridSpan w:val="2"/>
            <w:vAlign w:val="center"/>
          </w:tcPr>
          <w:p w14:paraId="056A13C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r>
      <w:tr w14:paraId="55B4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098DF26F">
            <w:pPr>
              <w:pStyle w:val="9"/>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3D0753FF">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57C6347A">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02E4A2B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5EC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1A023675">
            <w:pPr>
              <w:pStyle w:val="9"/>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7CBDFF54">
            <w:pPr>
              <w:pStyle w:val="9"/>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2B14A60B">
            <w:pPr>
              <w:pStyle w:val="9"/>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477F49F0">
            <w:pPr>
              <w:pStyle w:val="9"/>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143B4CA2">
            <w:pPr>
              <w:pStyle w:val="9"/>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2366F7FF">
            <w:pPr>
              <w:pStyle w:val="9"/>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528E0C70">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616F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40115B0">
            <w:pPr>
              <w:pStyle w:val="9"/>
              <w:jc w:val="center"/>
              <w:rPr>
                <w:rFonts w:hint="eastAsia" w:ascii="仿宋" w:hAnsi="仿宋" w:eastAsia="仿宋" w:cs="仿宋"/>
                <w:b w:val="0"/>
                <w:bCs w:val="0"/>
                <w:kern w:val="0"/>
                <w:sz w:val="18"/>
                <w:szCs w:val="18"/>
                <w:vertAlign w:val="baseline"/>
                <w:lang w:eastAsia="zh-CN"/>
              </w:rPr>
            </w:pPr>
          </w:p>
        </w:tc>
        <w:tc>
          <w:tcPr>
            <w:tcW w:w="950" w:type="dxa"/>
            <w:vAlign w:val="center"/>
          </w:tcPr>
          <w:p w14:paraId="59D6ED10">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6093DF4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147F7A3D">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5C8B97F1">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3D2771EE">
            <w:pPr>
              <w:pStyle w:val="9"/>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56DB68CA">
            <w:pPr>
              <w:pStyle w:val="9"/>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6D2B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4A7229D2">
            <w:pPr>
              <w:pStyle w:val="9"/>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008A2DFB">
            <w:pPr>
              <w:pStyle w:val="9"/>
              <w:ind w:left="0" w:leftChars="0" w:firstLine="0" w:firstLineChars="0"/>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节俭务实办会、严控差旅活动、压减经费开支、节约办公成本、规范公务用餐。</w:t>
            </w:r>
          </w:p>
        </w:tc>
      </w:tr>
    </w:tbl>
    <w:p w14:paraId="190701A6">
      <w:pPr>
        <w:pStyle w:val="9"/>
        <w:ind w:left="0" w:leftChars="0" w:firstLine="0" w:firstLineChars="0"/>
        <w:jc w:val="both"/>
        <w:rPr>
          <w:rFonts w:hint="eastAsia" w:ascii="仿宋" w:hAnsi="仿宋" w:eastAsia="仿宋" w:cs="仿宋"/>
          <w:b w:val="0"/>
          <w:bCs w:val="0"/>
          <w:kern w:val="0"/>
          <w:sz w:val="30"/>
          <w:szCs w:val="30"/>
          <w:lang w:eastAsia="zh-CN"/>
        </w:rPr>
      </w:pPr>
    </w:p>
    <w:p w14:paraId="25B4F685">
      <w:pPr>
        <w:pStyle w:val="9"/>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230E0C9D">
      <w:pPr>
        <w:pStyle w:val="9"/>
        <w:ind w:left="0" w:leftChars="0" w:firstLine="480" w:firstLineChars="200"/>
        <w:jc w:val="both"/>
        <w:rPr>
          <w:rFonts w:hint="eastAsia" w:ascii="仿宋" w:hAnsi="仿宋" w:eastAsia="仿宋" w:cs="仿宋"/>
          <w:b w:val="0"/>
          <w:bCs w:val="0"/>
          <w:kern w:val="0"/>
          <w:sz w:val="24"/>
          <w:szCs w:val="24"/>
          <w:lang w:eastAsia="zh-CN"/>
        </w:rPr>
      </w:pPr>
    </w:p>
    <w:p w14:paraId="0BC2407D">
      <w:pPr>
        <w:pStyle w:val="9"/>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填表人陈海燕</w:t>
      </w:r>
      <w:r>
        <w:rPr>
          <w:rFonts w:hint="eastAsia" w:ascii="仿宋" w:hAnsi="仿宋" w:eastAsia="仿宋" w:cs="仿宋"/>
          <w:b w:val="0"/>
          <w:bCs w:val="0"/>
          <w:kern w:val="0"/>
          <w:sz w:val="24"/>
          <w:szCs w:val="24"/>
          <w:lang w:val="en-US" w:eastAsia="zh-CN"/>
        </w:rPr>
        <w:t xml:space="preserve"> 填报日期2024.5.28 联系电话15211924488 单位负责人签字</w:t>
      </w:r>
    </w:p>
    <w:p w14:paraId="0A8A980B">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629FF9CB">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10"/>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148D60C9">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607E42E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602C394A">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隆回县商务局</w:t>
            </w:r>
            <w:r>
              <w:rPr>
                <w:rFonts w:eastAsia="仿宋_GB2312"/>
                <w:color w:val="000000"/>
                <w:kern w:val="0"/>
                <w:sz w:val="18"/>
                <w:szCs w:val="18"/>
              </w:rPr>
              <w:t>　</w:t>
            </w:r>
          </w:p>
        </w:tc>
      </w:tr>
      <w:tr w14:paraId="40F47DEE">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0B778861">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7C83D285">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0E19B116">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0445E0AC">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7472E2DA">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0DCB67D2">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21A8A1AE">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1A41AF8C">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3E33B878">
            <w:pPr>
              <w:spacing w:line="240" w:lineRule="exact"/>
              <w:ind w:firstLine="0" w:firstLineChars="0"/>
              <w:rPr>
                <w:rFonts w:eastAsia="仿宋_GB2312"/>
                <w:sz w:val="18"/>
                <w:szCs w:val="18"/>
              </w:rPr>
            </w:pPr>
            <w:r>
              <w:rPr>
                <w:rFonts w:eastAsia="仿宋_GB2312"/>
                <w:sz w:val="18"/>
                <w:szCs w:val="18"/>
              </w:rPr>
              <w:t>得分</w:t>
            </w:r>
          </w:p>
        </w:tc>
      </w:tr>
      <w:tr w14:paraId="6529C068">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19464513">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516FFF9D">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705ED2B2">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580.86</w:t>
            </w:r>
          </w:p>
        </w:tc>
        <w:tc>
          <w:tcPr>
            <w:tcW w:w="1161" w:type="dxa"/>
            <w:gridSpan w:val="2"/>
            <w:tcBorders>
              <w:top w:val="nil"/>
              <w:left w:val="nil"/>
              <w:bottom w:val="single" w:color="auto" w:sz="4" w:space="0"/>
              <w:right w:val="single" w:color="auto" w:sz="4" w:space="0"/>
            </w:tcBorders>
            <w:noWrap w:val="0"/>
            <w:vAlign w:val="center"/>
          </w:tcPr>
          <w:p w14:paraId="14B2D912">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1468.68</w:t>
            </w:r>
          </w:p>
        </w:tc>
        <w:tc>
          <w:tcPr>
            <w:tcW w:w="1146" w:type="dxa"/>
            <w:tcBorders>
              <w:top w:val="nil"/>
              <w:left w:val="nil"/>
              <w:bottom w:val="single" w:color="auto" w:sz="4" w:space="0"/>
              <w:right w:val="single" w:color="auto" w:sz="4" w:space="0"/>
            </w:tcBorders>
            <w:noWrap w:val="0"/>
            <w:vAlign w:val="center"/>
          </w:tcPr>
          <w:p w14:paraId="0604E658">
            <w:pPr>
              <w:spacing w:line="240" w:lineRule="exact"/>
              <w:jc w:val="both"/>
              <w:rPr>
                <w:rFonts w:hint="default" w:eastAsia="仿宋_GB2312"/>
                <w:sz w:val="18"/>
                <w:szCs w:val="18"/>
                <w:lang w:val="en-US" w:eastAsia="zh-CN"/>
              </w:rPr>
            </w:pPr>
            <w:r>
              <w:rPr>
                <w:rFonts w:hint="eastAsia" w:eastAsia="仿宋_GB2312"/>
                <w:sz w:val="18"/>
                <w:szCs w:val="18"/>
                <w:lang w:val="en-US" w:eastAsia="zh-CN"/>
              </w:rPr>
              <w:t>1468.68</w:t>
            </w:r>
          </w:p>
        </w:tc>
        <w:tc>
          <w:tcPr>
            <w:tcW w:w="636" w:type="dxa"/>
            <w:tcBorders>
              <w:top w:val="nil"/>
              <w:left w:val="nil"/>
              <w:bottom w:val="single" w:color="auto" w:sz="4" w:space="0"/>
              <w:right w:val="single" w:color="auto" w:sz="4" w:space="0"/>
            </w:tcBorders>
            <w:noWrap w:val="0"/>
            <w:vAlign w:val="center"/>
          </w:tcPr>
          <w:p w14:paraId="0F985FE3">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41E4F8C6">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28198697">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w:t>
            </w:r>
          </w:p>
        </w:tc>
      </w:tr>
      <w:tr w14:paraId="553B797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E7B1B57">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36C6F96">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6CACCB12">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4B0DBEC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2F19354">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99F408C">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1468.68</w:t>
            </w:r>
          </w:p>
        </w:tc>
        <w:tc>
          <w:tcPr>
            <w:tcW w:w="3895" w:type="dxa"/>
            <w:gridSpan w:val="4"/>
            <w:tcBorders>
              <w:top w:val="nil"/>
              <w:left w:val="nil"/>
              <w:bottom w:val="single" w:color="auto" w:sz="4" w:space="0"/>
              <w:right w:val="single" w:color="auto" w:sz="4" w:space="0"/>
            </w:tcBorders>
            <w:noWrap w:val="0"/>
            <w:vAlign w:val="center"/>
          </w:tcPr>
          <w:p w14:paraId="01B056CC">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853.41</w:t>
            </w:r>
          </w:p>
        </w:tc>
      </w:tr>
      <w:tr w14:paraId="33C6E34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D89554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211706D">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48A090E4">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100</w:t>
            </w:r>
          </w:p>
        </w:tc>
      </w:tr>
      <w:tr w14:paraId="387F58E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55DBD4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4B28AF4">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5E3D0368">
            <w:pPr>
              <w:spacing w:line="240" w:lineRule="exact"/>
              <w:ind w:firstLine="360"/>
              <w:jc w:val="left"/>
              <w:rPr>
                <w:rFonts w:eastAsia="仿宋_GB2312"/>
                <w:color w:val="000000"/>
                <w:kern w:val="0"/>
                <w:sz w:val="18"/>
                <w:szCs w:val="18"/>
              </w:rPr>
            </w:pPr>
          </w:p>
        </w:tc>
      </w:tr>
      <w:tr w14:paraId="1DCE5E1F">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57FD6293">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A5100DB">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277C21E3">
            <w:pPr>
              <w:spacing w:line="240" w:lineRule="exact"/>
              <w:ind w:firstLine="360"/>
              <w:jc w:val="left"/>
              <w:rPr>
                <w:rFonts w:eastAsia="仿宋_GB2312"/>
                <w:color w:val="000000"/>
                <w:kern w:val="0"/>
                <w:sz w:val="18"/>
                <w:szCs w:val="18"/>
              </w:rPr>
            </w:pPr>
          </w:p>
        </w:tc>
      </w:tr>
      <w:tr w14:paraId="41622EB4">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13DEC50A">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66C6F2F4">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7B2048C8">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112A6C8D">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346EE8BE">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16FD7F1D">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全年机关日常工作、招商专项工作正常运行。</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02BFDB31">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全年机关日常工作、招商专项工作均达到年初预期目标。</w:t>
            </w:r>
          </w:p>
        </w:tc>
      </w:tr>
      <w:tr w14:paraId="67E5D91F">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2AFFB810">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3F52476D">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640F808">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F11D038">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5E74AB77">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C75503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473277B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6ACF609F">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3C482E7C">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51131EE2">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6EF144A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3375C155">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0F309EE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B93CDEC">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679FDD8F">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7867EB99">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tcBorders>
              <w:top w:val="nil"/>
              <w:left w:val="nil"/>
              <w:right w:val="single" w:color="auto" w:sz="4" w:space="0"/>
            </w:tcBorders>
            <w:noWrap w:val="0"/>
            <w:tcMar>
              <w:top w:w="0" w:type="dxa"/>
              <w:left w:w="0" w:type="dxa"/>
              <w:bottom w:w="0" w:type="dxa"/>
              <w:right w:w="0" w:type="dxa"/>
            </w:tcMar>
            <w:vAlign w:val="center"/>
          </w:tcPr>
          <w:p w14:paraId="3F87370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68A54AF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外出精准招商</w:t>
            </w:r>
          </w:p>
        </w:tc>
        <w:tc>
          <w:tcPr>
            <w:tcW w:w="1077" w:type="dxa"/>
            <w:tcBorders>
              <w:top w:val="nil"/>
              <w:left w:val="nil"/>
              <w:bottom w:val="single" w:color="auto" w:sz="4" w:space="0"/>
              <w:right w:val="single" w:color="auto" w:sz="4" w:space="0"/>
            </w:tcBorders>
            <w:noWrap w:val="0"/>
            <w:vAlign w:val="center"/>
          </w:tcPr>
          <w:p w14:paraId="06941CAE">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10次以上</w:t>
            </w:r>
          </w:p>
        </w:tc>
        <w:tc>
          <w:tcPr>
            <w:tcW w:w="1146" w:type="dxa"/>
            <w:tcBorders>
              <w:top w:val="nil"/>
              <w:left w:val="nil"/>
              <w:bottom w:val="single" w:color="auto" w:sz="4" w:space="0"/>
              <w:right w:val="single" w:color="auto" w:sz="4" w:space="0"/>
            </w:tcBorders>
            <w:noWrap w:val="0"/>
            <w:vAlign w:val="center"/>
          </w:tcPr>
          <w:p w14:paraId="65AB10C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10次以上</w:t>
            </w:r>
          </w:p>
        </w:tc>
        <w:tc>
          <w:tcPr>
            <w:tcW w:w="636" w:type="dxa"/>
            <w:tcBorders>
              <w:top w:val="nil"/>
              <w:left w:val="nil"/>
              <w:bottom w:val="single" w:color="auto" w:sz="4" w:space="0"/>
              <w:right w:val="single" w:color="auto" w:sz="4" w:space="0"/>
            </w:tcBorders>
            <w:noWrap w:val="0"/>
            <w:vAlign w:val="center"/>
          </w:tcPr>
          <w:p w14:paraId="31CEB8C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211FAC39">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7939C84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7CEEEE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3A41D6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800F2E5">
            <w:pPr>
              <w:spacing w:line="240" w:lineRule="exact"/>
              <w:ind w:firstLine="0" w:firstLineChars="0"/>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4DFFC352">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E07603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新增限上企业</w:t>
            </w:r>
          </w:p>
        </w:tc>
        <w:tc>
          <w:tcPr>
            <w:tcW w:w="1077" w:type="dxa"/>
            <w:tcBorders>
              <w:top w:val="nil"/>
              <w:left w:val="nil"/>
              <w:bottom w:val="single" w:color="auto" w:sz="4" w:space="0"/>
              <w:right w:val="single" w:color="auto" w:sz="4" w:space="0"/>
            </w:tcBorders>
            <w:noWrap w:val="0"/>
            <w:vAlign w:val="center"/>
          </w:tcPr>
          <w:p w14:paraId="382B64A1">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3家以上</w:t>
            </w:r>
          </w:p>
        </w:tc>
        <w:tc>
          <w:tcPr>
            <w:tcW w:w="1146" w:type="dxa"/>
            <w:tcBorders>
              <w:top w:val="nil"/>
              <w:left w:val="nil"/>
              <w:bottom w:val="single" w:color="auto" w:sz="4" w:space="0"/>
              <w:right w:val="single" w:color="auto" w:sz="4" w:space="0"/>
            </w:tcBorders>
            <w:noWrap w:val="0"/>
            <w:vAlign w:val="center"/>
          </w:tcPr>
          <w:p w14:paraId="24FFD7DF">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3家以上</w:t>
            </w:r>
          </w:p>
        </w:tc>
        <w:tc>
          <w:tcPr>
            <w:tcW w:w="636" w:type="dxa"/>
            <w:tcBorders>
              <w:top w:val="nil"/>
              <w:left w:val="nil"/>
              <w:bottom w:val="single" w:color="auto" w:sz="4" w:space="0"/>
              <w:right w:val="single" w:color="auto" w:sz="4" w:space="0"/>
            </w:tcBorders>
            <w:noWrap w:val="0"/>
            <w:vAlign w:val="center"/>
          </w:tcPr>
          <w:p w14:paraId="264F979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40842269">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36D1CA72">
            <w:pPr>
              <w:spacing w:line="240" w:lineRule="exact"/>
              <w:ind w:firstLine="360"/>
              <w:jc w:val="left"/>
              <w:rPr>
                <w:rFonts w:eastAsia="仿宋_GB2312"/>
                <w:color w:val="000000"/>
                <w:kern w:val="0"/>
                <w:sz w:val="18"/>
                <w:szCs w:val="18"/>
              </w:rPr>
            </w:pPr>
          </w:p>
        </w:tc>
      </w:tr>
      <w:tr w14:paraId="2F8A9EC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2A49E8C">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A6529C3">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4C95817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14:paraId="52005483">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各项工作合格率</w:t>
            </w:r>
          </w:p>
        </w:tc>
        <w:tc>
          <w:tcPr>
            <w:tcW w:w="1077" w:type="dxa"/>
            <w:tcBorders>
              <w:top w:val="nil"/>
              <w:left w:val="nil"/>
              <w:bottom w:val="single" w:color="auto" w:sz="4" w:space="0"/>
              <w:right w:val="single" w:color="auto" w:sz="4" w:space="0"/>
            </w:tcBorders>
            <w:noWrap w:val="0"/>
            <w:vAlign w:val="center"/>
          </w:tcPr>
          <w:p w14:paraId="15DDBDF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B008E2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604BBB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2553F15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21FFFAA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ABABA9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9EDD8B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D545EE2">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1AFA37BA">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DECE260">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安全生产隐患排查整改率</w:t>
            </w:r>
          </w:p>
        </w:tc>
        <w:tc>
          <w:tcPr>
            <w:tcW w:w="1077" w:type="dxa"/>
            <w:tcBorders>
              <w:top w:val="nil"/>
              <w:left w:val="nil"/>
              <w:bottom w:val="single" w:color="auto" w:sz="4" w:space="0"/>
              <w:right w:val="single" w:color="auto" w:sz="4" w:space="0"/>
            </w:tcBorders>
            <w:noWrap w:val="0"/>
            <w:vAlign w:val="center"/>
          </w:tcPr>
          <w:p w14:paraId="509A4817">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14:paraId="7BD21393">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31212E61">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5F1EDA37">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0F315B16">
            <w:pPr>
              <w:spacing w:line="240" w:lineRule="exact"/>
              <w:ind w:firstLine="360"/>
              <w:jc w:val="left"/>
              <w:rPr>
                <w:rFonts w:eastAsia="仿宋_GB2312"/>
                <w:color w:val="000000"/>
                <w:kern w:val="0"/>
                <w:sz w:val="18"/>
                <w:szCs w:val="18"/>
              </w:rPr>
            </w:pPr>
          </w:p>
        </w:tc>
      </w:tr>
      <w:tr w14:paraId="26A9502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2E0FD1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E189C20">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70AFECD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14:paraId="566513A9">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预算执行率</w:t>
            </w:r>
          </w:p>
        </w:tc>
        <w:tc>
          <w:tcPr>
            <w:tcW w:w="1077" w:type="dxa"/>
            <w:tcBorders>
              <w:top w:val="nil"/>
              <w:left w:val="nil"/>
              <w:bottom w:val="single" w:color="auto" w:sz="4" w:space="0"/>
              <w:right w:val="single" w:color="auto" w:sz="4" w:space="0"/>
            </w:tcBorders>
            <w:noWrap w:val="0"/>
            <w:vAlign w:val="center"/>
          </w:tcPr>
          <w:p w14:paraId="35AABF8F">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B525806">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68680F4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561228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62EA5A6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52D1CD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B29B3E6">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24F8BAF">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5F3E29A3">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B574A90">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资金到位率</w:t>
            </w:r>
          </w:p>
        </w:tc>
        <w:tc>
          <w:tcPr>
            <w:tcW w:w="1077" w:type="dxa"/>
            <w:tcBorders>
              <w:top w:val="nil"/>
              <w:left w:val="nil"/>
              <w:bottom w:val="single" w:color="auto" w:sz="4" w:space="0"/>
              <w:right w:val="single" w:color="auto" w:sz="4" w:space="0"/>
            </w:tcBorders>
            <w:noWrap w:val="0"/>
            <w:vAlign w:val="center"/>
          </w:tcPr>
          <w:p w14:paraId="4C3C7B34">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14:paraId="1B019C4C">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595C5CB7">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5975BA05">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0D325D46">
            <w:pPr>
              <w:spacing w:line="240" w:lineRule="exact"/>
              <w:ind w:firstLine="360"/>
              <w:jc w:val="left"/>
              <w:rPr>
                <w:rFonts w:eastAsia="仿宋_GB2312"/>
                <w:color w:val="000000"/>
                <w:kern w:val="0"/>
                <w:sz w:val="18"/>
                <w:szCs w:val="18"/>
              </w:rPr>
            </w:pPr>
          </w:p>
        </w:tc>
      </w:tr>
      <w:tr w14:paraId="052E005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339F6A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17977B2">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445744E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14:paraId="44590E4B">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经费支出</w:t>
            </w:r>
          </w:p>
        </w:tc>
        <w:tc>
          <w:tcPr>
            <w:tcW w:w="1077" w:type="dxa"/>
            <w:tcBorders>
              <w:top w:val="nil"/>
              <w:left w:val="nil"/>
              <w:bottom w:val="single" w:color="auto" w:sz="4" w:space="0"/>
              <w:right w:val="single" w:color="auto" w:sz="4" w:space="0"/>
            </w:tcBorders>
            <w:noWrap w:val="0"/>
            <w:vAlign w:val="center"/>
          </w:tcPr>
          <w:p w14:paraId="234BE0C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1468.68万元</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E2D2C2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1468.68</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139C2B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8</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B8249B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62891E9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331A06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0110063">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19BB5A7C">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029E0D26">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nil"/>
              <w:left w:val="nil"/>
              <w:right w:val="single" w:color="auto" w:sz="4" w:space="0"/>
            </w:tcBorders>
            <w:noWrap w:val="0"/>
            <w:tcMar>
              <w:top w:w="0" w:type="dxa"/>
              <w:left w:w="0" w:type="dxa"/>
              <w:bottom w:w="0" w:type="dxa"/>
              <w:right w:w="0" w:type="dxa"/>
            </w:tcMar>
            <w:vAlign w:val="center"/>
          </w:tcPr>
          <w:p w14:paraId="1F27CC5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14:paraId="45FBB44E">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实际使用外资</w:t>
            </w:r>
          </w:p>
        </w:tc>
        <w:tc>
          <w:tcPr>
            <w:tcW w:w="1077" w:type="dxa"/>
            <w:tcBorders>
              <w:top w:val="nil"/>
              <w:left w:val="nil"/>
              <w:bottom w:val="single" w:color="auto" w:sz="4" w:space="0"/>
              <w:right w:val="single" w:color="auto" w:sz="4" w:space="0"/>
            </w:tcBorders>
            <w:noWrap w:val="0"/>
            <w:vAlign w:val="center"/>
          </w:tcPr>
          <w:p w14:paraId="095A70B2">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增长15%</w:t>
            </w:r>
          </w:p>
        </w:tc>
        <w:tc>
          <w:tcPr>
            <w:tcW w:w="1146" w:type="dxa"/>
            <w:tcBorders>
              <w:top w:val="nil"/>
              <w:left w:val="nil"/>
              <w:bottom w:val="single" w:color="auto" w:sz="4" w:space="0"/>
              <w:right w:val="single" w:color="auto" w:sz="4" w:space="0"/>
            </w:tcBorders>
            <w:noWrap w:val="0"/>
            <w:vAlign w:val="center"/>
          </w:tcPr>
          <w:p w14:paraId="5961E81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920万元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4C1844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DE350E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27354E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703CA4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CEC36A6">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72AE331">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4103056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577B652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07C50B6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396AC6A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全县农产品销售额</w:t>
            </w:r>
          </w:p>
        </w:tc>
        <w:tc>
          <w:tcPr>
            <w:tcW w:w="1077" w:type="dxa"/>
            <w:tcBorders>
              <w:top w:val="nil"/>
              <w:left w:val="nil"/>
              <w:bottom w:val="single" w:color="auto" w:sz="4" w:space="0"/>
              <w:right w:val="single" w:color="auto" w:sz="4" w:space="0"/>
            </w:tcBorders>
            <w:noWrap w:val="0"/>
            <w:vAlign w:val="center"/>
          </w:tcPr>
          <w:p w14:paraId="649244F1">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达6.5亿元</w:t>
            </w:r>
          </w:p>
        </w:tc>
        <w:tc>
          <w:tcPr>
            <w:tcW w:w="1146" w:type="dxa"/>
            <w:tcBorders>
              <w:top w:val="nil"/>
              <w:left w:val="nil"/>
              <w:bottom w:val="single" w:color="auto" w:sz="4" w:space="0"/>
              <w:right w:val="single" w:color="auto" w:sz="4" w:space="0"/>
            </w:tcBorders>
            <w:noWrap w:val="0"/>
            <w:vAlign w:val="center"/>
          </w:tcPr>
          <w:p w14:paraId="207E41E5">
            <w:pPr>
              <w:spacing w:line="240" w:lineRule="exact"/>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3600个</w:t>
            </w:r>
          </w:p>
        </w:tc>
        <w:tc>
          <w:tcPr>
            <w:tcW w:w="636" w:type="dxa"/>
            <w:tcBorders>
              <w:top w:val="nil"/>
              <w:left w:val="nil"/>
              <w:bottom w:val="single" w:color="auto" w:sz="4" w:space="0"/>
              <w:right w:val="single" w:color="auto" w:sz="4" w:space="0"/>
            </w:tcBorders>
            <w:noWrap w:val="0"/>
            <w:vAlign w:val="center"/>
          </w:tcPr>
          <w:p w14:paraId="648BC4F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4A310B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24070D3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840156E">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438440DF">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642EFC21">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1B26E364">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1542DE89">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noWrap w:val="0"/>
            <w:vAlign w:val="center"/>
          </w:tcPr>
          <w:p w14:paraId="6A60D47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1B8D82E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7756800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7D9E16A4">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电商进农村覆盖面</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6932A3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明显提升</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9A443D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明显提升</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2B27D8E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3C9CCE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B3F9D54">
            <w:pPr>
              <w:spacing w:line="240" w:lineRule="exact"/>
              <w:jc w:val="left"/>
              <w:rPr>
                <w:rFonts w:eastAsia="仿宋_GB2312"/>
                <w:color w:val="000000"/>
                <w:kern w:val="0"/>
                <w:sz w:val="18"/>
                <w:szCs w:val="18"/>
              </w:rPr>
            </w:pPr>
          </w:p>
        </w:tc>
      </w:tr>
      <w:tr w14:paraId="7F129104">
        <w:tblPrEx>
          <w:tblCellMar>
            <w:top w:w="0" w:type="dxa"/>
            <w:left w:w="108" w:type="dxa"/>
            <w:bottom w:w="0" w:type="dxa"/>
            <w:right w:w="108" w:type="dxa"/>
          </w:tblCellMar>
        </w:tblPrEx>
        <w:trPr>
          <w:trHeight w:val="265" w:hRule="atLeast"/>
          <w:jc w:val="center"/>
        </w:trPr>
        <w:tc>
          <w:tcPr>
            <w:tcW w:w="969" w:type="dxa"/>
            <w:vMerge w:val="continue"/>
            <w:tcBorders>
              <w:left w:val="single" w:color="auto" w:sz="4" w:space="0"/>
              <w:right w:val="single" w:color="auto" w:sz="4" w:space="0"/>
            </w:tcBorders>
            <w:noWrap w:val="0"/>
            <w:vAlign w:val="center"/>
          </w:tcPr>
          <w:p w14:paraId="34A45FD9">
            <w:pPr>
              <w:spacing w:line="240" w:lineRule="exact"/>
              <w:ind w:firstLine="360"/>
              <w:jc w:val="center"/>
              <w:rPr>
                <w:rFonts w:eastAsia="仿宋_GB2312"/>
                <w:color w:val="000000"/>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55E7083F">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0C107F90">
            <w:pPr>
              <w:spacing w:line="240" w:lineRule="exact"/>
              <w:ind w:firstLine="0" w:firstLineChars="0"/>
              <w:jc w:val="center"/>
              <w:rPr>
                <w:rFonts w:eastAsia="仿宋_GB2312"/>
                <w:color w:val="000000"/>
                <w:kern w:val="0"/>
                <w:sz w:val="18"/>
                <w:szCs w:val="18"/>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6E991E1F">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县乡村物流共同配送</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74939F1">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持续推进</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B18830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持续推进</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6938A1B6">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58A77BA">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0E8D725">
            <w:pPr>
              <w:spacing w:line="240" w:lineRule="exact"/>
              <w:jc w:val="left"/>
              <w:rPr>
                <w:rFonts w:hint="eastAsia" w:eastAsia="仿宋_GB2312"/>
                <w:color w:val="000000"/>
                <w:kern w:val="0"/>
                <w:sz w:val="18"/>
                <w:szCs w:val="18"/>
                <w:lang w:eastAsia="zh-CN"/>
              </w:rPr>
            </w:pPr>
          </w:p>
        </w:tc>
      </w:tr>
      <w:tr w14:paraId="4BC42BF7">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7B46A26E">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14:paraId="2A95DAFA">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noWrap w:val="0"/>
            <w:tcMar>
              <w:top w:w="0" w:type="dxa"/>
              <w:left w:w="0" w:type="dxa"/>
              <w:bottom w:w="0" w:type="dxa"/>
              <w:right w:w="0" w:type="dxa"/>
            </w:tcMar>
            <w:vAlign w:val="center"/>
          </w:tcPr>
          <w:p w14:paraId="52F61E3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7E485E8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2171AC8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640C96B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3660A161">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服务对象满意度</w:t>
            </w:r>
          </w:p>
        </w:tc>
        <w:tc>
          <w:tcPr>
            <w:tcW w:w="1077" w:type="dxa"/>
            <w:tcBorders>
              <w:top w:val="nil"/>
              <w:left w:val="nil"/>
              <w:bottom w:val="single" w:color="auto" w:sz="4" w:space="0"/>
              <w:right w:val="single" w:color="auto" w:sz="4" w:space="0"/>
            </w:tcBorders>
            <w:noWrap w:val="0"/>
            <w:vAlign w:val="center"/>
          </w:tcPr>
          <w:p w14:paraId="297E5373">
            <w:pPr>
              <w:tabs>
                <w:tab w:val="center" w:pos="430"/>
              </w:tabs>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ab/>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3E6EF37">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5AEF5F5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934F2BF">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EC5F6D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86B6B03">
        <w:tblPrEx>
          <w:tblCellMar>
            <w:top w:w="0" w:type="dxa"/>
            <w:left w:w="108" w:type="dxa"/>
            <w:bottom w:w="0" w:type="dxa"/>
            <w:right w:w="108" w:type="dxa"/>
          </w:tblCellMar>
        </w:tblPrEx>
        <w:trPr>
          <w:trHeight w:val="267" w:hRule="atLeast"/>
          <w:jc w:val="center"/>
        </w:trPr>
        <w:tc>
          <w:tcPr>
            <w:tcW w:w="969" w:type="dxa"/>
            <w:tcBorders>
              <w:left w:val="single" w:color="auto" w:sz="4" w:space="0"/>
              <w:right w:val="single" w:color="auto" w:sz="4" w:space="0"/>
            </w:tcBorders>
            <w:noWrap w:val="0"/>
            <w:vAlign w:val="center"/>
          </w:tcPr>
          <w:p w14:paraId="57A223EF">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14:paraId="439B9240">
            <w:pPr>
              <w:spacing w:line="240" w:lineRule="exact"/>
              <w:ind w:firstLine="0" w:firstLineChars="0"/>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16EF7EB7">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9EDBB77">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公众满意度</w:t>
            </w:r>
          </w:p>
        </w:tc>
        <w:tc>
          <w:tcPr>
            <w:tcW w:w="1077" w:type="dxa"/>
            <w:tcBorders>
              <w:top w:val="nil"/>
              <w:left w:val="nil"/>
              <w:bottom w:val="single" w:color="auto" w:sz="4" w:space="0"/>
              <w:right w:val="single" w:color="auto" w:sz="4" w:space="0"/>
            </w:tcBorders>
            <w:noWrap w:val="0"/>
            <w:vAlign w:val="center"/>
          </w:tcPr>
          <w:p w14:paraId="09998408">
            <w:pPr>
              <w:tabs>
                <w:tab w:val="center" w:pos="430"/>
              </w:tabs>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90%以上</w:t>
            </w:r>
          </w:p>
        </w:tc>
        <w:tc>
          <w:tcPr>
            <w:tcW w:w="1146" w:type="dxa"/>
            <w:tcBorders>
              <w:top w:val="nil"/>
              <w:left w:val="nil"/>
              <w:bottom w:val="single" w:color="auto" w:sz="4" w:space="0"/>
              <w:right w:val="single" w:color="auto" w:sz="4" w:space="0"/>
            </w:tcBorders>
            <w:noWrap w:val="0"/>
            <w:vAlign w:val="center"/>
          </w:tcPr>
          <w:p w14:paraId="21239705">
            <w:pPr>
              <w:spacing w:line="240" w:lineRule="exact"/>
              <w:ind w:firstLine="360"/>
              <w:jc w:val="left"/>
              <w:rPr>
                <w:rFonts w:eastAsia="仿宋_GB2312"/>
                <w:color w:val="000000"/>
                <w:kern w:val="0"/>
                <w:sz w:val="18"/>
                <w:szCs w:val="18"/>
              </w:rPr>
            </w:pPr>
          </w:p>
        </w:tc>
        <w:tc>
          <w:tcPr>
            <w:tcW w:w="636" w:type="dxa"/>
            <w:tcBorders>
              <w:top w:val="nil"/>
              <w:left w:val="nil"/>
              <w:bottom w:val="single" w:color="auto" w:sz="4" w:space="0"/>
              <w:right w:val="single" w:color="auto" w:sz="4" w:space="0"/>
            </w:tcBorders>
            <w:noWrap w:val="0"/>
            <w:vAlign w:val="center"/>
          </w:tcPr>
          <w:p w14:paraId="789F4292">
            <w:pPr>
              <w:spacing w:line="240" w:lineRule="exact"/>
              <w:jc w:val="left"/>
              <w:rPr>
                <w:rFonts w:hint="eastAsia" w:eastAsia="仿宋_GB2312"/>
                <w:color w:val="000000"/>
                <w:kern w:val="0"/>
                <w:sz w:val="18"/>
                <w:szCs w:val="18"/>
                <w:lang w:val="en-US" w:eastAsia="zh-CN"/>
              </w:rPr>
            </w:pPr>
          </w:p>
        </w:tc>
        <w:tc>
          <w:tcPr>
            <w:tcW w:w="890" w:type="dxa"/>
            <w:tcBorders>
              <w:top w:val="nil"/>
              <w:left w:val="nil"/>
              <w:bottom w:val="single" w:color="auto" w:sz="4" w:space="0"/>
              <w:right w:val="single" w:color="auto" w:sz="4" w:space="0"/>
            </w:tcBorders>
            <w:noWrap w:val="0"/>
            <w:vAlign w:val="center"/>
          </w:tcPr>
          <w:p w14:paraId="0031C638">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14:paraId="1F2A08A0">
            <w:pPr>
              <w:spacing w:line="240" w:lineRule="exact"/>
              <w:ind w:firstLine="360"/>
              <w:jc w:val="left"/>
              <w:rPr>
                <w:rFonts w:eastAsia="仿宋_GB2312"/>
                <w:color w:val="000000"/>
                <w:kern w:val="0"/>
                <w:sz w:val="18"/>
                <w:szCs w:val="18"/>
              </w:rPr>
            </w:pPr>
          </w:p>
        </w:tc>
      </w:tr>
      <w:tr w14:paraId="637EC244">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0900ADAF">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69C2CE5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7467793D">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6C92534F">
            <w:pPr>
              <w:spacing w:line="240" w:lineRule="exact"/>
              <w:jc w:val="left"/>
              <w:rPr>
                <w:rFonts w:eastAsia="仿宋_GB2312"/>
                <w:color w:val="000000"/>
                <w:kern w:val="0"/>
                <w:sz w:val="18"/>
                <w:szCs w:val="18"/>
              </w:rPr>
            </w:pPr>
            <w:r>
              <w:rPr>
                <w:rFonts w:eastAsia="仿宋_GB2312"/>
                <w:color w:val="000000"/>
                <w:kern w:val="0"/>
                <w:sz w:val="18"/>
                <w:szCs w:val="18"/>
              </w:rPr>
              <w:t>　</w:t>
            </w:r>
          </w:p>
        </w:tc>
      </w:tr>
    </w:tbl>
    <w:p w14:paraId="7263F47E">
      <w:pPr>
        <w:spacing w:line="600" w:lineRule="exact"/>
        <w:jc w:val="left"/>
        <w:rPr>
          <w:rFonts w:eastAsia="仿宋_GB2312"/>
          <w:kern w:val="0"/>
          <w:sz w:val="21"/>
          <w:szCs w:val="21"/>
        </w:rPr>
      </w:pPr>
      <w:r>
        <w:rPr>
          <w:rFonts w:eastAsia="仿宋_GB2312"/>
          <w:kern w:val="0"/>
          <w:sz w:val="21"/>
          <w:szCs w:val="21"/>
        </w:rPr>
        <w:t>填表人：</w:t>
      </w:r>
      <w:r>
        <w:rPr>
          <w:rFonts w:hint="eastAsia" w:eastAsia="仿宋_GB2312"/>
          <w:kern w:val="0"/>
          <w:sz w:val="21"/>
          <w:szCs w:val="21"/>
          <w:lang w:eastAsia="zh-CN"/>
        </w:rPr>
        <w:t>陈海燕</w:t>
      </w:r>
      <w:r>
        <w:rPr>
          <w:rFonts w:eastAsia="仿宋_GB2312"/>
          <w:kern w:val="0"/>
          <w:sz w:val="21"/>
          <w:szCs w:val="21"/>
        </w:rPr>
        <w:t xml:space="preserve">        填报日期：</w:t>
      </w:r>
      <w:r>
        <w:rPr>
          <w:rFonts w:hint="eastAsia" w:eastAsia="仿宋_GB2312"/>
          <w:kern w:val="0"/>
          <w:sz w:val="21"/>
          <w:szCs w:val="21"/>
          <w:lang w:val="en-US" w:eastAsia="zh-CN"/>
        </w:rPr>
        <w:t>2024.5.28</w:t>
      </w:r>
      <w:r>
        <w:rPr>
          <w:rFonts w:eastAsia="仿宋_GB2312"/>
          <w:kern w:val="0"/>
          <w:sz w:val="21"/>
          <w:szCs w:val="21"/>
        </w:rPr>
        <w:t xml:space="preserve">          联系电话：</w:t>
      </w:r>
      <w:r>
        <w:rPr>
          <w:rFonts w:hint="eastAsia" w:eastAsia="仿宋_GB2312"/>
          <w:kern w:val="0"/>
          <w:sz w:val="21"/>
          <w:szCs w:val="21"/>
          <w:lang w:val="en-US" w:eastAsia="zh-CN"/>
        </w:rPr>
        <w:t>15211924488</w:t>
      </w:r>
      <w:r>
        <w:rPr>
          <w:rFonts w:eastAsia="仿宋_GB2312"/>
          <w:kern w:val="0"/>
          <w:sz w:val="21"/>
          <w:szCs w:val="21"/>
        </w:rPr>
        <w:t xml:space="preserve">          单位负责人签字：</w:t>
      </w:r>
    </w:p>
    <w:p w14:paraId="7889D771">
      <w:pPr>
        <w:spacing w:line="600" w:lineRule="exact"/>
        <w:jc w:val="left"/>
        <w:rPr>
          <w:rFonts w:hint="eastAsia" w:ascii="仿宋_GB2312" w:hAnsi="仿宋_GB2312" w:eastAsia="仿宋_GB2312" w:cs="仿宋_GB2312"/>
          <w:b w:val="0"/>
          <w:bCs/>
          <w:kern w:val="0"/>
          <w:sz w:val="32"/>
          <w:szCs w:val="32"/>
          <w:lang w:val="en-US" w:eastAsia="zh-CN"/>
        </w:rPr>
      </w:pPr>
    </w:p>
    <w:p w14:paraId="1BC4A819">
      <w:pPr>
        <w:spacing w:line="600" w:lineRule="exact"/>
        <w:jc w:val="left"/>
        <w:rPr>
          <w:rFonts w:hint="eastAsia" w:ascii="仿宋_GB2312" w:hAnsi="仿宋_GB2312" w:eastAsia="仿宋_GB2312" w:cs="仿宋_GB2312"/>
          <w:b w:val="0"/>
          <w:bCs/>
          <w:kern w:val="0"/>
          <w:sz w:val="32"/>
          <w:szCs w:val="32"/>
          <w:lang w:val="en-US" w:eastAsia="zh-CN"/>
        </w:rPr>
      </w:pPr>
    </w:p>
    <w:p w14:paraId="27525BF5">
      <w:pPr>
        <w:spacing w:line="600" w:lineRule="exact"/>
        <w:jc w:val="left"/>
        <w:rPr>
          <w:rFonts w:hint="eastAsia" w:ascii="仿宋_GB2312" w:hAnsi="仿宋_GB2312" w:eastAsia="仿宋_GB2312" w:cs="仿宋_GB2312"/>
          <w:b w:val="0"/>
          <w:bCs/>
          <w:kern w:val="0"/>
          <w:sz w:val="32"/>
          <w:szCs w:val="32"/>
          <w:lang w:val="en-US" w:eastAsia="zh-CN"/>
        </w:rPr>
      </w:pPr>
    </w:p>
    <w:p w14:paraId="06986135">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附件5</w:t>
      </w:r>
    </w:p>
    <w:p w14:paraId="371183F3">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eastAsia="zh-CN"/>
        </w:rPr>
        <w:t>县级专项资金</w:t>
      </w:r>
      <w:r>
        <w:rPr>
          <w:rFonts w:hint="eastAsia" w:ascii="方正大标宋简体" w:hAnsi="方正大标宋简体" w:eastAsia="方正大标宋简体" w:cs="方正大标宋简体"/>
          <w:b w:val="0"/>
          <w:bCs/>
          <w:kern w:val="0"/>
          <w:sz w:val="44"/>
          <w:szCs w:val="44"/>
        </w:rPr>
        <w:t>绩效</w:t>
      </w:r>
      <w:r>
        <w:rPr>
          <w:rFonts w:hint="eastAsia" w:ascii="方正大标宋简体" w:hAnsi="方正大标宋简体" w:eastAsia="方正大标宋简体" w:cs="方正大标宋简体"/>
          <w:b w:val="0"/>
          <w:bCs/>
          <w:kern w:val="0"/>
          <w:sz w:val="44"/>
          <w:szCs w:val="44"/>
          <w:lang w:eastAsia="zh-CN"/>
        </w:rPr>
        <w:t>部门评价</w:t>
      </w:r>
      <w:r>
        <w:rPr>
          <w:rFonts w:hint="eastAsia" w:ascii="方正大标宋简体" w:hAnsi="方正大标宋简体" w:eastAsia="方正大标宋简体" w:cs="方正大标宋简体"/>
          <w:b w:val="0"/>
          <w:bCs/>
          <w:kern w:val="0"/>
          <w:sz w:val="44"/>
          <w:szCs w:val="44"/>
        </w:rPr>
        <w:t>报告</w:t>
      </w:r>
    </w:p>
    <w:p w14:paraId="6186AD0E">
      <w:pPr>
        <w:pStyle w:val="2"/>
        <w:adjustRightInd w:val="0"/>
        <w:snapToGrid w:val="0"/>
        <w:spacing w:before="0" w:after="0" w:line="600" w:lineRule="exact"/>
        <w:jc w:val="center"/>
        <w:rPr>
          <w:rFonts w:hint="eastAsia" w:ascii="楷体" w:hAnsi="楷体" w:eastAsia="楷体" w:cs="楷体"/>
          <w:b/>
          <w:bCs w:val="0"/>
        </w:rPr>
      </w:pPr>
    </w:p>
    <w:p w14:paraId="6F6820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14:paraId="2F950C1A">
      <w:pPr>
        <w:ind w:firstLine="640" w:firstLineChars="200"/>
        <w:rPr>
          <w:rFonts w:hint="eastAsia" w:ascii="仿宋" w:hAnsi="仿宋" w:eastAsia="仿宋" w:cs="仿宋"/>
          <w:sz w:val="32"/>
          <w:szCs w:val="32"/>
        </w:rPr>
      </w:pPr>
      <w:r>
        <w:rPr>
          <w:rFonts w:hint="eastAsia" w:ascii="仿宋" w:hAnsi="仿宋" w:eastAsia="仿宋" w:cs="仿宋"/>
          <w:sz w:val="32"/>
          <w:szCs w:val="32"/>
        </w:rPr>
        <w:t>（一）我局是负责全县招商引资、内外贸易、市场体系建设、电子商务、市场秩序、成品油管理等工作的政府组成部门，202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年安排招商引资专项经费1</w:t>
      </w:r>
      <w:r>
        <w:rPr>
          <w:rFonts w:hint="eastAsia" w:ascii="仿宋" w:hAnsi="仿宋" w:eastAsia="仿宋" w:cs="仿宋"/>
          <w:sz w:val="32"/>
          <w:szCs w:val="32"/>
          <w:lang w:val="en-US" w:eastAsia="zh-CN"/>
        </w:rPr>
        <w:t>00</w:t>
      </w:r>
      <w:r>
        <w:rPr>
          <w:rFonts w:hint="eastAsia" w:ascii="仿宋" w:hAnsi="仿宋" w:eastAsia="仿宋" w:cs="仿宋"/>
          <w:sz w:val="32"/>
          <w:szCs w:val="32"/>
        </w:rPr>
        <w:t>万元，实际支出 1</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在专项经费使用过程中，我们虚心听取和吸纳各方面对招商引资专项经费使用的意见，主动接受县人大和县财政局的监督，厉行节约，不铺张浪费，最大限度地发挥了招商引资专项经费的作用。</w:t>
      </w:r>
    </w:p>
    <w:p w14:paraId="2E5A4B4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（二）项目预期达到的经济、政治和社会效益等。</w:t>
      </w:r>
    </w:p>
    <w:p w14:paraId="23B2878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安排招商引资专项资金目的在于推进我县招商引资工作，促进我县经济发展。</w:t>
      </w:r>
    </w:p>
    <w:p w14:paraId="47A30E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08A0F6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14:paraId="2302AE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（一）项目资金到位、投入等情况分析。</w:t>
      </w:r>
    </w:p>
    <w:p w14:paraId="7EA135B0">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年县财政安排招商引资工作专项经费100万元，</w:t>
      </w:r>
      <w:r>
        <w:rPr>
          <w:rFonts w:hint="eastAsia" w:ascii="仿宋" w:hAnsi="仿宋" w:eastAsia="仿宋" w:cs="仿宋"/>
          <w:sz w:val="32"/>
          <w:szCs w:val="32"/>
          <w:lang w:eastAsia="zh-CN"/>
        </w:rPr>
        <w:t>实际到位</w:t>
      </w:r>
      <w:r>
        <w:rPr>
          <w:rFonts w:hint="eastAsia" w:ascii="仿宋" w:hAnsi="仿宋" w:eastAsia="仿宋" w:cs="仿宋"/>
          <w:sz w:val="32"/>
          <w:szCs w:val="32"/>
          <w:lang w:val="en-US" w:eastAsia="zh-CN"/>
        </w:rPr>
        <w:t>100万元。</w:t>
      </w:r>
    </w:p>
    <w:p w14:paraId="3E11D548">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项目资金实际使用情况分析。</w:t>
      </w:r>
    </w:p>
    <w:p w14:paraId="7C4892D9">
      <w:pPr>
        <w:numPr>
          <w:ilvl w:val="0"/>
          <w:numId w:val="0"/>
        </w:numPr>
        <w:ind w:leftChars="200" w:firstLine="320" w:firstLineChars="100"/>
        <w:rPr>
          <w:rFonts w:hint="eastAsia" w:ascii="仿宋" w:hAnsi="仿宋" w:eastAsia="仿宋" w:cs="仿宋"/>
          <w:sz w:val="32"/>
          <w:szCs w:val="32"/>
        </w:rPr>
      </w:pPr>
      <w:r>
        <w:rPr>
          <w:rFonts w:hint="eastAsia" w:ascii="仿宋" w:hAnsi="仿宋" w:eastAsia="仿宋" w:cs="仿宋"/>
          <w:sz w:val="32"/>
          <w:szCs w:val="32"/>
        </w:rPr>
        <w:t>使用计划经县人大财经委审核通过，具体使用</w:t>
      </w:r>
      <w:r>
        <w:rPr>
          <w:rFonts w:hint="eastAsia" w:ascii="仿宋" w:hAnsi="仿宋" w:eastAsia="仿宋" w:cs="仿宋"/>
          <w:sz w:val="32"/>
          <w:szCs w:val="32"/>
          <w:lang w:eastAsia="zh-CN"/>
        </w:rPr>
        <w:t>情况</w:t>
      </w:r>
      <w:r>
        <w:rPr>
          <w:rFonts w:hint="eastAsia" w:ascii="仿宋" w:hAnsi="仿宋" w:eastAsia="仿宋" w:cs="仿宋"/>
          <w:sz w:val="32"/>
          <w:szCs w:val="32"/>
        </w:rPr>
        <w:t>如下：</w:t>
      </w:r>
    </w:p>
    <w:p w14:paraId="77D9B564">
      <w:pPr>
        <w:ind w:firstLine="640" w:firstLineChars="200"/>
        <w:rPr>
          <w:rFonts w:hint="eastAsia" w:ascii="仿宋" w:hAnsi="仿宋" w:eastAsia="仿宋" w:cs="仿宋"/>
          <w:sz w:val="32"/>
          <w:szCs w:val="32"/>
        </w:rPr>
      </w:pPr>
      <w:r>
        <w:rPr>
          <w:rFonts w:hint="eastAsia" w:ascii="仿宋" w:hAnsi="仿宋" w:eastAsia="仿宋" w:cs="仿宋"/>
          <w:sz w:val="32"/>
          <w:szCs w:val="32"/>
        </w:rPr>
        <w:t>1、投资促进事务中心运行经费6万元；</w:t>
      </w:r>
    </w:p>
    <w:p w14:paraId="67D8060D">
      <w:pPr>
        <w:ind w:firstLine="640" w:firstLineChars="200"/>
        <w:rPr>
          <w:rFonts w:hint="eastAsia" w:ascii="仿宋" w:hAnsi="仿宋" w:eastAsia="仿宋" w:cs="仿宋"/>
          <w:sz w:val="32"/>
          <w:szCs w:val="32"/>
        </w:rPr>
      </w:pPr>
      <w:r>
        <w:rPr>
          <w:rFonts w:hint="eastAsia" w:ascii="仿宋" w:hAnsi="仿宋" w:eastAsia="仿宋" w:cs="仿宋"/>
          <w:sz w:val="32"/>
          <w:szCs w:val="32"/>
        </w:rPr>
        <w:t>2、接待来隆客商考察经费30万元；</w:t>
      </w:r>
    </w:p>
    <w:p w14:paraId="63FAB6B9">
      <w:pPr>
        <w:ind w:firstLine="640" w:firstLineChars="200"/>
        <w:rPr>
          <w:rFonts w:hint="eastAsia" w:ascii="仿宋" w:hAnsi="仿宋" w:eastAsia="仿宋" w:cs="仿宋"/>
          <w:sz w:val="32"/>
          <w:szCs w:val="32"/>
        </w:rPr>
      </w:pPr>
      <w:r>
        <w:rPr>
          <w:rFonts w:hint="eastAsia" w:ascii="仿宋" w:hAnsi="仿宋" w:eastAsia="仿宋" w:cs="仿宋"/>
          <w:sz w:val="32"/>
          <w:szCs w:val="32"/>
        </w:rPr>
        <w:t>3、异地招商考察经费（含小分队招商、商会活动、对接“三个500强”专题招商费用等）30万元；</w:t>
      </w:r>
    </w:p>
    <w:p w14:paraId="0EFFF6F3">
      <w:pPr>
        <w:ind w:firstLine="640" w:firstLineChars="200"/>
        <w:rPr>
          <w:rFonts w:hint="eastAsia" w:ascii="仿宋" w:hAnsi="仿宋" w:eastAsia="仿宋" w:cs="仿宋"/>
          <w:sz w:val="32"/>
          <w:szCs w:val="32"/>
        </w:rPr>
      </w:pPr>
      <w:r>
        <w:rPr>
          <w:rFonts w:hint="eastAsia" w:ascii="仿宋" w:hAnsi="仿宋" w:eastAsia="仿宋" w:cs="仿宋"/>
          <w:sz w:val="32"/>
          <w:szCs w:val="32"/>
        </w:rPr>
        <w:t>4、经贸洽谈活动、招商推介等会务经费16万元；</w:t>
      </w:r>
    </w:p>
    <w:p w14:paraId="2034304E">
      <w:pPr>
        <w:ind w:firstLine="640" w:firstLineChars="200"/>
        <w:rPr>
          <w:rFonts w:hint="eastAsia" w:ascii="仿宋" w:hAnsi="仿宋" w:eastAsia="仿宋" w:cs="仿宋"/>
          <w:sz w:val="32"/>
          <w:szCs w:val="32"/>
        </w:rPr>
      </w:pPr>
      <w:r>
        <w:rPr>
          <w:rFonts w:hint="eastAsia" w:ascii="仿宋" w:hAnsi="仿宋" w:eastAsia="仿宋" w:cs="仿宋"/>
          <w:sz w:val="32"/>
          <w:szCs w:val="32"/>
        </w:rPr>
        <w:t>5、招商业务经费(含招商指南制作、网络媒体宣传费、项目包装、资料打印、办公用品等）10万元；</w:t>
      </w:r>
    </w:p>
    <w:p w14:paraId="2EBB3C5F">
      <w:pPr>
        <w:ind w:firstLine="640" w:firstLineChars="200"/>
        <w:rPr>
          <w:rFonts w:hint="eastAsia"/>
          <w:sz w:val="32"/>
          <w:szCs w:val="32"/>
        </w:rPr>
      </w:pPr>
      <w:r>
        <w:rPr>
          <w:rFonts w:hint="eastAsia" w:ascii="仿宋" w:hAnsi="仿宋" w:eastAsia="仿宋" w:cs="仿宋"/>
          <w:sz w:val="32"/>
          <w:szCs w:val="32"/>
        </w:rPr>
        <w:t>6、外资企业注册审批、验资费用8万元。</w:t>
      </w:r>
    </w:p>
    <w:p w14:paraId="3810C6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1644CED0">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14:paraId="32F4B7D9">
      <w:pPr>
        <w:numPr>
          <w:ilvl w:val="0"/>
          <w:numId w:val="0"/>
        </w:numPr>
        <w:ind w:leftChars="200" w:firstLine="300" w:firstLineChars="100"/>
        <w:rPr>
          <w:rFonts w:hint="eastAsia" w:ascii="仿宋_GB2312" w:hAnsi="仿宋_GB2312" w:eastAsia="仿宋_GB2312"/>
          <w:sz w:val="30"/>
          <w:szCs w:val="30"/>
        </w:rPr>
      </w:pPr>
      <w:r>
        <w:rPr>
          <w:rFonts w:hint="eastAsia" w:ascii="仿宋_GB2312" w:hAnsi="仿宋_GB2312" w:eastAsia="仿宋_GB2312"/>
          <w:sz w:val="30"/>
          <w:szCs w:val="30"/>
        </w:rPr>
        <w:t>本项资金实行“专户管理，逐项审批，集中支付，专款专用”的监管办法。资金使用单位根据使用计划，逐项提出专项资金用款申请，经财政部门审核后，依次报县政府分管副县长、常务副县长、县长批准，县财政部门下达专项资金指标，并将专项资金拨入国库集中支付特设专户。使用单位申请付款时，提供手续齐全合法的有关付款依据，填写专项资金结算报账审批表，报项目主管部门和财政部门审核后，通过国库集中支付系统办理专项资金拨付手续。</w:t>
      </w:r>
    </w:p>
    <w:p w14:paraId="3CA16D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6E1DD2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14:paraId="3C26175D">
      <w:pPr>
        <w:ind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本年度县人大、财政局、审计局对我局招商引资专项资金进行了检查和监督。检查和监督的内容主要为计划执行情况、资金使用情况等，并对检查监督中指出的问题，提出书面整改措施和整改时限，并积极整改。在检查监督中未发现有使用不合理、挪用、挤占招商引资专项资金等情况，最大限度地发挥了招商引资专项经费的作用。</w:t>
      </w:r>
    </w:p>
    <w:p w14:paraId="16BE69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14:paraId="607AFB9B">
      <w:pPr>
        <w:keepNext w:val="0"/>
        <w:keepLines w:val="0"/>
        <w:pageBreakBefore w:val="0"/>
        <w:widowControl w:val="0"/>
        <w:numPr>
          <w:ilvl w:val="0"/>
          <w:numId w:val="0"/>
        </w:numPr>
        <w:wordWrap/>
        <w:overflowPunct/>
        <w:topLinePunct w:val="0"/>
        <w:bidi w:val="0"/>
        <w:snapToGrid/>
        <w:spacing w:before="0" w:beforeAutospacing="0" w:after="0" w:afterAutospacing="0" w:line="560" w:lineRule="exact"/>
        <w:ind w:firstLine="642"/>
        <w:jc w:val="left"/>
        <w:rPr>
          <w:rFonts w:hint="eastAsia" w:ascii="仿宋" w:hAnsi="仿宋" w:eastAsia="仿宋" w:cs="仿宋"/>
          <w:b/>
          <w:bCs/>
          <w:i w:val="0"/>
          <w:spacing w:val="0"/>
          <w:w w:val="100"/>
          <w:sz w:val="32"/>
          <w:szCs w:val="32"/>
          <w:lang w:val="en-US" w:eastAsia="zh-CN"/>
        </w:rPr>
      </w:pPr>
      <w:r>
        <w:rPr>
          <w:rFonts w:hint="eastAsia" w:ascii="仿宋" w:hAnsi="仿宋" w:eastAsia="仿宋" w:cs="仿宋"/>
          <w:b/>
          <w:bCs/>
          <w:i w:val="0"/>
          <w:spacing w:val="0"/>
          <w:w w:val="100"/>
          <w:sz w:val="32"/>
          <w:szCs w:val="32"/>
          <w:lang w:val="en-US" w:eastAsia="zh-CN"/>
        </w:rPr>
        <w:t>（一）主要指标完成情况</w:t>
      </w:r>
    </w:p>
    <w:p w14:paraId="4A34E079">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bCs/>
          <w:i w:val="0"/>
          <w:spacing w:val="0"/>
          <w:w w:val="100"/>
          <w:sz w:val="32"/>
          <w:szCs w:val="32"/>
          <w:lang w:val="en-US" w:eastAsia="zh-CN"/>
        </w:rPr>
        <w:t>引进“三类500强”企业投资项目（分值0.5分）。</w:t>
      </w:r>
      <w:r>
        <w:rPr>
          <w:rFonts w:hint="eastAsia" w:ascii="仿宋" w:hAnsi="仿宋" w:eastAsia="仿宋" w:cs="仿宋"/>
          <w:b w:val="0"/>
          <w:bCs w:val="0"/>
          <w:i w:val="0"/>
          <w:spacing w:val="0"/>
          <w:w w:val="100"/>
          <w:sz w:val="32"/>
          <w:szCs w:val="32"/>
          <w:lang w:val="en-US" w:eastAsia="zh-CN"/>
        </w:rPr>
        <w:t>1-12月完成项目3个。排名全市第2，片区排名并列第2。</w:t>
      </w:r>
    </w:p>
    <w:p w14:paraId="56CC6C7A">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仿宋" w:hAnsi="仿宋" w:eastAsia="仿宋" w:cs="仿宋"/>
          <w:b/>
          <w:bCs/>
          <w:i w:val="0"/>
          <w:spacing w:val="0"/>
          <w:w w:val="100"/>
          <w:sz w:val="32"/>
          <w:szCs w:val="32"/>
          <w:lang w:val="en-US" w:eastAsia="zh-CN"/>
        </w:rPr>
      </w:pPr>
      <w:r>
        <w:rPr>
          <w:rFonts w:hint="eastAsia" w:ascii="仿宋" w:hAnsi="仿宋" w:eastAsia="仿宋" w:cs="仿宋"/>
          <w:b/>
          <w:bCs/>
          <w:i w:val="0"/>
          <w:spacing w:val="0"/>
          <w:w w:val="100"/>
          <w:sz w:val="32"/>
          <w:szCs w:val="32"/>
          <w:lang w:val="en-US" w:eastAsia="zh-CN"/>
        </w:rPr>
        <w:t>（二）招商引资“湘商回归”成效显著</w:t>
      </w:r>
    </w:p>
    <w:p w14:paraId="5578B6B5">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both"/>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bCs/>
          <w:i w:val="0"/>
          <w:spacing w:val="0"/>
          <w:w w:val="100"/>
          <w:sz w:val="32"/>
          <w:szCs w:val="32"/>
          <w:lang w:val="en-US" w:eastAsia="zh-CN"/>
        </w:rPr>
        <w:t>1、高度重视，进一步加强顶层设计</w:t>
      </w:r>
      <w:r>
        <w:rPr>
          <w:rFonts w:hint="eastAsia" w:ascii="仿宋" w:hAnsi="仿宋" w:eastAsia="仿宋" w:cs="仿宋"/>
          <w:b w:val="0"/>
          <w:bCs w:val="0"/>
          <w:i w:val="0"/>
          <w:spacing w:val="0"/>
          <w:w w:val="100"/>
          <w:sz w:val="32"/>
          <w:szCs w:val="32"/>
          <w:lang w:val="en-US" w:eastAsia="zh-CN"/>
        </w:rPr>
        <w:t>。牢牢抓住重点项目“牛鼻子”，精心组织、密切配合，统筹做好重大项目协调服务。建立专班，成立了发展开放型经济领导小组，明确重大项目实行“一个项目、一名领导、一套班子”全程跟踪落实机制。出台了《隆回县人民政府办公室关于贯彻落实省湘商回归和返乡创业推进会议精神的通知》、《隆回县发展开放型经济领导小组办公室关于印发隆回县推进“湘商回归”工作实施方案的通知》、《隆回县发展开放型经济领导小组办公室关于下达2023年招商引资（湘商回归）目标考核任务的通知》和《隆回县落实全市招商引资“大比拼”活动实施方案》。将精准招商与湘商回归和招商引资大比拼纳入全县“三重点”工作，实行一月一调度，两月一排名，年度考核，全面压实招商责任。</w:t>
      </w:r>
      <w:r>
        <w:rPr>
          <w:rFonts w:hint="eastAsia" w:ascii="仿宋" w:hAnsi="仿宋" w:eastAsia="仿宋" w:cs="仿宋"/>
          <w:b w:val="0"/>
          <w:bCs w:val="0"/>
          <w:i w:val="0"/>
          <w:spacing w:val="0"/>
          <w:w w:val="100"/>
          <w:sz w:val="32"/>
          <w:szCs w:val="32"/>
          <w:lang w:eastAsia="zh-CN"/>
        </w:rPr>
        <w:t>修订政策，进一步完善体制机制。</w:t>
      </w:r>
      <w:r>
        <w:rPr>
          <w:rFonts w:hint="eastAsia" w:ascii="仿宋" w:hAnsi="仿宋" w:eastAsia="仿宋" w:cs="仿宋"/>
          <w:b w:val="0"/>
          <w:i w:val="0"/>
          <w:spacing w:val="0"/>
          <w:w w:val="100"/>
          <w:kern w:val="0"/>
          <w:sz w:val="32"/>
          <w:szCs w:val="32"/>
          <w:lang w:val="en-US" w:eastAsia="zh-CN" w:bidi="ar-SA"/>
        </w:rPr>
        <w:t>修订</w:t>
      </w:r>
      <w:r>
        <w:rPr>
          <w:rStyle w:val="14"/>
          <w:rFonts w:hint="eastAsia" w:ascii="仿宋" w:hAnsi="仿宋" w:eastAsia="仿宋" w:cs="仿宋"/>
          <w:b w:val="0"/>
          <w:i w:val="0"/>
          <w:color w:val="000000"/>
          <w:spacing w:val="0"/>
          <w:w w:val="100"/>
          <w:kern w:val="0"/>
          <w:sz w:val="32"/>
          <w:szCs w:val="32"/>
          <w:lang w:val="en-US" w:eastAsia="zh-CN" w:bidi="ar-SA"/>
        </w:rPr>
        <w:t>出台了《中共隆回县委、隆回县人民政府迎老乡回家乡创业发展指导意见》和《隆回县工程建设项目“承诺即开工”实施办法》，促进招商项目建设提速提效。</w:t>
      </w:r>
    </w:p>
    <w:p w14:paraId="276EF2BE">
      <w:pPr>
        <w:keepNext w:val="0"/>
        <w:keepLines w:val="0"/>
        <w:pageBreakBefore w:val="0"/>
        <w:wordWrap/>
        <w:overflowPunct/>
        <w:topLinePunct w:val="0"/>
        <w:bidi w:val="0"/>
        <w:snapToGrid/>
        <w:spacing w:before="0" w:beforeAutospacing="0" w:after="0" w:afterAutospacing="0" w:line="560" w:lineRule="exact"/>
        <w:ind w:firstLine="643" w:firstLineChars="200"/>
        <w:jc w:val="left"/>
        <w:rPr>
          <w:rStyle w:val="14"/>
          <w:rFonts w:hint="eastAsia" w:ascii="仿宋" w:hAnsi="仿宋" w:eastAsia="仿宋" w:cs="仿宋"/>
          <w:b w:val="0"/>
          <w:i w:val="0"/>
          <w:color w:val="000000"/>
          <w:spacing w:val="0"/>
          <w:w w:val="100"/>
          <w:kern w:val="2"/>
          <w:sz w:val="32"/>
          <w:szCs w:val="32"/>
          <w:lang w:val="en-US" w:eastAsia="zh-CN" w:bidi="ar-SA"/>
        </w:rPr>
      </w:pPr>
      <w:r>
        <w:rPr>
          <w:rFonts w:hint="eastAsia" w:ascii="仿宋" w:hAnsi="仿宋" w:eastAsia="仿宋" w:cs="仿宋"/>
          <w:b/>
          <w:i w:val="0"/>
          <w:spacing w:val="0"/>
          <w:w w:val="100"/>
          <w:sz w:val="32"/>
          <w:lang w:val="en-US" w:eastAsia="zh-CN" w:bidi="ar-SA"/>
        </w:rPr>
        <w:t>2、精心组织，签约</w:t>
      </w:r>
      <w:r>
        <w:rPr>
          <w:rFonts w:hint="eastAsia" w:ascii="仿宋" w:hAnsi="仿宋" w:eastAsia="仿宋" w:cs="仿宋"/>
          <w:b/>
          <w:i w:val="0"/>
          <w:spacing w:val="0"/>
          <w:w w:val="100"/>
          <w:sz w:val="32"/>
          <w:u w:val="none"/>
          <w:lang w:val="en-US" w:eastAsia="zh-CN" w:bidi="ar-SA"/>
        </w:rPr>
        <w:t>引进</w:t>
      </w:r>
      <w:r>
        <w:rPr>
          <w:rFonts w:hint="eastAsia" w:ascii="仿宋" w:hAnsi="仿宋" w:eastAsia="仿宋" w:cs="仿宋"/>
          <w:b/>
          <w:bCs/>
          <w:i w:val="0"/>
          <w:spacing w:val="0"/>
          <w:w w:val="100"/>
          <w:kern w:val="2"/>
          <w:sz w:val="32"/>
          <w:szCs w:val="32"/>
          <w:lang w:val="en-US" w:eastAsia="zh-CN" w:bidi="ar-SA"/>
        </w:rPr>
        <w:t>了一批重大项目。</w:t>
      </w:r>
      <w:r>
        <w:rPr>
          <w:rFonts w:hint="eastAsia" w:ascii="仿宋" w:hAnsi="仿宋" w:eastAsia="仿宋" w:cs="仿宋"/>
          <w:b w:val="0"/>
          <w:bCs w:val="0"/>
          <w:i w:val="0"/>
          <w:spacing w:val="0"/>
          <w:w w:val="100"/>
          <w:kern w:val="2"/>
          <w:sz w:val="32"/>
          <w:szCs w:val="32"/>
          <w:lang w:val="en-US" w:eastAsia="zh-CN" w:bidi="ar-SA"/>
        </w:rPr>
        <w:t>1-12月全县</w:t>
      </w:r>
      <w:r>
        <w:rPr>
          <w:rFonts w:hint="eastAsia" w:ascii="仿宋" w:hAnsi="仿宋" w:eastAsia="仿宋" w:cs="仿宋"/>
          <w:b w:val="0"/>
          <w:bCs w:val="0"/>
          <w:kern w:val="0"/>
          <w:sz w:val="32"/>
          <w:szCs w:val="32"/>
          <w:lang w:eastAsia="zh-CN"/>
        </w:rPr>
        <w:t>累计签约</w:t>
      </w:r>
      <w:r>
        <w:rPr>
          <w:rFonts w:hint="eastAsia" w:ascii="仿宋" w:hAnsi="仿宋" w:eastAsia="仿宋" w:cs="仿宋"/>
          <w:b w:val="0"/>
          <w:sz w:val="32"/>
          <w:lang w:val="en-US" w:eastAsia="zh-CN"/>
        </w:rPr>
        <w:t>招商项目30个，签约总金额106.19亿元，</w:t>
      </w:r>
      <w:r>
        <w:rPr>
          <w:rFonts w:hint="eastAsia" w:ascii="仿宋" w:hAnsi="仿宋" w:eastAsia="仿宋" w:cs="仿宋"/>
          <w:b w:val="0"/>
          <w:sz w:val="32"/>
          <w:u w:val="none"/>
          <w:lang w:val="en-US" w:eastAsia="zh-CN"/>
        </w:rPr>
        <w:t>其中亿元以上项目24个，投资总额103.46亿元</w:t>
      </w:r>
      <w:r>
        <w:rPr>
          <w:rFonts w:hint="eastAsia" w:ascii="仿宋" w:hAnsi="仿宋" w:eastAsia="仿宋" w:cs="仿宋"/>
          <w:b w:val="0"/>
          <w:sz w:val="32"/>
          <w:lang w:val="en-US" w:eastAsia="zh-CN"/>
        </w:rPr>
        <w:t>。</w:t>
      </w:r>
      <w:r>
        <w:rPr>
          <w:rFonts w:hint="eastAsia" w:ascii="仿宋" w:hAnsi="仿宋" w:eastAsia="仿宋" w:cs="仿宋"/>
          <w:b w:val="0"/>
          <w:sz w:val="32"/>
          <w:u w:val="none"/>
          <w:lang w:val="en-US" w:eastAsia="zh-CN"/>
        </w:rPr>
        <w:t>新注册外商投资企业1家。</w:t>
      </w:r>
      <w:r>
        <w:rPr>
          <w:rFonts w:hint="eastAsia" w:ascii="仿宋" w:hAnsi="仿宋" w:eastAsia="仿宋" w:cs="仿宋"/>
          <w:b w:val="0"/>
          <w:sz w:val="32"/>
          <w:lang w:val="en-US" w:eastAsia="zh-CN"/>
        </w:rPr>
        <w:t>引进“三类500强”企业3家(国家能源集团、华能新能源股份有限公司、</w:t>
      </w:r>
      <w:r>
        <w:rPr>
          <w:rFonts w:hint="eastAsia" w:ascii="仿宋" w:hAnsi="仿宋" w:eastAsia="仿宋" w:cs="仿宋"/>
          <w:b w:val="0"/>
          <w:sz w:val="32"/>
          <w:u w:val="none"/>
          <w:lang w:val="en-US" w:eastAsia="zh-CN"/>
        </w:rPr>
        <w:t>大参林集团道地药材产业园二期项目</w:t>
      </w:r>
      <w:r>
        <w:rPr>
          <w:rFonts w:hint="eastAsia" w:ascii="仿宋" w:hAnsi="仿宋" w:eastAsia="仿宋" w:cs="仿宋"/>
          <w:b w:val="0"/>
          <w:sz w:val="32"/>
          <w:lang w:val="en-US" w:eastAsia="zh-CN"/>
        </w:rPr>
        <w:t>)，已完成工商注册，总投资42亿元。“湘商回归”</w:t>
      </w:r>
      <w:r>
        <w:rPr>
          <w:rFonts w:hint="eastAsia" w:ascii="仿宋" w:hAnsi="仿宋" w:eastAsia="仿宋" w:cs="仿宋"/>
          <w:b w:val="0"/>
          <w:sz w:val="32"/>
          <w:u w:val="none"/>
          <w:lang w:val="en-US" w:eastAsia="zh-CN"/>
        </w:rPr>
        <w:t>投资新签约</w:t>
      </w:r>
      <w:r>
        <w:rPr>
          <w:rFonts w:hint="eastAsia" w:ascii="仿宋" w:hAnsi="仿宋" w:eastAsia="仿宋" w:cs="仿宋"/>
          <w:b w:val="0"/>
          <w:sz w:val="32"/>
          <w:lang w:val="en-US" w:eastAsia="zh-CN"/>
        </w:rPr>
        <w:t>项目26个，新注册“湘商回归”企业10家，</w:t>
      </w:r>
      <w:r>
        <w:rPr>
          <w:rFonts w:hint="eastAsia" w:ascii="仿宋" w:hAnsi="仿宋" w:eastAsia="仿宋" w:cs="仿宋"/>
          <w:b w:val="0"/>
          <w:sz w:val="32"/>
          <w:u w:val="none"/>
          <w:lang w:val="en-US" w:eastAsia="zh-CN"/>
        </w:rPr>
        <w:t>“湘商回归”投资新涉税主体6家，湘商回归投资累计到位资金</w:t>
      </w:r>
      <w:r>
        <w:rPr>
          <w:rFonts w:hint="eastAsia" w:ascii="仿宋" w:hAnsi="仿宋" w:eastAsia="仿宋" w:cs="仿宋"/>
          <w:b w:val="0"/>
          <w:sz w:val="32"/>
          <w:lang w:val="en-US" w:eastAsia="zh-CN"/>
        </w:rPr>
        <w:t>38.97亿元。</w:t>
      </w:r>
      <w:r>
        <w:rPr>
          <w:rFonts w:hint="eastAsia" w:ascii="仿宋" w:hAnsi="仿宋" w:eastAsia="仿宋" w:cs="仿宋"/>
          <w:b w:val="0"/>
          <w:sz w:val="32"/>
          <w:u w:val="none"/>
          <w:lang w:val="en-US" w:eastAsia="zh-CN"/>
        </w:rPr>
        <w:t>引进重大</w:t>
      </w:r>
      <w:r>
        <w:rPr>
          <w:rFonts w:hint="eastAsia" w:ascii="仿宋" w:hAnsi="仿宋" w:eastAsia="仿宋" w:cs="仿宋"/>
          <w:b w:val="0"/>
          <w:sz w:val="32"/>
          <w:lang w:val="en-US" w:eastAsia="zh-CN"/>
        </w:rPr>
        <w:t>项目16个</w:t>
      </w:r>
      <w:r>
        <w:rPr>
          <w:rFonts w:hint="eastAsia" w:ascii="仿宋" w:hAnsi="仿宋" w:eastAsia="仿宋" w:cs="仿宋"/>
          <w:b w:val="0"/>
          <w:sz w:val="32"/>
          <w:u w:val="none"/>
          <w:lang w:val="en-US" w:eastAsia="zh-CN"/>
        </w:rPr>
        <w:t>（投资额2亿元以上）</w:t>
      </w:r>
      <w:r>
        <w:rPr>
          <w:rFonts w:hint="eastAsia" w:ascii="仿宋" w:hAnsi="仿宋" w:eastAsia="仿宋" w:cs="仿宋"/>
          <w:b w:val="0"/>
          <w:sz w:val="32"/>
          <w:lang w:val="en-US" w:eastAsia="zh-CN"/>
        </w:rPr>
        <w:t>，</w:t>
      </w:r>
      <w:r>
        <w:rPr>
          <w:rFonts w:hint="eastAsia" w:ascii="仿宋" w:hAnsi="仿宋" w:eastAsia="仿宋" w:cs="仿宋"/>
          <w:b w:val="0"/>
          <w:sz w:val="32"/>
          <w:u w:val="none"/>
          <w:lang w:val="en-US" w:eastAsia="zh-CN"/>
        </w:rPr>
        <w:t>投资总</w:t>
      </w:r>
      <w:r>
        <w:rPr>
          <w:rFonts w:hint="eastAsia" w:ascii="仿宋" w:hAnsi="仿宋" w:eastAsia="仿宋" w:cs="仿宋"/>
          <w:b w:val="0"/>
          <w:bCs w:val="0"/>
          <w:kern w:val="0"/>
          <w:sz w:val="32"/>
          <w:szCs w:val="32"/>
          <w:lang w:val="en-US" w:eastAsia="zh-CN"/>
        </w:rPr>
        <w:t>额92.58亿元。</w:t>
      </w:r>
      <w:r>
        <w:rPr>
          <w:rStyle w:val="14"/>
          <w:rFonts w:hint="eastAsia" w:ascii="仿宋" w:hAnsi="仿宋" w:eastAsia="仿宋" w:cs="仿宋"/>
          <w:b w:val="0"/>
          <w:i w:val="0"/>
          <w:color w:val="000000"/>
          <w:spacing w:val="0"/>
          <w:w w:val="100"/>
          <w:kern w:val="2"/>
          <w:sz w:val="32"/>
          <w:szCs w:val="32"/>
          <w:lang w:val="en-US" w:eastAsia="zh-CN" w:bidi="ar-SA"/>
        </w:rPr>
        <w:t>1月29日，我县成功举办了2023 年隆回县“湘商回归和返乡创业”新春座谈会暨招商引资“开门红”项目集中签约仪式，会上共签约重大项目12个，总投资51亿元;4月2日主办了隆回县2023年“湘商回归”招商推介会暨湘窖洞藏酒品鉴系列活动，共100多名嘉宾参加，会上共签约了9个</w:t>
      </w:r>
      <w:r>
        <w:rPr>
          <w:rStyle w:val="14"/>
          <w:rFonts w:hint="eastAsia" w:ascii="仿宋" w:hAnsi="仿宋" w:eastAsia="仿宋" w:cs="仿宋"/>
          <w:b/>
          <w:bCs/>
          <w:i w:val="0"/>
          <w:color w:val="000000"/>
          <w:spacing w:val="0"/>
          <w:w w:val="100"/>
          <w:kern w:val="2"/>
          <w:sz w:val="32"/>
          <w:szCs w:val="32"/>
          <w:lang w:val="en-US" w:eastAsia="zh-CN" w:bidi="ar-SA"/>
        </w:rPr>
        <w:t>“</w:t>
      </w:r>
      <w:r>
        <w:rPr>
          <w:rStyle w:val="14"/>
          <w:rFonts w:hint="eastAsia" w:ascii="仿宋" w:hAnsi="仿宋" w:eastAsia="仿宋" w:cs="仿宋"/>
          <w:b w:val="0"/>
          <w:bCs w:val="0"/>
          <w:i w:val="0"/>
          <w:color w:val="000000"/>
          <w:spacing w:val="0"/>
          <w:w w:val="100"/>
          <w:kern w:val="2"/>
          <w:sz w:val="32"/>
          <w:szCs w:val="32"/>
          <w:lang w:val="en-US" w:eastAsia="zh-CN" w:bidi="ar-SA"/>
        </w:rPr>
        <w:t>湘商回归”项目，投资总额达35.3亿元。</w:t>
      </w:r>
      <w:r>
        <w:rPr>
          <w:rStyle w:val="14"/>
          <w:rFonts w:hint="eastAsia" w:ascii="仿宋" w:hAnsi="仿宋" w:eastAsia="仿宋" w:cs="仿宋"/>
          <w:b w:val="0"/>
          <w:i w:val="0"/>
          <w:color w:val="000000"/>
          <w:spacing w:val="0"/>
          <w:w w:val="100"/>
          <w:kern w:val="2"/>
          <w:sz w:val="32"/>
          <w:szCs w:val="32"/>
          <w:lang w:val="en-US" w:eastAsia="zh-CN" w:bidi="ar-SA"/>
        </w:rPr>
        <w:t>5月29日至6月3日，2023年湖南-粤港澳大湾区投资贸易洽谈周（“港洽周”）在香港、深圳等地举办，我县共签约4个项目，投资金额达8.7亿元。9月20日，在隆回举办的第二届邵阳市旅游产业发展大会上，我县共签约9个项目，投资金额13亿元。桃花坪、六都寨、司门前、小沙江、高平、横板桥等6个乡镇（街道）的招商引资成果在会上展示，成功签约。</w:t>
      </w:r>
      <w:r>
        <w:rPr>
          <w:rFonts w:hint="eastAsia" w:ascii="仿宋" w:hAnsi="仿宋" w:eastAsia="仿宋" w:cs="仿宋"/>
          <w:b w:val="0"/>
          <w:i w:val="0"/>
          <w:spacing w:val="0"/>
          <w:w w:val="100"/>
          <w:sz w:val="32"/>
          <w:szCs w:val="32"/>
        </w:rPr>
        <w:t>在6月20日市委严华书记主持召开的全市湘商回归座谈会上（全市仅邵东市、隆回县、大祥区三个县市区参加），隆回经验获得充分肯定。7月6日邵阳日报头版头条以“春风化雨燕归来”为题报道了隆回县推进湘商回归和返乡创业工作经验。</w:t>
      </w:r>
    </w:p>
    <w:p w14:paraId="73595689">
      <w:pPr>
        <w:keepNext w:val="0"/>
        <w:keepLines w:val="0"/>
        <w:pageBreakBefore w:val="0"/>
        <w:widowControl w:val="0"/>
        <w:wordWrap/>
        <w:overflowPunct/>
        <w:topLinePunct w:val="0"/>
        <w:bidi w:val="0"/>
        <w:snapToGrid/>
        <w:spacing w:before="0" w:beforeAutospacing="0" w:after="0" w:afterAutospacing="0" w:line="560" w:lineRule="exact"/>
        <w:ind w:firstLine="640"/>
        <w:jc w:val="both"/>
        <w:rPr>
          <w:rFonts w:hint="eastAsia" w:ascii="仿宋" w:hAnsi="仿宋" w:eastAsia="仿宋" w:cs="仿宋"/>
          <w:kern w:val="0"/>
          <w:sz w:val="32"/>
          <w:szCs w:val="32"/>
        </w:rPr>
      </w:pPr>
      <w:r>
        <w:rPr>
          <w:rFonts w:hint="eastAsia" w:ascii="仿宋" w:hAnsi="仿宋" w:eastAsia="仿宋" w:cs="仿宋"/>
          <w:b/>
          <w:bCs/>
          <w:i w:val="0"/>
          <w:spacing w:val="0"/>
          <w:w w:val="100"/>
          <w:sz w:val="32"/>
          <w:szCs w:val="32"/>
          <w:lang w:val="en-US" w:eastAsia="zh-CN"/>
        </w:rPr>
        <w:t>3、县领导带队，小分队招商卓有成效。</w:t>
      </w:r>
      <w:r>
        <w:rPr>
          <w:rFonts w:hint="eastAsia" w:ascii="仿宋" w:hAnsi="仿宋" w:eastAsia="仿宋" w:cs="仿宋"/>
          <w:b w:val="0"/>
          <w:i w:val="0"/>
          <w:spacing w:val="0"/>
          <w:w w:val="100"/>
          <w:sz w:val="32"/>
          <w:szCs w:val="32"/>
          <w:lang w:val="en-US" w:eastAsia="zh-CN"/>
        </w:rPr>
        <w:t>围绕园区“一主一特”（一主：轻工智能制造、一特：大健康产业）开展精准招商。今年来，县委书记刘军、县长杨韶辉等县委、县政府主要领导带队外出招商18次，前往长三角、粤港澳大湾区、京津冀、贵阳昆明重庆等地考察洽谈项目，围绕轻工智能制引进了电子产品表面处理生产项目、液晶显示屏材料、石墨材料、商显屏幕项目等，总投资额7.5亿元，完善和壮大了我县光电产业配套生产能力。通过招商考察对接，</w:t>
      </w:r>
      <w:r>
        <w:rPr>
          <w:rFonts w:hint="eastAsia" w:ascii="仿宋" w:hAnsi="仿宋" w:eastAsia="仿宋" w:cs="仿宋"/>
          <w:b w:val="0"/>
          <w:bCs w:val="0"/>
          <w:i w:val="0"/>
          <w:spacing w:val="0"/>
          <w:w w:val="100"/>
          <w:kern w:val="2"/>
          <w:sz w:val="32"/>
          <w:szCs w:val="32"/>
          <w:lang w:val="en-US" w:eastAsia="zh-CN" w:bidi="ar-SA"/>
        </w:rPr>
        <w:t>一大批项目正在洽谈。</w:t>
      </w:r>
      <w:r>
        <w:rPr>
          <w:rFonts w:hint="eastAsia" w:ascii="仿宋" w:hAnsi="仿宋" w:eastAsia="仿宋" w:cs="仿宋"/>
          <w:b w:val="0"/>
          <w:i w:val="0"/>
          <w:spacing w:val="0"/>
          <w:w w:val="100"/>
          <w:sz w:val="32"/>
          <w:szCs w:val="32"/>
          <w:lang w:val="en-US" w:eastAsia="zh-CN"/>
        </w:rPr>
        <w:t>正在洽谈的重大项目有13个，投资总额160多亿元。其中隆回高铁新城商业开发项目、高州温泉国际旅游度假区、觉恒智慧家居产业链</w:t>
      </w:r>
      <w:r>
        <w:rPr>
          <w:rFonts w:hint="eastAsia" w:ascii="仿宋" w:hAnsi="仿宋" w:eastAsia="仿宋" w:cs="仿宋"/>
          <w:kern w:val="0"/>
          <w:sz w:val="32"/>
          <w:szCs w:val="32"/>
          <w:lang w:val="en-US" w:eastAsia="zh-CN"/>
        </w:rPr>
        <w:t>项目等已签订框架协议；还</w:t>
      </w:r>
      <w:r>
        <w:rPr>
          <w:rFonts w:hint="eastAsia" w:ascii="仿宋" w:hAnsi="仿宋" w:eastAsia="仿宋" w:cs="仿宋"/>
          <w:kern w:val="0"/>
          <w:sz w:val="32"/>
          <w:szCs w:val="32"/>
        </w:rPr>
        <w:t>有</w:t>
      </w:r>
      <w:r>
        <w:rPr>
          <w:rFonts w:hint="eastAsia" w:ascii="仿宋" w:hAnsi="仿宋" w:eastAsia="仿宋" w:cs="仿宋"/>
          <w:kern w:val="0"/>
          <w:sz w:val="32"/>
          <w:szCs w:val="32"/>
          <w:lang w:eastAsia="zh-CN"/>
        </w:rPr>
        <w:t>涵盖</w:t>
      </w:r>
      <w:r>
        <w:rPr>
          <w:rFonts w:hint="eastAsia" w:ascii="仿宋" w:hAnsi="仿宋" w:eastAsia="仿宋" w:cs="仿宋"/>
          <w:kern w:val="0"/>
          <w:sz w:val="32"/>
          <w:szCs w:val="32"/>
        </w:rPr>
        <w:t>装备制造、文化旅游</w:t>
      </w:r>
      <w:r>
        <w:rPr>
          <w:rFonts w:hint="eastAsia" w:ascii="仿宋" w:hAnsi="仿宋" w:eastAsia="仿宋" w:cs="仿宋"/>
          <w:kern w:val="0"/>
          <w:sz w:val="32"/>
          <w:szCs w:val="32"/>
          <w:lang w:eastAsia="zh-CN"/>
        </w:rPr>
        <w:t>、特色轻工产、新能源产业</w:t>
      </w:r>
      <w:r>
        <w:rPr>
          <w:rFonts w:hint="eastAsia" w:ascii="仿宋" w:hAnsi="仿宋" w:eastAsia="仿宋" w:cs="仿宋"/>
          <w:kern w:val="0"/>
          <w:sz w:val="32"/>
          <w:szCs w:val="32"/>
          <w:lang w:val="en-US" w:eastAsia="zh-CN"/>
        </w:rPr>
        <w:t>等项目在紧密对接中</w:t>
      </w:r>
      <w:r>
        <w:rPr>
          <w:rFonts w:hint="eastAsia" w:ascii="仿宋" w:hAnsi="仿宋" w:eastAsia="仿宋" w:cs="仿宋"/>
          <w:kern w:val="0"/>
          <w:sz w:val="32"/>
          <w:szCs w:val="32"/>
        </w:rPr>
        <w:t>。</w:t>
      </w:r>
    </w:p>
    <w:p w14:paraId="1E2BF66D">
      <w:pPr>
        <w:pStyle w:val="4"/>
        <w:keepNext w:val="0"/>
        <w:keepLines w:val="0"/>
        <w:pageBreakBefore w:val="0"/>
        <w:wordWrap/>
        <w:overflowPunct/>
        <w:topLinePunct w:val="0"/>
        <w:bidi w:val="0"/>
        <w:spacing w:line="560" w:lineRule="exact"/>
        <w:ind w:firstLine="643" w:firstLineChars="200"/>
        <w:rPr>
          <w:rFonts w:hint="eastAsia" w:ascii="仿宋" w:hAnsi="仿宋" w:eastAsia="仿宋" w:cs="仿宋"/>
          <w:kern w:val="0"/>
          <w:sz w:val="32"/>
          <w:szCs w:val="32"/>
          <w:shd w:val="clear" w:color="auto" w:fill="FFFFFF"/>
          <w:lang w:val="zh-CN"/>
        </w:rPr>
      </w:pPr>
      <w:r>
        <w:rPr>
          <w:rFonts w:hint="eastAsia" w:ascii="仿宋" w:hAnsi="仿宋" w:eastAsia="仿宋" w:cs="仿宋"/>
          <w:b/>
          <w:bCs/>
          <w:i w:val="0"/>
          <w:spacing w:val="0"/>
          <w:w w:val="100"/>
          <w:kern w:val="2"/>
          <w:sz w:val="32"/>
          <w:szCs w:val="32"/>
          <w:lang w:val="en-US" w:eastAsia="zh-CN" w:bidi="ar-SA"/>
        </w:rPr>
        <w:t>4、全力以赴，重点招商项目加快推进。</w:t>
      </w:r>
      <w:r>
        <w:rPr>
          <w:rFonts w:hint="eastAsia" w:ascii="仿宋" w:hAnsi="仿宋" w:eastAsia="仿宋" w:cs="仿宋"/>
          <w:kern w:val="0"/>
          <w:sz w:val="32"/>
          <w:szCs w:val="32"/>
          <w:shd w:val="clear" w:color="auto" w:fill="FFFFFF"/>
        </w:rPr>
        <w:t>我县</w:t>
      </w:r>
      <w:r>
        <w:rPr>
          <w:rFonts w:hint="eastAsia" w:ascii="仿宋" w:hAnsi="仿宋" w:eastAsia="仿宋" w:cs="仿宋"/>
          <w:kern w:val="0"/>
          <w:sz w:val="32"/>
          <w:szCs w:val="32"/>
        </w:rPr>
        <w:t>今年省级</w:t>
      </w:r>
      <w:r>
        <w:rPr>
          <w:rFonts w:hint="eastAsia" w:ascii="仿宋" w:hAnsi="仿宋" w:eastAsia="仿宋" w:cs="仿宋"/>
          <w:kern w:val="0"/>
          <w:sz w:val="32"/>
          <w:szCs w:val="32"/>
          <w:lang w:eastAsia="zh-CN"/>
        </w:rPr>
        <w:t>活动签约</w:t>
      </w:r>
      <w:r>
        <w:rPr>
          <w:rFonts w:hint="eastAsia" w:ascii="仿宋" w:hAnsi="仿宋" w:eastAsia="仿宋" w:cs="仿宋"/>
          <w:kern w:val="0"/>
          <w:sz w:val="32"/>
          <w:szCs w:val="32"/>
        </w:rPr>
        <w:t>重点产业项目</w:t>
      </w:r>
      <w:r>
        <w:rPr>
          <w:rFonts w:hint="eastAsia" w:ascii="仿宋" w:hAnsi="仿宋" w:eastAsia="仿宋" w:cs="仿宋"/>
          <w:kern w:val="0"/>
          <w:sz w:val="32"/>
          <w:szCs w:val="32"/>
          <w:lang w:val="zh-CN"/>
        </w:rPr>
        <w:t>3个，即湖南世为光电科技</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lang w:val="zh-CN"/>
        </w:rPr>
        <w:t>、隆回隆商大厦暨新经济产业园项目、湖南旭盛丰源</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lang w:val="zh-CN"/>
        </w:rPr>
        <w:t>，总投资11亿元，截</w:t>
      </w:r>
      <w:r>
        <w:rPr>
          <w:rFonts w:hint="eastAsia" w:ascii="仿宋" w:hAnsi="仿宋" w:eastAsia="仿宋" w:cs="仿宋"/>
          <w:kern w:val="0"/>
          <w:sz w:val="32"/>
          <w:szCs w:val="32"/>
        </w:rPr>
        <w:t>至1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月底</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已</w:t>
      </w:r>
      <w:r>
        <w:rPr>
          <w:rFonts w:hint="eastAsia" w:ascii="仿宋" w:hAnsi="仿宋" w:eastAsia="仿宋" w:cs="仿宋"/>
          <w:kern w:val="0"/>
          <w:sz w:val="32"/>
          <w:szCs w:val="32"/>
          <w:lang w:val="zh-CN"/>
        </w:rPr>
        <w:t>累计完成投资</w:t>
      </w:r>
      <w:r>
        <w:rPr>
          <w:rFonts w:hint="eastAsia" w:ascii="仿宋" w:hAnsi="仿宋" w:eastAsia="仿宋" w:cs="仿宋"/>
          <w:kern w:val="0"/>
          <w:sz w:val="32"/>
          <w:szCs w:val="32"/>
        </w:rPr>
        <w:t>2</w:t>
      </w:r>
      <w:r>
        <w:rPr>
          <w:rFonts w:hint="eastAsia" w:ascii="仿宋" w:hAnsi="仿宋" w:eastAsia="仿宋" w:cs="仿宋"/>
          <w:kern w:val="0"/>
          <w:sz w:val="32"/>
          <w:szCs w:val="32"/>
          <w:lang w:val="zh-CN"/>
        </w:rPr>
        <w:t>亿</w:t>
      </w:r>
      <w:r>
        <w:rPr>
          <w:rFonts w:hint="eastAsia" w:ascii="仿宋" w:hAnsi="仿宋" w:eastAsia="仿宋" w:cs="仿宋"/>
          <w:kern w:val="0"/>
          <w:sz w:val="32"/>
          <w:szCs w:val="32"/>
        </w:rPr>
        <w:t>元</w:t>
      </w:r>
      <w:r>
        <w:rPr>
          <w:rFonts w:hint="eastAsia" w:ascii="仿宋" w:hAnsi="仿宋" w:eastAsia="仿宋" w:cs="仿宋"/>
          <w:kern w:val="0"/>
          <w:sz w:val="32"/>
          <w:szCs w:val="32"/>
          <w:lang w:val="zh-CN"/>
        </w:rPr>
        <w:t>，湖南世为光电科技有限公司现已投产，其他</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个项目都已经开工建设。</w:t>
      </w:r>
      <w:r>
        <w:rPr>
          <w:rFonts w:hint="eastAsia" w:ascii="仿宋" w:hAnsi="仿宋" w:eastAsia="仿宋" w:cs="仿宋"/>
          <w:kern w:val="0"/>
          <w:sz w:val="32"/>
          <w:szCs w:val="32"/>
          <w:shd w:val="clear" w:color="auto" w:fill="FFFFFF"/>
          <w:lang w:val="zh-CN"/>
        </w:rPr>
        <w:t>我县列入市级重点项目18个，16个项目</w:t>
      </w:r>
      <w:r>
        <w:rPr>
          <w:rFonts w:hint="eastAsia" w:ascii="仿宋" w:hAnsi="仿宋" w:eastAsia="仿宋" w:cs="仿宋"/>
          <w:kern w:val="0"/>
          <w:sz w:val="32"/>
          <w:szCs w:val="32"/>
          <w:shd w:val="clear" w:color="auto" w:fill="FFFFFF"/>
        </w:rPr>
        <w:t>如期开工，</w:t>
      </w:r>
      <w:r>
        <w:rPr>
          <w:rFonts w:hint="eastAsia" w:ascii="仿宋" w:hAnsi="仿宋" w:eastAsia="仿宋" w:cs="仿宋"/>
          <w:kern w:val="0"/>
          <w:sz w:val="32"/>
          <w:szCs w:val="32"/>
          <w:lang w:val="zh-CN"/>
        </w:rPr>
        <w:t>其他</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个项目正在办理手续当中，</w:t>
      </w:r>
      <w:r>
        <w:rPr>
          <w:rFonts w:hint="eastAsia" w:ascii="仿宋" w:hAnsi="仿宋" w:eastAsia="仿宋" w:cs="仿宋"/>
          <w:kern w:val="0"/>
          <w:sz w:val="32"/>
          <w:szCs w:val="32"/>
          <w:shd w:val="clear" w:color="auto" w:fill="FFFFFF"/>
          <w:lang w:val="zh-CN"/>
        </w:rPr>
        <w:t>年度计划投资46.69亿元，</w:t>
      </w:r>
      <w:r>
        <w:rPr>
          <w:rFonts w:hint="eastAsia" w:ascii="仿宋" w:hAnsi="仿宋" w:eastAsia="仿宋" w:cs="仿宋"/>
          <w:kern w:val="0"/>
          <w:sz w:val="32"/>
          <w:szCs w:val="32"/>
          <w:shd w:val="clear" w:color="auto" w:fill="FFFFFF"/>
        </w:rPr>
        <w:t>其中，产业项目17个，年度计划总投资</w:t>
      </w:r>
      <w:r>
        <w:rPr>
          <w:rFonts w:hint="eastAsia" w:ascii="仿宋" w:hAnsi="仿宋" w:eastAsia="仿宋" w:cs="仿宋"/>
          <w:kern w:val="0"/>
          <w:sz w:val="32"/>
          <w:szCs w:val="32"/>
          <w:shd w:val="clear" w:color="auto" w:fill="FFFFFF"/>
          <w:lang w:val="zh-CN"/>
        </w:rPr>
        <w:t>41.69亿</w:t>
      </w:r>
      <w:r>
        <w:rPr>
          <w:rFonts w:hint="eastAsia" w:ascii="仿宋" w:hAnsi="仿宋" w:eastAsia="仿宋" w:cs="仿宋"/>
          <w:kern w:val="0"/>
          <w:sz w:val="32"/>
          <w:szCs w:val="32"/>
          <w:shd w:val="clear" w:color="auto" w:fill="FFFFFF"/>
        </w:rPr>
        <w:t>元。</w:t>
      </w:r>
    </w:p>
    <w:p w14:paraId="06EE0F95">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val="0"/>
          <w:i w:val="0"/>
          <w:spacing w:val="0"/>
          <w:w w:val="100"/>
          <w:sz w:val="32"/>
          <w:szCs w:val="32"/>
        </w:rPr>
      </w:pPr>
      <w:r>
        <w:rPr>
          <w:rFonts w:hint="eastAsia" w:ascii="仿宋" w:hAnsi="仿宋" w:eastAsia="仿宋" w:cs="仿宋"/>
          <w:b/>
          <w:bCs/>
          <w:sz w:val="32"/>
          <w:szCs w:val="32"/>
          <w:lang w:val="en-US" w:eastAsia="zh-CN"/>
        </w:rPr>
        <w:t>5、创新方式，</w:t>
      </w:r>
      <w:r>
        <w:rPr>
          <w:rFonts w:hint="eastAsia" w:ascii="仿宋" w:hAnsi="仿宋" w:eastAsia="仿宋" w:cs="仿宋"/>
          <w:b/>
          <w:bCs/>
          <w:sz w:val="32"/>
          <w:szCs w:val="32"/>
        </w:rPr>
        <w:t>产业链招商热度稳步提升。</w:t>
      </w:r>
      <w:r>
        <w:rPr>
          <w:rFonts w:hint="eastAsia" w:ascii="仿宋" w:hAnsi="仿宋" w:eastAsia="仿宋" w:cs="仿宋"/>
          <w:b w:val="0"/>
          <w:bCs w:val="0"/>
          <w:kern w:val="0"/>
          <w:sz w:val="32"/>
          <w:szCs w:val="32"/>
          <w:shd w:val="clear" w:color="auto" w:fill="FFFFFF"/>
        </w:rPr>
        <w:t>紧</w:t>
      </w:r>
      <w:r>
        <w:rPr>
          <w:rFonts w:hint="eastAsia" w:ascii="仿宋" w:hAnsi="仿宋" w:eastAsia="仿宋" w:cs="仿宋"/>
          <w:kern w:val="0"/>
          <w:sz w:val="32"/>
          <w:szCs w:val="32"/>
          <w:shd w:val="clear" w:color="auto" w:fill="FFFFFF"/>
        </w:rPr>
        <w:t>紧围绕我县</w:t>
      </w:r>
      <w:r>
        <w:rPr>
          <w:rFonts w:hint="eastAsia" w:ascii="仿宋" w:hAnsi="仿宋" w:eastAsia="仿宋" w:cs="仿宋"/>
          <w:kern w:val="0"/>
          <w:sz w:val="32"/>
          <w:szCs w:val="32"/>
          <w:shd w:val="clear" w:color="auto" w:fill="FFFFFF"/>
          <w:lang w:val="en-US" w:eastAsia="zh-CN"/>
        </w:rPr>
        <w:t>三大产业链</w:t>
      </w:r>
      <w:r>
        <w:rPr>
          <w:rFonts w:hint="eastAsia" w:ascii="仿宋" w:hAnsi="仿宋" w:eastAsia="仿宋" w:cs="仿宋"/>
          <w:kern w:val="0"/>
          <w:sz w:val="32"/>
          <w:szCs w:val="32"/>
          <w:shd w:val="clear" w:color="auto" w:fill="FFFFFF"/>
        </w:rPr>
        <w:t>，进一步加强与</w:t>
      </w:r>
      <w:r>
        <w:rPr>
          <w:rFonts w:hint="eastAsia" w:ascii="仿宋" w:hAnsi="仿宋" w:eastAsia="仿宋" w:cs="仿宋"/>
          <w:kern w:val="0"/>
          <w:sz w:val="32"/>
          <w:szCs w:val="32"/>
          <w:shd w:val="clear" w:color="auto" w:fill="FFFFFF"/>
          <w:lang w:eastAsia="zh-CN"/>
        </w:rPr>
        <w:t>企业的对接，坚持</w:t>
      </w:r>
      <w:r>
        <w:rPr>
          <w:rFonts w:hint="eastAsia" w:ascii="仿宋" w:hAnsi="仿宋" w:eastAsia="仿宋" w:cs="仿宋"/>
          <w:kern w:val="0"/>
          <w:sz w:val="32"/>
          <w:szCs w:val="32"/>
          <w:shd w:val="clear" w:color="auto" w:fill="FFFFFF"/>
        </w:rPr>
        <w:t>以商招商、</w:t>
      </w:r>
      <w:r>
        <w:rPr>
          <w:rFonts w:hint="eastAsia" w:ascii="仿宋" w:hAnsi="仿宋" w:eastAsia="仿宋" w:cs="仿宋"/>
          <w:kern w:val="0"/>
          <w:sz w:val="32"/>
          <w:szCs w:val="32"/>
          <w:shd w:val="clear" w:color="auto" w:fill="FFFFFF"/>
          <w:lang w:eastAsia="zh-CN"/>
        </w:rPr>
        <w:t>精准招商</w:t>
      </w:r>
      <w:r>
        <w:rPr>
          <w:rFonts w:hint="eastAsia" w:ascii="仿宋" w:hAnsi="仿宋" w:eastAsia="仿宋" w:cs="仿宋"/>
          <w:kern w:val="0"/>
          <w:sz w:val="32"/>
          <w:szCs w:val="32"/>
          <w:shd w:val="clear" w:color="auto" w:fill="FFFFFF"/>
        </w:rPr>
        <w:t>，推动项目引进及产业链延伸</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围绕中药材产业链引进了深圳市沛云医疗数字科技有限公司项目，总投资</w:t>
      </w:r>
      <w:r>
        <w:rPr>
          <w:rFonts w:hint="eastAsia" w:ascii="仿宋" w:hAnsi="仿宋" w:eastAsia="仿宋" w:cs="仿宋"/>
          <w:kern w:val="0"/>
          <w:sz w:val="32"/>
          <w:szCs w:val="32"/>
          <w:shd w:val="clear" w:color="auto" w:fill="FFFFFF"/>
          <w:lang w:val="en-US" w:eastAsia="zh-CN"/>
        </w:rPr>
        <w:t>5</w:t>
      </w:r>
      <w:r>
        <w:rPr>
          <w:rFonts w:hint="eastAsia" w:ascii="仿宋" w:hAnsi="仿宋" w:eastAsia="仿宋" w:cs="仿宋"/>
          <w:kern w:val="0"/>
          <w:sz w:val="32"/>
          <w:szCs w:val="32"/>
          <w:shd w:val="clear" w:color="auto" w:fill="FFFFFF"/>
        </w:rPr>
        <w:t>亿元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围绕轻工智能制造产业链引进了液晶显示屏材料、液晶显示背光源、中大尺寸玻璃面板和电子产品表面处理生产项目等4个亿元以上项目，总投资额10.5亿元，完善和壮大了我县智能制造配套生产能力。</w:t>
      </w:r>
    </w:p>
    <w:p w14:paraId="47F9868F">
      <w:pPr>
        <w:keepNext w:val="0"/>
        <w:keepLines w:val="0"/>
        <w:pageBreakBefore w:val="0"/>
        <w:widowControl w:val="0"/>
        <w:numPr>
          <w:ilvl w:val="0"/>
          <w:numId w:val="0"/>
        </w:numPr>
        <w:wordWrap/>
        <w:overflowPunct/>
        <w:topLinePunct w:val="0"/>
        <w:bidi w:val="0"/>
        <w:snapToGrid/>
        <w:spacing w:before="0" w:beforeAutospacing="0" w:after="0" w:afterAutospacing="0" w:line="560" w:lineRule="exact"/>
        <w:ind w:firstLine="642"/>
        <w:jc w:val="left"/>
        <w:rPr>
          <w:rFonts w:hint="default" w:ascii="仿宋_GB2312" w:hAnsi="仿宋_GB2312" w:eastAsia="仿宋_GB2312" w:cs="仿宋_GB2312"/>
          <w:b/>
          <w:bCs/>
          <w:i w:val="0"/>
          <w:spacing w:val="0"/>
          <w:w w:val="100"/>
          <w:sz w:val="32"/>
          <w:szCs w:val="32"/>
          <w:lang w:val="en-US" w:eastAsia="zh-CN"/>
        </w:rPr>
      </w:pPr>
    </w:p>
    <w:p w14:paraId="2388CF59">
      <w:pPr>
        <w:keepNext w:val="0"/>
        <w:keepLines w:val="0"/>
        <w:pageBreakBefore w:val="0"/>
        <w:widowControl w:val="0"/>
        <w:wordWrap/>
        <w:overflowPunct/>
        <w:topLinePunct w:val="0"/>
        <w:bidi w:val="0"/>
        <w:snapToGrid/>
        <w:spacing w:before="0" w:beforeAutospacing="0" w:after="0" w:afterAutospacing="0" w:line="560" w:lineRule="exact"/>
        <w:ind w:firstLine="643" w:firstLineChars="200"/>
        <w:jc w:val="left"/>
        <w:rPr>
          <w:rFonts w:hint="eastAsia" w:ascii="楷体_GB2312" w:hAnsi="楷体_GB2312" w:eastAsia="楷体_GB2312" w:cs="楷体_GB2312"/>
          <w:b/>
          <w:bCs/>
          <w:i w:val="0"/>
          <w:spacing w:val="0"/>
          <w:w w:val="100"/>
          <w:sz w:val="32"/>
          <w:szCs w:val="32"/>
          <w:lang w:val="en-US" w:eastAsia="zh-CN"/>
        </w:rPr>
      </w:pPr>
    </w:p>
    <w:p w14:paraId="226F101C">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14:paraId="22F226E6">
      <w:pPr>
        <w:spacing w:line="360" w:lineRule="auto"/>
        <w:ind w:firstLine="600" w:firstLineChars="200"/>
        <w:rPr>
          <w:rFonts w:hint="eastAsia" w:ascii="仿宋_GB2312" w:hAnsi="??" w:eastAsia="仿宋_GB2312" w:cs="宋体"/>
          <w:color w:val="000000"/>
          <w:kern w:val="0"/>
          <w:sz w:val="30"/>
          <w:szCs w:val="30"/>
        </w:rPr>
      </w:pPr>
      <w:r>
        <w:rPr>
          <w:rFonts w:hint="eastAsia" w:ascii="仿宋_GB2312" w:hAnsi="??" w:eastAsia="仿宋_GB2312" w:cs="宋体"/>
          <w:color w:val="000000"/>
          <w:kern w:val="0"/>
          <w:sz w:val="30"/>
          <w:szCs w:val="30"/>
        </w:rPr>
        <w:t>专项资金的拨付使用滞后。专项资金的相关文件一般都得经过县人大审议，往往要到每年的４、５月份才能出台，中间的拨付的手续又很复杂，从下指标、报计划到申请支出耗时耗力，最终导致到年底了仍有少部分专项资金的拨付未到位。</w:t>
      </w:r>
    </w:p>
    <w:p w14:paraId="051C78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b w:val="0"/>
          <w:bCs w:val="0"/>
          <w:sz w:val="32"/>
          <w:szCs w:val="32"/>
        </w:rPr>
      </w:pPr>
    </w:p>
    <w:p w14:paraId="73A8FD01">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有关建议</w:t>
      </w:r>
    </w:p>
    <w:p w14:paraId="3F007487">
      <w:pPr>
        <w:ind w:firstLine="450" w:firstLineChars="150"/>
        <w:rPr>
          <w:rFonts w:hint="eastAsia" w:ascii="仿宋_GB2312" w:eastAsia="仿宋_GB2312"/>
          <w:sz w:val="30"/>
          <w:szCs w:val="30"/>
        </w:rPr>
      </w:pPr>
      <w:r>
        <w:rPr>
          <w:rFonts w:hint="eastAsia" w:ascii="仿宋_GB2312" w:hAnsi="??" w:eastAsia="仿宋_GB2312" w:cs="宋体"/>
          <w:color w:val="000000"/>
          <w:kern w:val="0"/>
          <w:sz w:val="30"/>
          <w:szCs w:val="30"/>
        </w:rPr>
        <w:t>招商引资专项资金实行“专户管理，逐项审批，集中支付，专款专用”。在专项资金使用过程中，强化资金预算管理，优化资金支出结构，突出支出重点，加强资金拨付后的监管，提高预算执行效率。</w:t>
      </w:r>
    </w:p>
    <w:p w14:paraId="3D8480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b w:val="0"/>
          <w:bCs w:val="0"/>
          <w:sz w:val="32"/>
          <w:szCs w:val="32"/>
        </w:rPr>
      </w:pPr>
    </w:p>
    <w:p w14:paraId="4E93479C">
      <w:pPr>
        <w:pStyle w:val="3"/>
        <w:rPr>
          <w:rFonts w:hint="eastAsia" w:ascii="黑体" w:hAnsi="黑体" w:eastAsia="黑体" w:cs="黑体"/>
          <w:b w:val="0"/>
          <w:bCs w:val="0"/>
          <w:sz w:val="32"/>
          <w:szCs w:val="32"/>
        </w:rPr>
      </w:pPr>
    </w:p>
    <w:p w14:paraId="36BA852F">
      <w:pPr>
        <w:spacing w:line="600" w:lineRule="exac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41E2D70B">
      <w:pPr>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县级专项资金</w:t>
      </w:r>
      <w:r>
        <w:rPr>
          <w:rFonts w:ascii="方正小标宋简体" w:hAnsi="方正小标宋简体" w:eastAsia="方正小标宋简体" w:cs="方正小标宋简体"/>
          <w:sz w:val="44"/>
          <w:szCs w:val="44"/>
        </w:rPr>
        <w:t>绩效自评表</w:t>
      </w:r>
    </w:p>
    <w:tbl>
      <w:tblPr>
        <w:tblStyle w:val="10"/>
        <w:tblW w:w="8999" w:type="dxa"/>
        <w:jc w:val="center"/>
        <w:tblLayout w:type="fixed"/>
        <w:tblCellMar>
          <w:top w:w="0" w:type="dxa"/>
          <w:left w:w="108" w:type="dxa"/>
          <w:bottom w:w="0" w:type="dxa"/>
          <w:right w:w="108" w:type="dxa"/>
        </w:tblCellMar>
      </w:tblPr>
      <w:tblGrid>
        <w:gridCol w:w="986"/>
        <w:gridCol w:w="986"/>
        <w:gridCol w:w="986"/>
        <w:gridCol w:w="1118"/>
        <w:gridCol w:w="1037"/>
        <w:gridCol w:w="1035"/>
        <w:gridCol w:w="756"/>
        <w:gridCol w:w="797"/>
        <w:gridCol w:w="1298"/>
      </w:tblGrid>
      <w:tr w14:paraId="0BD7AEEE">
        <w:tblPrEx>
          <w:tblCellMar>
            <w:top w:w="0" w:type="dxa"/>
            <w:left w:w="108" w:type="dxa"/>
            <w:bottom w:w="0" w:type="dxa"/>
            <w:right w:w="108" w:type="dxa"/>
          </w:tblCellMar>
        </w:tblPrEx>
        <w:trPr>
          <w:trHeight w:val="578"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72A37E8E">
            <w:pPr>
              <w:spacing w:line="260" w:lineRule="exact"/>
              <w:ind w:firstLine="0" w:firstLineChars="0"/>
              <w:jc w:val="center"/>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名称</w:t>
            </w:r>
          </w:p>
        </w:tc>
        <w:tc>
          <w:tcPr>
            <w:tcW w:w="8013" w:type="dxa"/>
            <w:gridSpan w:val="8"/>
            <w:tcBorders>
              <w:top w:val="single" w:color="auto" w:sz="4" w:space="0"/>
              <w:left w:val="nil"/>
              <w:bottom w:val="single" w:color="auto" w:sz="4" w:space="0"/>
              <w:right w:val="single" w:color="auto" w:sz="4" w:space="0"/>
            </w:tcBorders>
            <w:noWrap w:val="0"/>
            <w:vAlign w:val="center"/>
          </w:tcPr>
          <w:p w14:paraId="32A7D156">
            <w:pPr>
              <w:ind w:firstLine="360"/>
              <w:jc w:val="center"/>
              <w:rPr>
                <w:rFonts w:eastAsia="仿宋_GB2312"/>
                <w:color w:val="000000"/>
                <w:kern w:val="0"/>
                <w:sz w:val="18"/>
                <w:szCs w:val="18"/>
              </w:rPr>
            </w:pPr>
          </w:p>
        </w:tc>
      </w:tr>
      <w:tr w14:paraId="23AC7A4B">
        <w:tblPrEx>
          <w:tblCellMar>
            <w:top w:w="0" w:type="dxa"/>
            <w:left w:w="108" w:type="dxa"/>
            <w:bottom w:w="0" w:type="dxa"/>
            <w:right w:w="108" w:type="dxa"/>
          </w:tblCellMar>
        </w:tblPrEx>
        <w:trPr>
          <w:trHeight w:val="415" w:hRule="atLeast"/>
          <w:jc w:val="center"/>
        </w:trPr>
        <w:tc>
          <w:tcPr>
            <w:tcW w:w="986" w:type="dxa"/>
            <w:tcBorders>
              <w:top w:val="nil"/>
              <w:left w:val="single" w:color="auto" w:sz="4" w:space="0"/>
              <w:bottom w:val="single" w:color="auto" w:sz="4" w:space="0"/>
              <w:right w:val="single" w:color="auto" w:sz="4" w:space="0"/>
            </w:tcBorders>
            <w:noWrap w:val="0"/>
            <w:vAlign w:val="center"/>
          </w:tcPr>
          <w:p w14:paraId="40BF9368">
            <w:pPr>
              <w:ind w:firstLine="0" w:firstLineChars="0"/>
              <w:jc w:val="center"/>
              <w:rPr>
                <w:rFonts w:eastAsia="仿宋_GB2312"/>
                <w:color w:val="000000"/>
                <w:kern w:val="0"/>
                <w:sz w:val="18"/>
                <w:szCs w:val="18"/>
              </w:rPr>
            </w:pPr>
            <w:r>
              <w:rPr>
                <w:rFonts w:eastAsia="仿宋_GB2312"/>
                <w:color w:val="000000"/>
                <w:kern w:val="0"/>
                <w:sz w:val="18"/>
                <w:szCs w:val="18"/>
              </w:rPr>
              <w:t>主管部门</w:t>
            </w:r>
          </w:p>
        </w:tc>
        <w:tc>
          <w:tcPr>
            <w:tcW w:w="4127" w:type="dxa"/>
            <w:gridSpan w:val="4"/>
            <w:tcBorders>
              <w:top w:val="single" w:color="auto" w:sz="4" w:space="0"/>
              <w:left w:val="nil"/>
              <w:bottom w:val="single" w:color="auto" w:sz="4" w:space="0"/>
              <w:right w:val="single" w:color="auto" w:sz="4" w:space="0"/>
            </w:tcBorders>
            <w:noWrap w:val="0"/>
            <w:vAlign w:val="center"/>
          </w:tcPr>
          <w:p w14:paraId="3F0E0E7E">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000000" w:sz="4" w:space="0"/>
            </w:tcBorders>
            <w:noWrap w:val="0"/>
            <w:vAlign w:val="center"/>
          </w:tcPr>
          <w:p w14:paraId="38048054">
            <w:pPr>
              <w:ind w:firstLine="0" w:firstLineChars="0"/>
              <w:jc w:val="center"/>
              <w:rPr>
                <w:rFonts w:eastAsia="仿宋_GB2312"/>
                <w:color w:val="000000"/>
                <w:kern w:val="0"/>
                <w:sz w:val="18"/>
                <w:szCs w:val="18"/>
              </w:rPr>
            </w:pPr>
            <w:r>
              <w:rPr>
                <w:rFonts w:eastAsia="仿宋_GB2312"/>
                <w:color w:val="000000"/>
                <w:kern w:val="0"/>
                <w:sz w:val="18"/>
                <w:szCs w:val="18"/>
              </w:rPr>
              <w:t>实施单位</w:t>
            </w:r>
          </w:p>
        </w:tc>
        <w:tc>
          <w:tcPr>
            <w:tcW w:w="2851" w:type="dxa"/>
            <w:gridSpan w:val="3"/>
            <w:tcBorders>
              <w:top w:val="single" w:color="auto" w:sz="4" w:space="0"/>
              <w:left w:val="nil"/>
              <w:bottom w:val="single" w:color="auto" w:sz="4" w:space="0"/>
              <w:right w:val="single" w:color="auto" w:sz="4" w:space="0"/>
            </w:tcBorders>
            <w:noWrap w:val="0"/>
            <w:vAlign w:val="center"/>
          </w:tcPr>
          <w:p w14:paraId="6BF55E89">
            <w:pPr>
              <w:ind w:firstLine="360"/>
              <w:jc w:val="center"/>
              <w:rPr>
                <w:rFonts w:eastAsia="仿宋_GB2312"/>
                <w:color w:val="000000"/>
                <w:kern w:val="0"/>
                <w:sz w:val="18"/>
                <w:szCs w:val="18"/>
              </w:rPr>
            </w:pPr>
          </w:p>
        </w:tc>
      </w:tr>
      <w:tr w14:paraId="0F190EDA">
        <w:tblPrEx>
          <w:tblCellMar>
            <w:top w:w="0" w:type="dxa"/>
            <w:left w:w="108" w:type="dxa"/>
            <w:bottom w:w="0" w:type="dxa"/>
            <w:right w:w="108" w:type="dxa"/>
          </w:tblCellMar>
        </w:tblPrEx>
        <w:trPr>
          <w:trHeight w:val="590"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14:paraId="7B78B13A">
            <w:pPr>
              <w:ind w:firstLine="0" w:firstLineChars="0"/>
              <w:jc w:val="center"/>
              <w:rPr>
                <w:rFonts w:eastAsia="仿宋_GB2312"/>
                <w:color w:val="000000"/>
                <w:kern w:val="0"/>
                <w:sz w:val="18"/>
                <w:szCs w:val="18"/>
              </w:rPr>
            </w:pPr>
            <w:r>
              <w:rPr>
                <w:rFonts w:eastAsia="仿宋_GB2312"/>
                <w:color w:val="000000"/>
                <w:kern w:val="0"/>
                <w:sz w:val="18"/>
                <w:szCs w:val="18"/>
              </w:rPr>
              <w:t>项目资金</w:t>
            </w:r>
            <w:r>
              <w:rPr>
                <w:rFonts w:eastAsia="仿宋_GB2312"/>
                <w:color w:val="000000"/>
                <w:kern w:val="0"/>
                <w:sz w:val="18"/>
                <w:szCs w:val="18"/>
              </w:rPr>
              <w:br w:type="textWrapping"/>
            </w:r>
            <w:r>
              <w:rPr>
                <w:rFonts w:eastAsia="仿宋_GB2312"/>
                <w:color w:val="000000"/>
                <w:kern w:val="0"/>
                <w:sz w:val="18"/>
                <w:szCs w:val="18"/>
              </w:rPr>
              <w:t>（万元）</w:t>
            </w:r>
          </w:p>
        </w:tc>
        <w:tc>
          <w:tcPr>
            <w:tcW w:w="1972" w:type="dxa"/>
            <w:gridSpan w:val="2"/>
            <w:tcBorders>
              <w:top w:val="nil"/>
              <w:left w:val="nil"/>
              <w:bottom w:val="single" w:color="auto" w:sz="4" w:space="0"/>
              <w:right w:val="single" w:color="auto" w:sz="4" w:space="0"/>
            </w:tcBorders>
            <w:noWrap w:val="0"/>
            <w:vAlign w:val="center"/>
          </w:tcPr>
          <w:p w14:paraId="57ADD63E">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CAE5E5B">
            <w:pPr>
              <w:ind w:firstLine="0" w:firstLineChars="0"/>
              <w:jc w:val="center"/>
              <w:rPr>
                <w:rFonts w:eastAsia="仿宋_GB2312"/>
                <w:color w:val="000000"/>
                <w:kern w:val="0"/>
                <w:sz w:val="18"/>
                <w:szCs w:val="18"/>
              </w:rPr>
            </w:pPr>
            <w:r>
              <w:rPr>
                <w:rFonts w:eastAsia="仿宋_GB2312"/>
                <w:color w:val="000000"/>
                <w:kern w:val="0"/>
                <w:sz w:val="18"/>
                <w:szCs w:val="18"/>
              </w:rPr>
              <w:t>年初预算数</w:t>
            </w:r>
          </w:p>
        </w:tc>
        <w:tc>
          <w:tcPr>
            <w:tcW w:w="1037" w:type="dxa"/>
            <w:tcBorders>
              <w:top w:val="nil"/>
              <w:left w:val="nil"/>
              <w:bottom w:val="single" w:color="auto" w:sz="4" w:space="0"/>
              <w:right w:val="single" w:color="auto" w:sz="4" w:space="0"/>
            </w:tcBorders>
            <w:noWrap w:val="0"/>
            <w:vAlign w:val="center"/>
          </w:tcPr>
          <w:p w14:paraId="56A3835D">
            <w:pPr>
              <w:ind w:firstLine="0" w:firstLineChars="0"/>
              <w:jc w:val="center"/>
              <w:rPr>
                <w:rFonts w:eastAsia="仿宋_GB2312"/>
                <w:color w:val="000000"/>
                <w:kern w:val="0"/>
                <w:sz w:val="18"/>
                <w:szCs w:val="18"/>
              </w:rPr>
            </w:pPr>
            <w:r>
              <w:rPr>
                <w:rFonts w:eastAsia="仿宋_GB2312"/>
                <w:color w:val="000000"/>
                <w:kern w:val="0"/>
                <w:sz w:val="18"/>
                <w:szCs w:val="18"/>
              </w:rPr>
              <w:t>全年预算数</w:t>
            </w:r>
          </w:p>
        </w:tc>
        <w:tc>
          <w:tcPr>
            <w:tcW w:w="1035" w:type="dxa"/>
            <w:tcBorders>
              <w:top w:val="nil"/>
              <w:left w:val="nil"/>
              <w:bottom w:val="single" w:color="auto" w:sz="4" w:space="0"/>
              <w:right w:val="single" w:color="auto" w:sz="4" w:space="0"/>
            </w:tcBorders>
            <w:noWrap w:val="0"/>
            <w:vAlign w:val="center"/>
          </w:tcPr>
          <w:p w14:paraId="42659668">
            <w:pPr>
              <w:ind w:firstLine="0" w:firstLineChars="0"/>
              <w:jc w:val="center"/>
              <w:rPr>
                <w:rFonts w:eastAsia="仿宋_GB2312"/>
                <w:sz w:val="18"/>
                <w:szCs w:val="18"/>
              </w:rPr>
            </w:pPr>
            <w:r>
              <w:rPr>
                <w:rFonts w:eastAsia="仿宋_GB2312"/>
                <w:sz w:val="18"/>
                <w:szCs w:val="18"/>
              </w:rPr>
              <w:t>全年执行数</w:t>
            </w:r>
          </w:p>
        </w:tc>
        <w:tc>
          <w:tcPr>
            <w:tcW w:w="756" w:type="dxa"/>
            <w:tcBorders>
              <w:top w:val="nil"/>
              <w:left w:val="nil"/>
              <w:bottom w:val="single" w:color="auto" w:sz="4" w:space="0"/>
              <w:right w:val="single" w:color="auto" w:sz="4" w:space="0"/>
            </w:tcBorders>
            <w:noWrap w:val="0"/>
            <w:vAlign w:val="center"/>
          </w:tcPr>
          <w:p w14:paraId="7EC178D8">
            <w:pPr>
              <w:ind w:firstLine="0" w:firstLineChars="0"/>
              <w:jc w:val="center"/>
              <w:rPr>
                <w:rFonts w:eastAsia="仿宋_GB2312"/>
                <w:sz w:val="18"/>
                <w:szCs w:val="18"/>
              </w:rPr>
            </w:pPr>
            <w:r>
              <w:rPr>
                <w:rFonts w:eastAsia="仿宋_GB2312"/>
                <w:sz w:val="18"/>
                <w:szCs w:val="18"/>
              </w:rPr>
              <w:t>分值</w:t>
            </w:r>
          </w:p>
        </w:tc>
        <w:tc>
          <w:tcPr>
            <w:tcW w:w="797" w:type="dxa"/>
            <w:tcBorders>
              <w:top w:val="nil"/>
              <w:left w:val="nil"/>
              <w:bottom w:val="single" w:color="auto" w:sz="4" w:space="0"/>
              <w:right w:val="single" w:color="auto" w:sz="4" w:space="0"/>
            </w:tcBorders>
            <w:noWrap w:val="0"/>
            <w:vAlign w:val="center"/>
          </w:tcPr>
          <w:p w14:paraId="505F1B6A">
            <w:pPr>
              <w:ind w:firstLine="0" w:firstLineChars="0"/>
              <w:jc w:val="center"/>
              <w:rPr>
                <w:rFonts w:eastAsia="仿宋_GB2312"/>
                <w:sz w:val="18"/>
                <w:szCs w:val="18"/>
              </w:rPr>
            </w:pPr>
            <w:r>
              <w:rPr>
                <w:rFonts w:eastAsia="仿宋_GB2312"/>
                <w:sz w:val="18"/>
                <w:szCs w:val="18"/>
              </w:rPr>
              <w:t>执行率</w:t>
            </w:r>
          </w:p>
        </w:tc>
        <w:tc>
          <w:tcPr>
            <w:tcW w:w="1298" w:type="dxa"/>
            <w:tcBorders>
              <w:top w:val="nil"/>
              <w:left w:val="nil"/>
              <w:bottom w:val="single" w:color="auto" w:sz="4" w:space="0"/>
              <w:right w:val="single" w:color="auto" w:sz="4" w:space="0"/>
            </w:tcBorders>
            <w:noWrap w:val="0"/>
            <w:vAlign w:val="center"/>
          </w:tcPr>
          <w:p w14:paraId="31201006">
            <w:pPr>
              <w:ind w:firstLine="360"/>
              <w:jc w:val="center"/>
              <w:rPr>
                <w:rFonts w:eastAsia="仿宋_GB2312"/>
                <w:sz w:val="18"/>
                <w:szCs w:val="18"/>
              </w:rPr>
            </w:pPr>
            <w:r>
              <w:rPr>
                <w:rFonts w:eastAsia="仿宋_GB2312"/>
                <w:sz w:val="18"/>
                <w:szCs w:val="18"/>
              </w:rPr>
              <w:t>得分</w:t>
            </w:r>
          </w:p>
        </w:tc>
      </w:tr>
      <w:tr w14:paraId="1BE2DAEA">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0B44E6D4">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4B1A68D8">
            <w:pPr>
              <w:ind w:firstLine="0" w:firstLineChars="0"/>
              <w:jc w:val="center"/>
              <w:rPr>
                <w:rFonts w:eastAsia="仿宋_GB2312"/>
                <w:color w:val="000000"/>
                <w:kern w:val="0"/>
                <w:sz w:val="18"/>
                <w:szCs w:val="18"/>
              </w:rPr>
            </w:pPr>
            <w:r>
              <w:rPr>
                <w:rFonts w:eastAsia="仿宋_GB2312"/>
                <w:color w:val="000000"/>
                <w:kern w:val="0"/>
                <w:sz w:val="18"/>
                <w:szCs w:val="18"/>
              </w:rPr>
              <w:t>年度资金总额</w:t>
            </w:r>
          </w:p>
        </w:tc>
        <w:tc>
          <w:tcPr>
            <w:tcW w:w="1118" w:type="dxa"/>
            <w:tcBorders>
              <w:top w:val="nil"/>
              <w:left w:val="nil"/>
              <w:bottom w:val="single" w:color="auto" w:sz="4" w:space="0"/>
              <w:right w:val="single" w:color="auto" w:sz="4" w:space="0"/>
            </w:tcBorders>
            <w:noWrap w:val="0"/>
            <w:vAlign w:val="center"/>
          </w:tcPr>
          <w:p w14:paraId="063C40A0">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434D193A">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58859999">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84B6F6E">
            <w:pPr>
              <w:ind w:firstLine="0" w:firstLineChars="0"/>
              <w:jc w:val="center"/>
              <w:rPr>
                <w:rFonts w:eastAsia="仿宋_GB2312"/>
                <w:color w:val="000000"/>
                <w:kern w:val="0"/>
                <w:sz w:val="18"/>
                <w:szCs w:val="18"/>
              </w:rPr>
            </w:pPr>
            <w:r>
              <w:rPr>
                <w:rFonts w:eastAsia="仿宋_GB2312"/>
                <w:color w:val="000000"/>
                <w:kern w:val="0"/>
                <w:sz w:val="18"/>
                <w:szCs w:val="18"/>
              </w:rPr>
              <w:t>10</w:t>
            </w:r>
          </w:p>
        </w:tc>
        <w:tc>
          <w:tcPr>
            <w:tcW w:w="797" w:type="dxa"/>
            <w:tcBorders>
              <w:top w:val="nil"/>
              <w:left w:val="nil"/>
              <w:bottom w:val="single" w:color="auto" w:sz="4" w:space="0"/>
              <w:right w:val="single" w:color="auto" w:sz="4" w:space="0"/>
            </w:tcBorders>
            <w:noWrap w:val="0"/>
            <w:vAlign w:val="center"/>
          </w:tcPr>
          <w:p w14:paraId="1BB541CD">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B871A2B">
            <w:pPr>
              <w:ind w:firstLine="360"/>
              <w:jc w:val="center"/>
              <w:rPr>
                <w:rFonts w:eastAsia="仿宋_GB2312"/>
                <w:color w:val="000000"/>
                <w:kern w:val="0"/>
                <w:sz w:val="18"/>
                <w:szCs w:val="18"/>
              </w:rPr>
            </w:pPr>
          </w:p>
        </w:tc>
      </w:tr>
      <w:tr w14:paraId="7E183116">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418ADE02">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50F2512A">
            <w:pPr>
              <w:ind w:firstLine="0" w:firstLineChars="0"/>
              <w:jc w:val="center"/>
              <w:rPr>
                <w:rFonts w:eastAsia="仿宋_GB2312"/>
                <w:color w:val="000000"/>
                <w:kern w:val="0"/>
                <w:sz w:val="18"/>
                <w:szCs w:val="18"/>
              </w:rPr>
            </w:pPr>
            <w:r>
              <w:rPr>
                <w:rFonts w:eastAsia="仿宋_GB2312"/>
                <w:color w:val="000000"/>
                <w:kern w:val="0"/>
                <w:sz w:val="18"/>
                <w:szCs w:val="18"/>
              </w:rPr>
              <w:t>其中：当年财政拨款</w:t>
            </w:r>
          </w:p>
        </w:tc>
        <w:tc>
          <w:tcPr>
            <w:tcW w:w="1118" w:type="dxa"/>
            <w:tcBorders>
              <w:top w:val="nil"/>
              <w:left w:val="nil"/>
              <w:bottom w:val="single" w:color="auto" w:sz="4" w:space="0"/>
              <w:right w:val="single" w:color="auto" w:sz="4" w:space="0"/>
            </w:tcBorders>
            <w:noWrap w:val="0"/>
            <w:vAlign w:val="center"/>
          </w:tcPr>
          <w:p w14:paraId="11D274FD">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129809D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D801736">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AEE1036">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A91FB0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E1D6959">
            <w:pPr>
              <w:ind w:firstLine="360"/>
              <w:jc w:val="center"/>
              <w:rPr>
                <w:rFonts w:eastAsia="仿宋_GB2312"/>
                <w:color w:val="000000"/>
                <w:kern w:val="0"/>
                <w:sz w:val="18"/>
                <w:szCs w:val="18"/>
              </w:rPr>
            </w:pPr>
          </w:p>
        </w:tc>
      </w:tr>
      <w:tr w14:paraId="559F2BC3">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5F365BFC">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3D884FF0">
            <w:pPr>
              <w:ind w:firstLine="540" w:firstLineChars="300"/>
              <w:jc w:val="center"/>
              <w:rPr>
                <w:rFonts w:eastAsia="仿宋_GB2312"/>
                <w:color w:val="000000"/>
                <w:kern w:val="0"/>
                <w:sz w:val="18"/>
                <w:szCs w:val="18"/>
              </w:rPr>
            </w:pPr>
            <w:r>
              <w:rPr>
                <w:rFonts w:eastAsia="仿宋_GB2312"/>
                <w:color w:val="000000"/>
                <w:kern w:val="0"/>
                <w:sz w:val="18"/>
                <w:szCs w:val="18"/>
              </w:rPr>
              <w:t>上年结转资金</w:t>
            </w:r>
          </w:p>
        </w:tc>
        <w:tc>
          <w:tcPr>
            <w:tcW w:w="1118" w:type="dxa"/>
            <w:tcBorders>
              <w:top w:val="nil"/>
              <w:left w:val="nil"/>
              <w:bottom w:val="single" w:color="auto" w:sz="4" w:space="0"/>
              <w:right w:val="single" w:color="auto" w:sz="4" w:space="0"/>
            </w:tcBorders>
            <w:noWrap w:val="0"/>
            <w:vAlign w:val="center"/>
          </w:tcPr>
          <w:p w14:paraId="75D06781">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76CA6471">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30DFA9B">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48D301F">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4AB2EE0">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4F7ACA7">
            <w:pPr>
              <w:ind w:firstLine="360"/>
              <w:jc w:val="center"/>
              <w:rPr>
                <w:rFonts w:eastAsia="仿宋_GB2312"/>
                <w:color w:val="000000"/>
                <w:kern w:val="0"/>
                <w:sz w:val="18"/>
                <w:szCs w:val="18"/>
              </w:rPr>
            </w:pPr>
          </w:p>
        </w:tc>
      </w:tr>
      <w:tr w14:paraId="06905E3A">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1AF4A3A5">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628669AF">
            <w:pPr>
              <w:ind w:firstLine="540" w:firstLineChars="300"/>
              <w:jc w:val="center"/>
              <w:rPr>
                <w:rFonts w:eastAsia="仿宋_GB2312"/>
                <w:color w:val="000000"/>
                <w:kern w:val="0"/>
                <w:sz w:val="18"/>
                <w:szCs w:val="18"/>
              </w:rPr>
            </w:pPr>
            <w:r>
              <w:rPr>
                <w:rFonts w:eastAsia="仿宋_GB2312"/>
                <w:color w:val="000000"/>
                <w:kern w:val="0"/>
                <w:sz w:val="18"/>
                <w:szCs w:val="18"/>
              </w:rPr>
              <w:t>其他资金</w:t>
            </w:r>
          </w:p>
        </w:tc>
        <w:tc>
          <w:tcPr>
            <w:tcW w:w="1118" w:type="dxa"/>
            <w:tcBorders>
              <w:top w:val="nil"/>
              <w:left w:val="nil"/>
              <w:bottom w:val="single" w:color="auto" w:sz="4" w:space="0"/>
              <w:right w:val="single" w:color="auto" w:sz="4" w:space="0"/>
            </w:tcBorders>
            <w:noWrap w:val="0"/>
            <w:vAlign w:val="center"/>
          </w:tcPr>
          <w:p w14:paraId="7D4B9107">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415405E9">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88A434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29958EE">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419F845">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73005FB">
            <w:pPr>
              <w:ind w:firstLine="360"/>
              <w:jc w:val="center"/>
              <w:rPr>
                <w:rFonts w:eastAsia="仿宋_GB2312"/>
                <w:color w:val="000000"/>
                <w:kern w:val="0"/>
                <w:sz w:val="18"/>
                <w:szCs w:val="18"/>
              </w:rPr>
            </w:pPr>
          </w:p>
        </w:tc>
      </w:tr>
      <w:tr w14:paraId="1934DD72">
        <w:tblPrEx>
          <w:tblCellMar>
            <w:top w:w="0" w:type="dxa"/>
            <w:left w:w="108" w:type="dxa"/>
            <w:bottom w:w="0" w:type="dxa"/>
            <w:right w:w="108" w:type="dxa"/>
          </w:tblCellMar>
        </w:tblPrEx>
        <w:trPr>
          <w:trHeight w:val="306"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14:paraId="376D6A33">
            <w:pPr>
              <w:ind w:firstLine="0" w:firstLineChars="0"/>
              <w:jc w:val="center"/>
              <w:rPr>
                <w:rFonts w:eastAsia="仿宋_GB2312"/>
                <w:color w:val="000000"/>
                <w:kern w:val="0"/>
                <w:sz w:val="18"/>
                <w:szCs w:val="18"/>
              </w:rPr>
            </w:pPr>
            <w:r>
              <w:rPr>
                <w:rFonts w:eastAsia="仿宋_GB2312"/>
                <w:color w:val="000000"/>
                <w:kern w:val="0"/>
                <w:sz w:val="18"/>
                <w:szCs w:val="18"/>
              </w:rPr>
              <w:t>年度总体目标</w:t>
            </w:r>
          </w:p>
        </w:tc>
        <w:tc>
          <w:tcPr>
            <w:tcW w:w="4127" w:type="dxa"/>
            <w:gridSpan w:val="4"/>
            <w:tcBorders>
              <w:top w:val="single" w:color="auto" w:sz="4" w:space="0"/>
              <w:left w:val="nil"/>
              <w:bottom w:val="single" w:color="auto" w:sz="4" w:space="0"/>
              <w:right w:val="single" w:color="000000" w:sz="4" w:space="0"/>
            </w:tcBorders>
            <w:noWrap w:val="0"/>
            <w:vAlign w:val="center"/>
          </w:tcPr>
          <w:p w14:paraId="3D93B028">
            <w:pPr>
              <w:ind w:firstLine="360"/>
              <w:jc w:val="center"/>
              <w:rPr>
                <w:rFonts w:eastAsia="仿宋_GB2312"/>
                <w:color w:val="000000"/>
                <w:kern w:val="0"/>
                <w:sz w:val="18"/>
                <w:szCs w:val="18"/>
              </w:rPr>
            </w:pPr>
            <w:r>
              <w:rPr>
                <w:rFonts w:eastAsia="仿宋_GB2312"/>
                <w:color w:val="000000"/>
                <w:kern w:val="0"/>
                <w:sz w:val="18"/>
                <w:szCs w:val="18"/>
              </w:rPr>
              <w:t>预期目标</w:t>
            </w:r>
          </w:p>
        </w:tc>
        <w:tc>
          <w:tcPr>
            <w:tcW w:w="3886" w:type="dxa"/>
            <w:gridSpan w:val="4"/>
            <w:tcBorders>
              <w:top w:val="single" w:color="auto" w:sz="4" w:space="0"/>
              <w:left w:val="nil"/>
              <w:bottom w:val="single" w:color="auto" w:sz="4" w:space="0"/>
              <w:right w:val="single" w:color="auto" w:sz="4" w:space="0"/>
            </w:tcBorders>
            <w:noWrap w:val="0"/>
            <w:vAlign w:val="center"/>
          </w:tcPr>
          <w:p w14:paraId="3BAA6ABA">
            <w:pPr>
              <w:ind w:firstLine="360"/>
              <w:jc w:val="center"/>
              <w:rPr>
                <w:rFonts w:eastAsia="仿宋_GB2312"/>
                <w:color w:val="000000"/>
                <w:kern w:val="0"/>
                <w:sz w:val="18"/>
                <w:szCs w:val="18"/>
              </w:rPr>
            </w:pPr>
            <w:r>
              <w:rPr>
                <w:rFonts w:eastAsia="仿宋_GB2312"/>
                <w:color w:val="000000"/>
                <w:kern w:val="0"/>
                <w:sz w:val="18"/>
                <w:szCs w:val="18"/>
              </w:rPr>
              <w:t>实际完成情况</w:t>
            </w:r>
          </w:p>
        </w:tc>
      </w:tr>
      <w:tr w14:paraId="28751E7B">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58A36E24">
            <w:pPr>
              <w:ind w:firstLine="360"/>
              <w:jc w:val="center"/>
              <w:rPr>
                <w:rFonts w:eastAsia="仿宋_GB2312"/>
                <w:color w:val="000000"/>
                <w:kern w:val="0"/>
                <w:sz w:val="18"/>
                <w:szCs w:val="18"/>
              </w:rPr>
            </w:pPr>
          </w:p>
        </w:tc>
        <w:tc>
          <w:tcPr>
            <w:tcW w:w="4127" w:type="dxa"/>
            <w:gridSpan w:val="4"/>
            <w:tcBorders>
              <w:top w:val="single" w:color="auto" w:sz="4" w:space="0"/>
              <w:left w:val="nil"/>
              <w:bottom w:val="single" w:color="auto" w:sz="4" w:space="0"/>
              <w:right w:val="single" w:color="000000" w:sz="4" w:space="0"/>
            </w:tcBorders>
            <w:noWrap w:val="0"/>
            <w:vAlign w:val="center"/>
          </w:tcPr>
          <w:p w14:paraId="0E0C2C6E">
            <w:pPr>
              <w:ind w:firstLine="360"/>
              <w:jc w:val="center"/>
              <w:rPr>
                <w:rFonts w:eastAsia="仿宋_GB2312"/>
                <w:color w:val="000000"/>
                <w:kern w:val="0"/>
                <w:sz w:val="18"/>
                <w:szCs w:val="18"/>
              </w:rPr>
            </w:pPr>
          </w:p>
        </w:tc>
        <w:tc>
          <w:tcPr>
            <w:tcW w:w="3886" w:type="dxa"/>
            <w:gridSpan w:val="4"/>
            <w:tcBorders>
              <w:top w:val="single" w:color="auto" w:sz="4" w:space="0"/>
              <w:left w:val="nil"/>
              <w:bottom w:val="single" w:color="auto" w:sz="4" w:space="0"/>
              <w:right w:val="single" w:color="auto" w:sz="4" w:space="0"/>
            </w:tcBorders>
            <w:noWrap w:val="0"/>
            <w:vAlign w:val="center"/>
          </w:tcPr>
          <w:p w14:paraId="59FF31C0">
            <w:pPr>
              <w:ind w:firstLine="360"/>
              <w:jc w:val="center"/>
              <w:rPr>
                <w:rFonts w:eastAsia="仿宋_GB2312"/>
                <w:color w:val="000000"/>
                <w:kern w:val="0"/>
                <w:sz w:val="18"/>
                <w:szCs w:val="18"/>
              </w:rPr>
            </w:pPr>
          </w:p>
        </w:tc>
      </w:tr>
      <w:tr w14:paraId="2FA275B0">
        <w:tblPrEx>
          <w:tblCellMar>
            <w:top w:w="0" w:type="dxa"/>
            <w:left w:w="108" w:type="dxa"/>
            <w:bottom w:w="0" w:type="dxa"/>
            <w:right w:w="108" w:type="dxa"/>
          </w:tblCellMar>
        </w:tblPrEx>
        <w:trPr>
          <w:trHeight w:val="646" w:hRule="exact"/>
          <w:jc w:val="center"/>
        </w:trPr>
        <w:tc>
          <w:tcPr>
            <w:tcW w:w="986" w:type="dxa"/>
            <w:vMerge w:val="restart"/>
            <w:tcBorders>
              <w:top w:val="nil"/>
              <w:left w:val="single" w:color="auto" w:sz="4" w:space="0"/>
              <w:right w:val="single" w:color="auto" w:sz="4" w:space="0"/>
            </w:tcBorders>
            <w:noWrap w:val="0"/>
            <w:vAlign w:val="center"/>
          </w:tcPr>
          <w:p w14:paraId="0947533F">
            <w:pPr>
              <w:ind w:firstLine="360"/>
              <w:jc w:val="center"/>
              <w:rPr>
                <w:rFonts w:eastAsia="仿宋_GB2312"/>
                <w:color w:val="000000"/>
                <w:kern w:val="0"/>
                <w:sz w:val="18"/>
                <w:szCs w:val="18"/>
              </w:rPr>
            </w:pPr>
            <w:r>
              <w:rPr>
                <w:rFonts w:eastAsia="仿宋_GB2312"/>
                <w:color w:val="000000"/>
                <w:kern w:val="0"/>
                <w:sz w:val="18"/>
                <w:szCs w:val="18"/>
              </w:rPr>
              <w:t>绩</w:t>
            </w:r>
          </w:p>
          <w:p w14:paraId="5E3AA302">
            <w:pPr>
              <w:ind w:firstLine="360"/>
              <w:jc w:val="center"/>
              <w:rPr>
                <w:rFonts w:eastAsia="仿宋_GB2312"/>
                <w:color w:val="000000"/>
                <w:kern w:val="0"/>
                <w:sz w:val="18"/>
                <w:szCs w:val="18"/>
              </w:rPr>
            </w:pPr>
            <w:r>
              <w:rPr>
                <w:rFonts w:eastAsia="仿宋_GB2312"/>
                <w:color w:val="000000"/>
                <w:kern w:val="0"/>
                <w:sz w:val="18"/>
                <w:szCs w:val="18"/>
              </w:rPr>
              <w:t>效</w:t>
            </w:r>
          </w:p>
          <w:p w14:paraId="272A0D39">
            <w:pPr>
              <w:ind w:firstLine="360"/>
              <w:jc w:val="center"/>
              <w:rPr>
                <w:rFonts w:eastAsia="仿宋_GB2312"/>
                <w:color w:val="000000"/>
                <w:kern w:val="0"/>
                <w:sz w:val="18"/>
                <w:szCs w:val="18"/>
              </w:rPr>
            </w:pPr>
            <w:r>
              <w:rPr>
                <w:rFonts w:eastAsia="仿宋_GB2312"/>
                <w:color w:val="000000"/>
                <w:kern w:val="0"/>
                <w:sz w:val="18"/>
                <w:szCs w:val="18"/>
              </w:rPr>
              <w:t>指</w:t>
            </w:r>
          </w:p>
          <w:p w14:paraId="440B7629">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tcBorders>
              <w:top w:val="nil"/>
              <w:left w:val="nil"/>
              <w:bottom w:val="single" w:color="auto" w:sz="4" w:space="0"/>
              <w:right w:val="single" w:color="auto" w:sz="4" w:space="0"/>
            </w:tcBorders>
            <w:noWrap w:val="0"/>
            <w:vAlign w:val="center"/>
          </w:tcPr>
          <w:p w14:paraId="480969D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一级指标</w:t>
            </w:r>
          </w:p>
        </w:tc>
        <w:tc>
          <w:tcPr>
            <w:tcW w:w="986" w:type="dxa"/>
            <w:tcBorders>
              <w:top w:val="nil"/>
              <w:left w:val="nil"/>
              <w:bottom w:val="single" w:color="auto" w:sz="4" w:space="0"/>
              <w:right w:val="single" w:color="auto" w:sz="4" w:space="0"/>
            </w:tcBorders>
            <w:noWrap w:val="0"/>
            <w:vAlign w:val="center"/>
          </w:tcPr>
          <w:p w14:paraId="116D97C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18" w:type="dxa"/>
            <w:tcBorders>
              <w:top w:val="nil"/>
              <w:left w:val="nil"/>
              <w:bottom w:val="single" w:color="auto" w:sz="4" w:space="0"/>
              <w:right w:val="single" w:color="auto" w:sz="4" w:space="0"/>
            </w:tcBorders>
            <w:noWrap w:val="0"/>
            <w:vAlign w:val="center"/>
          </w:tcPr>
          <w:p w14:paraId="472621D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37" w:type="dxa"/>
            <w:tcBorders>
              <w:top w:val="nil"/>
              <w:left w:val="nil"/>
              <w:bottom w:val="single" w:color="auto" w:sz="4" w:space="0"/>
              <w:right w:val="single" w:color="auto" w:sz="4" w:space="0"/>
            </w:tcBorders>
            <w:noWrap w:val="0"/>
            <w:vAlign w:val="center"/>
          </w:tcPr>
          <w:p w14:paraId="0E8D231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035" w:type="dxa"/>
            <w:tcBorders>
              <w:top w:val="nil"/>
              <w:left w:val="nil"/>
              <w:bottom w:val="single" w:color="auto" w:sz="4" w:space="0"/>
              <w:right w:val="single" w:color="auto" w:sz="4" w:space="0"/>
            </w:tcBorders>
            <w:noWrap w:val="0"/>
            <w:vAlign w:val="center"/>
          </w:tcPr>
          <w:p w14:paraId="390BEF1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756" w:type="dxa"/>
            <w:tcBorders>
              <w:top w:val="nil"/>
              <w:left w:val="nil"/>
              <w:bottom w:val="single" w:color="auto" w:sz="4" w:space="0"/>
              <w:right w:val="single" w:color="auto" w:sz="4" w:space="0"/>
            </w:tcBorders>
            <w:noWrap w:val="0"/>
            <w:vAlign w:val="center"/>
          </w:tcPr>
          <w:p w14:paraId="641EF6B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797" w:type="dxa"/>
            <w:tcBorders>
              <w:top w:val="nil"/>
              <w:left w:val="nil"/>
              <w:bottom w:val="single" w:color="auto" w:sz="4" w:space="0"/>
              <w:right w:val="single" w:color="auto" w:sz="4" w:space="0"/>
            </w:tcBorders>
            <w:noWrap w:val="0"/>
            <w:vAlign w:val="center"/>
          </w:tcPr>
          <w:p w14:paraId="2D39B73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98" w:type="dxa"/>
            <w:tcBorders>
              <w:top w:val="nil"/>
              <w:left w:val="nil"/>
              <w:bottom w:val="single" w:color="auto" w:sz="4" w:space="0"/>
              <w:right w:val="single" w:color="auto" w:sz="4" w:space="0"/>
            </w:tcBorders>
            <w:noWrap w:val="0"/>
            <w:vAlign w:val="center"/>
          </w:tcPr>
          <w:p w14:paraId="443BE9B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14:paraId="324A3BCB">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5663C78">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4DCC32E6">
            <w:pPr>
              <w:ind w:firstLine="0" w:firstLineChars="0"/>
              <w:jc w:val="center"/>
              <w:rPr>
                <w:rFonts w:eastAsia="仿宋_GB2312"/>
                <w:color w:val="000000"/>
                <w:kern w:val="0"/>
                <w:sz w:val="18"/>
                <w:szCs w:val="18"/>
              </w:rPr>
            </w:pPr>
            <w:r>
              <w:rPr>
                <w:rFonts w:eastAsia="仿宋_GB2312"/>
                <w:color w:val="000000"/>
                <w:kern w:val="0"/>
                <w:sz w:val="18"/>
                <w:szCs w:val="18"/>
              </w:rPr>
              <w:t>产出指标</w:t>
            </w:r>
          </w:p>
          <w:p w14:paraId="59C8EF77">
            <w:pPr>
              <w:ind w:firstLine="0" w:firstLineChars="0"/>
              <w:jc w:val="center"/>
              <w:rPr>
                <w:rFonts w:eastAsia="仿宋_GB2312"/>
                <w:color w:val="000000"/>
                <w:kern w:val="0"/>
                <w:sz w:val="18"/>
                <w:szCs w:val="18"/>
              </w:rPr>
            </w:pPr>
            <w:r>
              <w:rPr>
                <w:rFonts w:eastAsia="仿宋_GB2312"/>
                <w:color w:val="000000"/>
                <w:kern w:val="0"/>
                <w:sz w:val="18"/>
                <w:szCs w:val="18"/>
              </w:rPr>
              <w:t>(50分)</w:t>
            </w:r>
          </w:p>
        </w:tc>
        <w:tc>
          <w:tcPr>
            <w:tcW w:w="986" w:type="dxa"/>
            <w:vMerge w:val="restart"/>
            <w:tcBorders>
              <w:top w:val="nil"/>
              <w:left w:val="nil"/>
              <w:right w:val="single" w:color="auto" w:sz="4" w:space="0"/>
            </w:tcBorders>
            <w:noWrap w:val="0"/>
            <w:vAlign w:val="center"/>
          </w:tcPr>
          <w:p w14:paraId="19E69589">
            <w:pPr>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18" w:type="dxa"/>
            <w:tcBorders>
              <w:top w:val="nil"/>
              <w:left w:val="nil"/>
              <w:bottom w:val="single" w:color="auto" w:sz="4" w:space="0"/>
              <w:right w:val="single" w:color="auto" w:sz="4" w:space="0"/>
            </w:tcBorders>
            <w:noWrap w:val="0"/>
            <w:vAlign w:val="center"/>
          </w:tcPr>
          <w:p w14:paraId="37265F48">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6F826B36">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2A6B412">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7E7590CF">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56A72D1">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286678E">
            <w:pPr>
              <w:ind w:firstLine="360"/>
              <w:jc w:val="center"/>
              <w:rPr>
                <w:rFonts w:eastAsia="仿宋_GB2312"/>
                <w:color w:val="000000"/>
                <w:kern w:val="0"/>
                <w:sz w:val="18"/>
                <w:szCs w:val="18"/>
              </w:rPr>
            </w:pPr>
          </w:p>
        </w:tc>
      </w:tr>
      <w:tr w14:paraId="148211B7">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7FC2721">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A032D4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7E39138B">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2E708981">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61DC97AA">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57E6E40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9AEC9FF">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C825FCC">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5BD9503">
            <w:pPr>
              <w:ind w:firstLine="360"/>
              <w:jc w:val="center"/>
              <w:rPr>
                <w:rFonts w:eastAsia="仿宋_GB2312"/>
                <w:color w:val="000000"/>
                <w:kern w:val="0"/>
                <w:sz w:val="18"/>
                <w:szCs w:val="18"/>
              </w:rPr>
            </w:pPr>
          </w:p>
        </w:tc>
      </w:tr>
      <w:tr w14:paraId="3062B81A">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5444AF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EEB8FE2">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BE5AA31">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461183F">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7F7D4274">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76D68EA">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FFAC321">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E0FD585">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A5AD3C0">
            <w:pPr>
              <w:ind w:firstLine="360"/>
              <w:jc w:val="center"/>
              <w:rPr>
                <w:rFonts w:eastAsia="仿宋_GB2312"/>
                <w:color w:val="000000"/>
                <w:kern w:val="0"/>
                <w:sz w:val="18"/>
                <w:szCs w:val="18"/>
              </w:rPr>
            </w:pPr>
          </w:p>
        </w:tc>
      </w:tr>
      <w:tr w14:paraId="74FD247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23B47554">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20584DA">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28D6E861">
            <w:pPr>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18" w:type="dxa"/>
            <w:tcBorders>
              <w:top w:val="nil"/>
              <w:left w:val="nil"/>
              <w:bottom w:val="single" w:color="auto" w:sz="4" w:space="0"/>
              <w:right w:val="single" w:color="auto" w:sz="4" w:space="0"/>
            </w:tcBorders>
            <w:noWrap w:val="0"/>
            <w:vAlign w:val="center"/>
          </w:tcPr>
          <w:p w14:paraId="45526244">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635C17C6">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D2C3ED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21AC64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9585FA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00108C0">
            <w:pPr>
              <w:ind w:firstLine="360"/>
              <w:jc w:val="center"/>
              <w:rPr>
                <w:rFonts w:eastAsia="仿宋_GB2312"/>
                <w:color w:val="000000"/>
                <w:kern w:val="0"/>
                <w:sz w:val="18"/>
                <w:szCs w:val="18"/>
              </w:rPr>
            </w:pPr>
          </w:p>
        </w:tc>
      </w:tr>
      <w:tr w14:paraId="65DB1FE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84609F6">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41199A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60D3656">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370501DD">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207DD8F4">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F609877">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4FDAEE0">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0A50EB6">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D57CED9">
            <w:pPr>
              <w:ind w:firstLine="360"/>
              <w:jc w:val="center"/>
              <w:rPr>
                <w:rFonts w:eastAsia="仿宋_GB2312"/>
                <w:color w:val="000000"/>
                <w:kern w:val="0"/>
                <w:sz w:val="18"/>
                <w:szCs w:val="18"/>
              </w:rPr>
            </w:pPr>
          </w:p>
        </w:tc>
      </w:tr>
      <w:tr w14:paraId="1CC7759E">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15E5DB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72CCC5DD">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9E1FB7A">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1BB5F254">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01F1BA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450BD0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61CDF463">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C445502">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82D5060">
            <w:pPr>
              <w:ind w:firstLine="360"/>
              <w:jc w:val="center"/>
              <w:rPr>
                <w:rFonts w:eastAsia="仿宋_GB2312"/>
                <w:color w:val="000000"/>
                <w:kern w:val="0"/>
                <w:sz w:val="18"/>
                <w:szCs w:val="18"/>
              </w:rPr>
            </w:pPr>
          </w:p>
        </w:tc>
      </w:tr>
      <w:tr w14:paraId="71869E1E">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20230A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CFE5AAE">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01DC8D7C">
            <w:pPr>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18" w:type="dxa"/>
            <w:tcBorders>
              <w:top w:val="nil"/>
              <w:left w:val="nil"/>
              <w:bottom w:val="single" w:color="auto" w:sz="4" w:space="0"/>
              <w:right w:val="single" w:color="auto" w:sz="4" w:space="0"/>
            </w:tcBorders>
            <w:noWrap w:val="0"/>
            <w:vAlign w:val="center"/>
          </w:tcPr>
          <w:p w14:paraId="0F6A99E5">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6308508E">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CE543F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EDB7B86">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B05728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EC9599A">
            <w:pPr>
              <w:ind w:firstLine="360"/>
              <w:jc w:val="center"/>
              <w:rPr>
                <w:rFonts w:eastAsia="仿宋_GB2312"/>
                <w:color w:val="000000"/>
                <w:kern w:val="0"/>
                <w:sz w:val="18"/>
                <w:szCs w:val="18"/>
              </w:rPr>
            </w:pPr>
          </w:p>
        </w:tc>
      </w:tr>
      <w:tr w14:paraId="713EB8CE">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2AB18A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B4EEA42">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2CD9126">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2AE109D">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015C2B95">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B0A55B8">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363B20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E37CEDA">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F7AC7CE">
            <w:pPr>
              <w:ind w:firstLine="360"/>
              <w:jc w:val="center"/>
              <w:rPr>
                <w:rFonts w:eastAsia="仿宋_GB2312"/>
                <w:color w:val="000000"/>
                <w:kern w:val="0"/>
                <w:sz w:val="18"/>
                <w:szCs w:val="18"/>
              </w:rPr>
            </w:pPr>
          </w:p>
        </w:tc>
      </w:tr>
      <w:tr w14:paraId="4C7688D2">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9044981">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686218B">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2CB45D4D">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65C16E9F">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4C5AFD0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9B9D49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67C75A8">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0242F5B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89561A5">
            <w:pPr>
              <w:ind w:firstLine="360"/>
              <w:jc w:val="center"/>
              <w:rPr>
                <w:rFonts w:eastAsia="仿宋_GB2312"/>
                <w:color w:val="000000"/>
                <w:kern w:val="0"/>
                <w:sz w:val="18"/>
                <w:szCs w:val="18"/>
              </w:rPr>
            </w:pPr>
          </w:p>
        </w:tc>
      </w:tr>
      <w:tr w14:paraId="700485A2">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7BB57A0">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9DCCF02">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1FC6B3E5">
            <w:pPr>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18" w:type="dxa"/>
            <w:tcBorders>
              <w:top w:val="nil"/>
              <w:left w:val="nil"/>
              <w:bottom w:val="single" w:color="auto" w:sz="4" w:space="0"/>
              <w:right w:val="single" w:color="auto" w:sz="4" w:space="0"/>
            </w:tcBorders>
            <w:noWrap w:val="0"/>
            <w:vAlign w:val="center"/>
          </w:tcPr>
          <w:p w14:paraId="06240EDA">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42213B04">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DDDCB66">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BFE155F">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5AC6282A">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2BD59A8">
            <w:pPr>
              <w:ind w:firstLine="360"/>
              <w:jc w:val="center"/>
              <w:rPr>
                <w:rFonts w:eastAsia="仿宋_GB2312"/>
                <w:color w:val="000000"/>
                <w:kern w:val="0"/>
                <w:sz w:val="18"/>
                <w:szCs w:val="18"/>
              </w:rPr>
            </w:pPr>
          </w:p>
        </w:tc>
      </w:tr>
      <w:tr w14:paraId="1986492A">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897557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462CEE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0A2455E">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47C376C1">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41291D83">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72466D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7685BDE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695C260">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2643FC5">
            <w:pPr>
              <w:ind w:firstLine="360"/>
              <w:jc w:val="center"/>
              <w:rPr>
                <w:rFonts w:eastAsia="仿宋_GB2312"/>
                <w:color w:val="000000"/>
                <w:kern w:val="0"/>
                <w:sz w:val="18"/>
                <w:szCs w:val="18"/>
              </w:rPr>
            </w:pPr>
          </w:p>
        </w:tc>
      </w:tr>
      <w:tr w14:paraId="74B8ED3C">
        <w:tblPrEx>
          <w:tblCellMar>
            <w:top w:w="0" w:type="dxa"/>
            <w:left w:w="108" w:type="dxa"/>
            <w:bottom w:w="0" w:type="dxa"/>
            <w:right w:w="108" w:type="dxa"/>
          </w:tblCellMar>
        </w:tblPrEx>
        <w:trPr>
          <w:trHeight w:val="239" w:hRule="exact"/>
          <w:jc w:val="center"/>
        </w:trPr>
        <w:tc>
          <w:tcPr>
            <w:tcW w:w="986" w:type="dxa"/>
            <w:vMerge w:val="continue"/>
            <w:tcBorders>
              <w:left w:val="single" w:color="auto" w:sz="4" w:space="0"/>
              <w:right w:val="single" w:color="auto" w:sz="4" w:space="0"/>
            </w:tcBorders>
            <w:noWrap w:val="0"/>
            <w:vAlign w:val="center"/>
          </w:tcPr>
          <w:p w14:paraId="70205398">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611180E9">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5EFFB8C">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F0CF2C3">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044D4D1E">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B2E52D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6B96BC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282CA2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3B5F8C0E">
            <w:pPr>
              <w:ind w:firstLine="360"/>
              <w:jc w:val="center"/>
              <w:rPr>
                <w:rFonts w:eastAsia="仿宋_GB2312"/>
                <w:color w:val="000000"/>
                <w:kern w:val="0"/>
                <w:sz w:val="18"/>
                <w:szCs w:val="18"/>
              </w:rPr>
            </w:pPr>
          </w:p>
        </w:tc>
      </w:tr>
      <w:tr w14:paraId="09A334EB">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6238AD5D">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47B84628">
            <w:pPr>
              <w:ind w:firstLine="0" w:firstLineChars="0"/>
              <w:jc w:val="center"/>
              <w:rPr>
                <w:rFonts w:eastAsia="仿宋_GB2312"/>
                <w:color w:val="000000"/>
                <w:kern w:val="0"/>
                <w:sz w:val="18"/>
                <w:szCs w:val="18"/>
              </w:rPr>
            </w:pPr>
            <w:r>
              <w:rPr>
                <w:rFonts w:eastAsia="仿宋_GB2312"/>
                <w:color w:val="000000"/>
                <w:kern w:val="0"/>
                <w:sz w:val="18"/>
                <w:szCs w:val="18"/>
              </w:rPr>
              <w:t>效益指标</w:t>
            </w:r>
          </w:p>
          <w:p w14:paraId="1C9E8669">
            <w:pPr>
              <w:ind w:firstLine="0" w:firstLineChars="0"/>
              <w:jc w:val="center"/>
              <w:rPr>
                <w:rFonts w:eastAsia="仿宋_GB2312"/>
                <w:color w:val="000000"/>
                <w:kern w:val="0"/>
                <w:sz w:val="18"/>
                <w:szCs w:val="18"/>
              </w:rPr>
            </w:pPr>
            <w:r>
              <w:rPr>
                <w:rFonts w:eastAsia="仿宋_GB2312"/>
                <w:color w:val="000000"/>
                <w:kern w:val="0"/>
                <w:sz w:val="18"/>
                <w:szCs w:val="18"/>
              </w:rPr>
              <w:t>（30分）</w:t>
            </w:r>
          </w:p>
        </w:tc>
        <w:tc>
          <w:tcPr>
            <w:tcW w:w="986" w:type="dxa"/>
            <w:vMerge w:val="restart"/>
            <w:tcBorders>
              <w:top w:val="nil"/>
              <w:left w:val="nil"/>
              <w:right w:val="single" w:color="auto" w:sz="4" w:space="0"/>
            </w:tcBorders>
            <w:noWrap w:val="0"/>
            <w:vAlign w:val="center"/>
          </w:tcPr>
          <w:p w14:paraId="1210084C">
            <w:pPr>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18" w:type="dxa"/>
            <w:tcBorders>
              <w:top w:val="nil"/>
              <w:left w:val="nil"/>
              <w:bottom w:val="single" w:color="auto" w:sz="4" w:space="0"/>
              <w:right w:val="single" w:color="auto" w:sz="4" w:space="0"/>
            </w:tcBorders>
            <w:noWrap w:val="0"/>
            <w:vAlign w:val="center"/>
          </w:tcPr>
          <w:p w14:paraId="24A149D6">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13BC73B4">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8612A7A">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603B9F52">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82C5FC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4FC3AAB">
            <w:pPr>
              <w:ind w:firstLine="360"/>
              <w:jc w:val="center"/>
              <w:rPr>
                <w:rFonts w:eastAsia="仿宋_GB2312"/>
                <w:color w:val="000000"/>
                <w:kern w:val="0"/>
                <w:sz w:val="18"/>
                <w:szCs w:val="18"/>
              </w:rPr>
            </w:pPr>
          </w:p>
        </w:tc>
      </w:tr>
      <w:tr w14:paraId="197661EA">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3366820">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B9862EC">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4D1BBD7">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08BD627">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43FDE9C9">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878582E">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A0CA771">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BAA88D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795F544">
            <w:pPr>
              <w:ind w:firstLine="360"/>
              <w:jc w:val="center"/>
              <w:rPr>
                <w:rFonts w:eastAsia="仿宋_GB2312"/>
                <w:color w:val="000000"/>
                <w:kern w:val="0"/>
                <w:sz w:val="18"/>
                <w:szCs w:val="18"/>
              </w:rPr>
            </w:pPr>
          </w:p>
        </w:tc>
      </w:tr>
      <w:tr w14:paraId="3904FB45">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181F6B6">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0820EA7">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D4F83C6">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41CEF877">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5DB14529">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CE1D9CA">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6BD61CD">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7280886">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E078255">
            <w:pPr>
              <w:ind w:firstLine="360"/>
              <w:jc w:val="center"/>
              <w:rPr>
                <w:rFonts w:eastAsia="仿宋_GB2312"/>
                <w:color w:val="000000"/>
                <w:kern w:val="0"/>
                <w:sz w:val="18"/>
                <w:szCs w:val="18"/>
              </w:rPr>
            </w:pPr>
          </w:p>
        </w:tc>
      </w:tr>
      <w:tr w14:paraId="7973FFB8">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64059F3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85B7381">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65877414">
            <w:pPr>
              <w:ind w:firstLine="0" w:firstLineChars="0"/>
              <w:jc w:val="center"/>
              <w:rPr>
                <w:rFonts w:eastAsia="仿宋_GB2312"/>
                <w:color w:val="000000"/>
                <w:kern w:val="0"/>
                <w:sz w:val="18"/>
                <w:szCs w:val="18"/>
              </w:rPr>
            </w:pPr>
            <w:r>
              <w:rPr>
                <w:rFonts w:eastAsia="仿宋_GB2312"/>
                <w:color w:val="000000"/>
                <w:kern w:val="0"/>
                <w:sz w:val="18"/>
                <w:szCs w:val="18"/>
              </w:rPr>
              <w:t>社会效益指标</w:t>
            </w:r>
          </w:p>
        </w:tc>
        <w:tc>
          <w:tcPr>
            <w:tcW w:w="1118" w:type="dxa"/>
            <w:tcBorders>
              <w:top w:val="nil"/>
              <w:left w:val="nil"/>
              <w:bottom w:val="single" w:color="auto" w:sz="4" w:space="0"/>
              <w:right w:val="single" w:color="auto" w:sz="4" w:space="0"/>
            </w:tcBorders>
            <w:noWrap w:val="0"/>
            <w:vAlign w:val="center"/>
          </w:tcPr>
          <w:p w14:paraId="348CE910">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00190D35">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ACAC4AE">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77A96954">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FEDD07C">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0237A23">
            <w:pPr>
              <w:ind w:firstLine="360"/>
              <w:jc w:val="center"/>
              <w:rPr>
                <w:rFonts w:eastAsia="仿宋_GB2312"/>
                <w:color w:val="000000"/>
                <w:kern w:val="0"/>
                <w:sz w:val="18"/>
                <w:szCs w:val="18"/>
              </w:rPr>
            </w:pPr>
          </w:p>
        </w:tc>
      </w:tr>
      <w:tr w14:paraId="27B6087D">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0945DCC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10C0AEDC">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1E70580">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206C45E6">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08706E8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8376F3F">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E413447">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8096D23">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08359ED">
            <w:pPr>
              <w:ind w:firstLine="360"/>
              <w:jc w:val="center"/>
              <w:rPr>
                <w:rFonts w:eastAsia="仿宋_GB2312"/>
                <w:color w:val="000000"/>
                <w:kern w:val="0"/>
                <w:sz w:val="18"/>
                <w:szCs w:val="18"/>
              </w:rPr>
            </w:pPr>
          </w:p>
        </w:tc>
      </w:tr>
      <w:tr w14:paraId="62C2A6F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FFF7F7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8F06C20">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757B078F">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030B22C6">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1BA5D6D">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998215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845D4E6">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BA34C08">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DD6D4EC">
            <w:pPr>
              <w:ind w:firstLine="360"/>
              <w:jc w:val="center"/>
              <w:rPr>
                <w:rFonts w:eastAsia="仿宋_GB2312"/>
                <w:color w:val="000000"/>
                <w:kern w:val="0"/>
                <w:sz w:val="18"/>
                <w:szCs w:val="18"/>
              </w:rPr>
            </w:pPr>
          </w:p>
        </w:tc>
      </w:tr>
      <w:tr w14:paraId="1C739465">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F82493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1783DEF">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0ED2F44A">
            <w:pPr>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18" w:type="dxa"/>
            <w:tcBorders>
              <w:top w:val="nil"/>
              <w:left w:val="nil"/>
              <w:bottom w:val="single" w:color="auto" w:sz="4" w:space="0"/>
              <w:right w:val="single" w:color="auto" w:sz="4" w:space="0"/>
            </w:tcBorders>
            <w:noWrap w:val="0"/>
            <w:vAlign w:val="center"/>
          </w:tcPr>
          <w:p w14:paraId="13835EB2">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4E3BB00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55714381">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738BD79">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06A9A52">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9B0E249">
            <w:pPr>
              <w:ind w:firstLine="360"/>
              <w:jc w:val="center"/>
              <w:rPr>
                <w:rFonts w:eastAsia="仿宋_GB2312"/>
                <w:color w:val="000000"/>
                <w:kern w:val="0"/>
                <w:sz w:val="18"/>
                <w:szCs w:val="18"/>
              </w:rPr>
            </w:pPr>
          </w:p>
        </w:tc>
      </w:tr>
      <w:tr w14:paraId="469E5251">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07179B4">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154112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B05E7B5">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DE7B55F">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553D6D77">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983D25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15AB6C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DE1393A">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1F9411F0">
            <w:pPr>
              <w:ind w:firstLine="360"/>
              <w:jc w:val="center"/>
              <w:rPr>
                <w:rFonts w:eastAsia="仿宋_GB2312"/>
                <w:color w:val="000000"/>
                <w:kern w:val="0"/>
                <w:sz w:val="18"/>
                <w:szCs w:val="18"/>
              </w:rPr>
            </w:pPr>
          </w:p>
        </w:tc>
      </w:tr>
      <w:tr w14:paraId="7309F7B8">
        <w:tblPrEx>
          <w:tblCellMar>
            <w:top w:w="0" w:type="dxa"/>
            <w:left w:w="108" w:type="dxa"/>
            <w:bottom w:w="0" w:type="dxa"/>
            <w:right w:w="108" w:type="dxa"/>
          </w:tblCellMar>
        </w:tblPrEx>
        <w:trPr>
          <w:trHeight w:val="195" w:hRule="exact"/>
          <w:jc w:val="center"/>
        </w:trPr>
        <w:tc>
          <w:tcPr>
            <w:tcW w:w="986" w:type="dxa"/>
            <w:vMerge w:val="continue"/>
            <w:tcBorders>
              <w:left w:val="single" w:color="auto" w:sz="4" w:space="0"/>
              <w:bottom w:val="single" w:color="auto" w:sz="4" w:space="0"/>
              <w:right w:val="single" w:color="auto" w:sz="4" w:space="0"/>
            </w:tcBorders>
            <w:noWrap w:val="0"/>
            <w:vAlign w:val="center"/>
          </w:tcPr>
          <w:p w14:paraId="36CEA584">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07D05249">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58733119">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20E1C47">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E4A1495">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1600832">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2BF9A22">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505ADE6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769B55E">
            <w:pPr>
              <w:ind w:firstLine="360"/>
              <w:jc w:val="center"/>
              <w:rPr>
                <w:rFonts w:eastAsia="仿宋_GB2312"/>
                <w:color w:val="000000"/>
                <w:kern w:val="0"/>
                <w:sz w:val="18"/>
                <w:szCs w:val="18"/>
              </w:rPr>
            </w:pPr>
          </w:p>
        </w:tc>
      </w:tr>
      <w:tr w14:paraId="225E4502">
        <w:tblPrEx>
          <w:tblCellMar>
            <w:top w:w="0" w:type="dxa"/>
            <w:left w:w="108" w:type="dxa"/>
            <w:bottom w:w="0" w:type="dxa"/>
            <w:right w:w="108" w:type="dxa"/>
          </w:tblCellMar>
        </w:tblPrEx>
        <w:trPr>
          <w:trHeight w:val="272" w:hRule="exact"/>
          <w:jc w:val="center"/>
        </w:trPr>
        <w:tc>
          <w:tcPr>
            <w:tcW w:w="986" w:type="dxa"/>
            <w:vMerge w:val="restart"/>
            <w:tcBorders>
              <w:top w:val="single" w:color="auto" w:sz="4" w:space="0"/>
              <w:left w:val="single" w:color="auto" w:sz="4" w:space="0"/>
              <w:right w:val="single" w:color="auto" w:sz="4" w:space="0"/>
            </w:tcBorders>
            <w:noWrap w:val="0"/>
            <w:vAlign w:val="center"/>
          </w:tcPr>
          <w:p w14:paraId="4B8BDCDD">
            <w:pPr>
              <w:ind w:firstLine="360"/>
              <w:jc w:val="center"/>
              <w:rPr>
                <w:rFonts w:eastAsia="仿宋_GB2312"/>
                <w:color w:val="000000"/>
                <w:kern w:val="0"/>
                <w:sz w:val="18"/>
                <w:szCs w:val="18"/>
              </w:rPr>
            </w:pPr>
            <w:r>
              <w:rPr>
                <w:rFonts w:eastAsia="仿宋_GB2312"/>
                <w:color w:val="000000"/>
                <w:kern w:val="0"/>
                <w:sz w:val="18"/>
                <w:szCs w:val="18"/>
              </w:rPr>
              <w:t>绩</w:t>
            </w:r>
          </w:p>
          <w:p w14:paraId="08C2EC42">
            <w:pPr>
              <w:ind w:firstLine="360"/>
              <w:jc w:val="center"/>
              <w:rPr>
                <w:rFonts w:eastAsia="仿宋_GB2312"/>
                <w:color w:val="000000"/>
                <w:kern w:val="0"/>
                <w:sz w:val="18"/>
                <w:szCs w:val="18"/>
              </w:rPr>
            </w:pPr>
            <w:r>
              <w:rPr>
                <w:rFonts w:eastAsia="仿宋_GB2312"/>
                <w:color w:val="000000"/>
                <w:kern w:val="0"/>
                <w:sz w:val="18"/>
                <w:szCs w:val="18"/>
              </w:rPr>
              <w:t>效</w:t>
            </w:r>
          </w:p>
          <w:p w14:paraId="602BC1F4">
            <w:pPr>
              <w:ind w:firstLine="360"/>
              <w:jc w:val="center"/>
              <w:rPr>
                <w:rFonts w:eastAsia="仿宋_GB2312"/>
                <w:color w:val="000000"/>
                <w:kern w:val="0"/>
                <w:sz w:val="18"/>
                <w:szCs w:val="18"/>
              </w:rPr>
            </w:pPr>
            <w:r>
              <w:rPr>
                <w:rFonts w:eastAsia="仿宋_GB2312"/>
                <w:color w:val="000000"/>
                <w:kern w:val="0"/>
                <w:sz w:val="18"/>
                <w:szCs w:val="18"/>
              </w:rPr>
              <w:t>指</w:t>
            </w:r>
          </w:p>
          <w:p w14:paraId="077DCFEF">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vMerge w:val="restart"/>
            <w:tcBorders>
              <w:top w:val="single" w:color="auto" w:sz="4" w:space="0"/>
              <w:left w:val="single" w:color="auto" w:sz="4" w:space="0"/>
              <w:right w:val="single" w:color="auto" w:sz="4" w:space="0"/>
            </w:tcBorders>
            <w:noWrap w:val="0"/>
            <w:vAlign w:val="center"/>
          </w:tcPr>
          <w:p w14:paraId="691A32AD">
            <w:pPr>
              <w:ind w:firstLine="360"/>
              <w:jc w:val="center"/>
              <w:rPr>
                <w:rFonts w:eastAsia="仿宋_GB2312"/>
                <w:color w:val="000000"/>
                <w:kern w:val="0"/>
                <w:sz w:val="18"/>
                <w:szCs w:val="18"/>
              </w:rPr>
            </w:pPr>
          </w:p>
        </w:tc>
        <w:tc>
          <w:tcPr>
            <w:tcW w:w="986" w:type="dxa"/>
            <w:vMerge w:val="restart"/>
            <w:tcBorders>
              <w:top w:val="single" w:color="auto" w:sz="4" w:space="0"/>
              <w:left w:val="single" w:color="auto" w:sz="4" w:space="0"/>
              <w:right w:val="single" w:color="auto" w:sz="4" w:space="0"/>
            </w:tcBorders>
            <w:noWrap w:val="0"/>
            <w:vAlign w:val="center"/>
          </w:tcPr>
          <w:p w14:paraId="6E4B525E">
            <w:pPr>
              <w:ind w:firstLine="0" w:firstLineChars="0"/>
              <w:jc w:val="center"/>
              <w:rPr>
                <w:rFonts w:eastAsia="仿宋_GB2312"/>
                <w:color w:val="000000"/>
                <w:kern w:val="0"/>
                <w:sz w:val="18"/>
                <w:szCs w:val="18"/>
              </w:rPr>
            </w:pPr>
            <w:r>
              <w:rPr>
                <w:rFonts w:eastAsia="仿宋_GB2312"/>
                <w:color w:val="000000"/>
                <w:kern w:val="0"/>
                <w:sz w:val="18"/>
                <w:szCs w:val="18"/>
              </w:rPr>
              <w:t>可持续影响指标</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E52AF9A">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65C7D44">
            <w:pPr>
              <w:ind w:firstLine="360"/>
              <w:jc w:val="center"/>
              <w:rPr>
                <w:rFonts w:eastAsia="仿宋_GB2312"/>
                <w:color w:val="000000"/>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BCAF227">
            <w:pPr>
              <w:ind w:firstLine="360"/>
              <w:jc w:val="center"/>
              <w:rPr>
                <w:rFonts w:eastAsia="仿宋_GB2312"/>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25435C35">
            <w:pPr>
              <w:ind w:firstLine="360"/>
              <w:jc w:val="center"/>
              <w:rPr>
                <w:rFonts w:eastAsia="仿宋_GB2312"/>
                <w:color w:val="000000"/>
                <w:kern w:val="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5A3F7997">
            <w:pPr>
              <w:ind w:firstLine="360"/>
              <w:jc w:val="center"/>
              <w:rPr>
                <w:rFonts w:eastAsia="仿宋_GB2312"/>
                <w:color w:val="000000"/>
                <w:kern w:val="0"/>
                <w:sz w:val="18"/>
                <w:szCs w:val="1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30CD273">
            <w:pPr>
              <w:ind w:firstLine="360"/>
              <w:jc w:val="center"/>
              <w:rPr>
                <w:rFonts w:eastAsia="仿宋_GB2312"/>
                <w:color w:val="000000"/>
                <w:kern w:val="0"/>
                <w:sz w:val="18"/>
                <w:szCs w:val="18"/>
              </w:rPr>
            </w:pPr>
          </w:p>
        </w:tc>
      </w:tr>
      <w:tr w14:paraId="3EBD4C32">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506964F">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14:paraId="4F726B6D">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14:paraId="29ECE362">
            <w:pPr>
              <w:ind w:firstLine="360"/>
              <w:jc w:val="center"/>
              <w:rPr>
                <w:rFonts w:eastAsia="仿宋_GB2312"/>
                <w:color w:val="000000"/>
                <w:kern w:val="0"/>
                <w:sz w:val="18"/>
                <w:szCs w:val="18"/>
              </w:rPr>
            </w:pPr>
          </w:p>
        </w:tc>
        <w:tc>
          <w:tcPr>
            <w:tcW w:w="1118" w:type="dxa"/>
            <w:tcBorders>
              <w:top w:val="single" w:color="auto" w:sz="4" w:space="0"/>
              <w:left w:val="nil"/>
              <w:bottom w:val="single" w:color="auto" w:sz="4" w:space="0"/>
              <w:right w:val="single" w:color="auto" w:sz="4" w:space="0"/>
            </w:tcBorders>
            <w:noWrap w:val="0"/>
            <w:vAlign w:val="center"/>
          </w:tcPr>
          <w:p w14:paraId="1DA1FC29">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single" w:color="auto" w:sz="4" w:space="0"/>
              <w:left w:val="nil"/>
              <w:bottom w:val="single" w:color="auto" w:sz="4" w:space="0"/>
              <w:right w:val="single" w:color="auto" w:sz="4" w:space="0"/>
            </w:tcBorders>
            <w:noWrap w:val="0"/>
            <w:vAlign w:val="center"/>
          </w:tcPr>
          <w:p w14:paraId="72220057">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auto" w:sz="4" w:space="0"/>
            </w:tcBorders>
            <w:noWrap w:val="0"/>
            <w:vAlign w:val="center"/>
          </w:tcPr>
          <w:p w14:paraId="115884D6">
            <w:pPr>
              <w:ind w:firstLine="360"/>
              <w:jc w:val="center"/>
              <w:rPr>
                <w:rFonts w:eastAsia="仿宋_GB2312"/>
                <w:color w:val="000000"/>
                <w:kern w:val="0"/>
                <w:sz w:val="18"/>
                <w:szCs w:val="18"/>
              </w:rPr>
            </w:pPr>
          </w:p>
        </w:tc>
        <w:tc>
          <w:tcPr>
            <w:tcW w:w="756" w:type="dxa"/>
            <w:tcBorders>
              <w:top w:val="single" w:color="auto" w:sz="4" w:space="0"/>
              <w:left w:val="nil"/>
              <w:bottom w:val="single" w:color="auto" w:sz="4" w:space="0"/>
              <w:right w:val="single" w:color="auto" w:sz="4" w:space="0"/>
            </w:tcBorders>
            <w:noWrap w:val="0"/>
            <w:vAlign w:val="center"/>
          </w:tcPr>
          <w:p w14:paraId="2996AC6C">
            <w:pPr>
              <w:ind w:firstLine="360"/>
              <w:jc w:val="center"/>
              <w:rPr>
                <w:rFonts w:eastAsia="仿宋_GB2312"/>
                <w:color w:val="000000"/>
                <w:kern w:val="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62F7718D">
            <w:pPr>
              <w:ind w:firstLine="360"/>
              <w:jc w:val="center"/>
              <w:rPr>
                <w:rFonts w:eastAsia="仿宋_GB2312"/>
                <w:color w:val="000000"/>
                <w:kern w:val="0"/>
                <w:sz w:val="18"/>
                <w:szCs w:val="18"/>
              </w:rPr>
            </w:pPr>
          </w:p>
        </w:tc>
        <w:tc>
          <w:tcPr>
            <w:tcW w:w="1298" w:type="dxa"/>
            <w:tcBorders>
              <w:top w:val="single" w:color="auto" w:sz="4" w:space="0"/>
              <w:left w:val="nil"/>
              <w:bottom w:val="single" w:color="auto" w:sz="4" w:space="0"/>
              <w:right w:val="single" w:color="auto" w:sz="4" w:space="0"/>
            </w:tcBorders>
            <w:noWrap w:val="0"/>
            <w:vAlign w:val="center"/>
          </w:tcPr>
          <w:p w14:paraId="066CF29C">
            <w:pPr>
              <w:ind w:firstLine="360"/>
              <w:jc w:val="center"/>
              <w:rPr>
                <w:rFonts w:eastAsia="仿宋_GB2312"/>
                <w:color w:val="000000"/>
                <w:kern w:val="0"/>
                <w:sz w:val="18"/>
                <w:szCs w:val="18"/>
              </w:rPr>
            </w:pPr>
          </w:p>
        </w:tc>
      </w:tr>
      <w:tr w14:paraId="3CCD6330">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2817C6CB">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14:paraId="51C9E4DD">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14:paraId="1B704097">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3D5EF414">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3F9A425">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7E22F3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2740864">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D58CCCC">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57914FA">
            <w:pPr>
              <w:ind w:firstLine="360"/>
              <w:jc w:val="center"/>
              <w:rPr>
                <w:rFonts w:eastAsia="仿宋_GB2312"/>
                <w:color w:val="000000"/>
                <w:kern w:val="0"/>
                <w:sz w:val="18"/>
                <w:szCs w:val="18"/>
              </w:rPr>
            </w:pPr>
          </w:p>
        </w:tc>
      </w:tr>
      <w:tr w14:paraId="135A67D8">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D6C96B1">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4EA8DA9C">
            <w:pPr>
              <w:ind w:firstLine="0" w:firstLineChars="0"/>
              <w:jc w:val="center"/>
              <w:rPr>
                <w:rFonts w:eastAsia="仿宋_GB2312"/>
                <w:color w:val="000000"/>
                <w:kern w:val="0"/>
                <w:sz w:val="18"/>
                <w:szCs w:val="18"/>
              </w:rPr>
            </w:pPr>
            <w:r>
              <w:rPr>
                <w:rFonts w:eastAsia="仿宋_GB2312"/>
                <w:color w:val="000000"/>
                <w:kern w:val="0"/>
                <w:sz w:val="18"/>
                <w:szCs w:val="18"/>
              </w:rPr>
              <w:t>满意度指标（10分）</w:t>
            </w:r>
          </w:p>
        </w:tc>
        <w:tc>
          <w:tcPr>
            <w:tcW w:w="986" w:type="dxa"/>
            <w:vMerge w:val="restart"/>
            <w:tcBorders>
              <w:top w:val="nil"/>
              <w:left w:val="nil"/>
              <w:right w:val="single" w:color="auto" w:sz="4" w:space="0"/>
            </w:tcBorders>
            <w:noWrap w:val="0"/>
            <w:vAlign w:val="center"/>
          </w:tcPr>
          <w:p w14:paraId="7898917A">
            <w:pPr>
              <w:ind w:firstLine="0" w:firstLineChars="0"/>
              <w:jc w:val="center"/>
              <w:rPr>
                <w:rFonts w:eastAsia="仿宋_GB2312"/>
                <w:color w:val="000000"/>
                <w:kern w:val="0"/>
                <w:sz w:val="18"/>
                <w:szCs w:val="18"/>
              </w:rPr>
            </w:pPr>
            <w:r>
              <w:rPr>
                <w:rFonts w:eastAsia="仿宋_GB2312"/>
                <w:color w:val="000000"/>
                <w:kern w:val="0"/>
                <w:sz w:val="18"/>
                <w:szCs w:val="18"/>
              </w:rPr>
              <w:t>服务对象</w:t>
            </w:r>
          </w:p>
          <w:p w14:paraId="0F9375BA">
            <w:pPr>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0E84B1EF">
            <w:pPr>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18" w:type="dxa"/>
            <w:tcBorders>
              <w:top w:val="nil"/>
              <w:left w:val="nil"/>
              <w:bottom w:val="single" w:color="auto" w:sz="4" w:space="0"/>
              <w:right w:val="single" w:color="auto" w:sz="4" w:space="0"/>
            </w:tcBorders>
            <w:noWrap w:val="0"/>
            <w:vAlign w:val="center"/>
          </w:tcPr>
          <w:p w14:paraId="64A9BBE9">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23D79EF1">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B3CB11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63FE652">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AC55468">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34A9C4F9">
            <w:pPr>
              <w:ind w:firstLine="360"/>
              <w:jc w:val="center"/>
              <w:rPr>
                <w:rFonts w:eastAsia="仿宋_GB2312"/>
                <w:color w:val="000000"/>
                <w:kern w:val="0"/>
                <w:sz w:val="18"/>
                <w:szCs w:val="18"/>
              </w:rPr>
            </w:pPr>
          </w:p>
        </w:tc>
      </w:tr>
      <w:tr w14:paraId="7EEF878A">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D787BFA">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8CD4AA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BC5C1C2">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62266D50">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15B52546">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406DDCF">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77ABBBF9">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5F741E1">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1BBB053E">
            <w:pPr>
              <w:ind w:firstLine="360"/>
              <w:jc w:val="center"/>
              <w:rPr>
                <w:rFonts w:eastAsia="仿宋_GB2312"/>
                <w:color w:val="000000"/>
                <w:kern w:val="0"/>
                <w:sz w:val="18"/>
                <w:szCs w:val="18"/>
              </w:rPr>
            </w:pPr>
          </w:p>
        </w:tc>
      </w:tr>
      <w:tr w14:paraId="3B463DCD">
        <w:tblPrEx>
          <w:tblCellMar>
            <w:top w:w="0" w:type="dxa"/>
            <w:left w:w="108" w:type="dxa"/>
            <w:bottom w:w="0" w:type="dxa"/>
            <w:right w:w="108" w:type="dxa"/>
          </w:tblCellMar>
        </w:tblPrEx>
        <w:trPr>
          <w:trHeight w:val="329" w:hRule="exact"/>
          <w:jc w:val="center"/>
        </w:trPr>
        <w:tc>
          <w:tcPr>
            <w:tcW w:w="986" w:type="dxa"/>
            <w:vMerge w:val="continue"/>
            <w:tcBorders>
              <w:left w:val="single" w:color="auto" w:sz="4" w:space="0"/>
              <w:bottom w:val="single" w:color="auto" w:sz="4" w:space="0"/>
              <w:right w:val="single" w:color="auto" w:sz="4" w:space="0"/>
            </w:tcBorders>
            <w:noWrap w:val="0"/>
            <w:vAlign w:val="center"/>
          </w:tcPr>
          <w:p w14:paraId="6235110D">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4FEC80E3">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447B076B">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09FAC965">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44D62C0">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2DC8817">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8DF079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441421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89F4589">
            <w:pPr>
              <w:ind w:firstLine="360"/>
              <w:jc w:val="center"/>
              <w:rPr>
                <w:rFonts w:eastAsia="仿宋_GB2312"/>
                <w:color w:val="000000"/>
                <w:kern w:val="0"/>
                <w:sz w:val="18"/>
                <w:szCs w:val="18"/>
              </w:rPr>
            </w:pPr>
          </w:p>
        </w:tc>
      </w:tr>
      <w:tr w14:paraId="67B355D8">
        <w:tblPrEx>
          <w:tblCellMar>
            <w:top w:w="0" w:type="dxa"/>
            <w:left w:w="108" w:type="dxa"/>
            <w:bottom w:w="0" w:type="dxa"/>
            <w:right w:w="108" w:type="dxa"/>
          </w:tblCellMar>
        </w:tblPrEx>
        <w:trPr>
          <w:trHeight w:val="245" w:hRule="exact"/>
          <w:jc w:val="center"/>
        </w:trPr>
        <w:tc>
          <w:tcPr>
            <w:tcW w:w="6148" w:type="dxa"/>
            <w:gridSpan w:val="6"/>
            <w:tcBorders>
              <w:top w:val="single" w:color="auto" w:sz="4" w:space="0"/>
              <w:left w:val="single" w:color="auto" w:sz="4" w:space="0"/>
              <w:bottom w:val="single" w:color="auto" w:sz="4" w:space="0"/>
              <w:right w:val="single" w:color="000000" w:sz="4" w:space="0"/>
            </w:tcBorders>
            <w:noWrap w:val="0"/>
            <w:vAlign w:val="center"/>
          </w:tcPr>
          <w:p w14:paraId="311E239E">
            <w:pPr>
              <w:ind w:firstLine="360"/>
              <w:jc w:val="center"/>
              <w:rPr>
                <w:rFonts w:eastAsia="仿宋_GB2312"/>
                <w:color w:val="000000"/>
                <w:kern w:val="0"/>
                <w:sz w:val="18"/>
                <w:szCs w:val="18"/>
              </w:rPr>
            </w:pPr>
            <w:r>
              <w:rPr>
                <w:rFonts w:eastAsia="仿宋_GB2312"/>
                <w:color w:val="000000"/>
                <w:kern w:val="0"/>
                <w:sz w:val="18"/>
                <w:szCs w:val="18"/>
              </w:rPr>
              <w:t>总分</w:t>
            </w:r>
          </w:p>
        </w:tc>
        <w:tc>
          <w:tcPr>
            <w:tcW w:w="756" w:type="dxa"/>
            <w:tcBorders>
              <w:top w:val="nil"/>
              <w:left w:val="nil"/>
              <w:bottom w:val="single" w:color="auto" w:sz="4" w:space="0"/>
              <w:right w:val="single" w:color="auto" w:sz="4" w:space="0"/>
            </w:tcBorders>
            <w:noWrap w:val="0"/>
            <w:vAlign w:val="center"/>
          </w:tcPr>
          <w:p w14:paraId="0087A0AE">
            <w:pPr>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97" w:type="dxa"/>
            <w:tcBorders>
              <w:top w:val="nil"/>
              <w:left w:val="nil"/>
              <w:bottom w:val="single" w:color="auto" w:sz="4" w:space="0"/>
              <w:right w:val="single" w:color="auto" w:sz="4" w:space="0"/>
            </w:tcBorders>
            <w:noWrap w:val="0"/>
            <w:vAlign w:val="center"/>
          </w:tcPr>
          <w:p w14:paraId="5AC21ED0">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69DE308">
            <w:pPr>
              <w:ind w:firstLine="360"/>
              <w:jc w:val="center"/>
              <w:rPr>
                <w:rFonts w:eastAsia="仿宋_GB2312"/>
                <w:color w:val="000000"/>
                <w:kern w:val="0"/>
                <w:sz w:val="18"/>
                <w:szCs w:val="18"/>
              </w:rPr>
            </w:pPr>
          </w:p>
        </w:tc>
      </w:tr>
    </w:tbl>
    <w:p w14:paraId="3FFEF892">
      <w:pPr>
        <w:spacing w:line="600" w:lineRule="exact"/>
        <w:ind w:firstLine="0" w:firstLineChars="0"/>
        <w:rPr>
          <w:rFonts w:hint="eastAsia" w:ascii="仿宋" w:hAnsi="仿宋" w:eastAsia="仿宋" w:cs="仿宋"/>
          <w:kern w:val="0"/>
        </w:rPr>
      </w:pPr>
      <w:r>
        <w:rPr>
          <w:rFonts w:eastAsia="仿宋_GB2312"/>
          <w:kern w:val="0"/>
          <w:sz w:val="21"/>
          <w:szCs w:val="21"/>
        </w:rPr>
        <w:t>填表人：        填报日期：          联系电话：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B0BC">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06716">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F06716">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96FC">
    <w:pPr>
      <w:pStyle w:val="6"/>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14:paraId="2A996378">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876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9AF9E"/>
    <w:multiLevelType w:val="singleLevel"/>
    <w:tmpl w:val="9129AF9E"/>
    <w:lvl w:ilvl="0" w:tentative="0">
      <w:start w:val="2"/>
      <w:numFmt w:val="chineseCounting"/>
      <w:suff w:val="nothing"/>
      <w:lvlText w:val="%1、"/>
      <w:lvlJc w:val="left"/>
      <w:rPr>
        <w:rFonts w:hint="eastAsia"/>
      </w:r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C33B1B0A"/>
    <w:multiLevelType w:val="singleLevel"/>
    <w:tmpl w:val="C33B1B0A"/>
    <w:lvl w:ilvl="0" w:tentative="0">
      <w:start w:val="2"/>
      <w:numFmt w:val="chineseCounting"/>
      <w:suff w:val="nothing"/>
      <w:lvlText w:val="（%1）"/>
      <w:lvlJc w:val="left"/>
      <w:rPr>
        <w:rFonts w:hint="eastAsia"/>
      </w:rPr>
    </w:lvl>
  </w:abstractNum>
  <w:abstractNum w:abstractNumId="3">
    <w:nsid w:val="EC81D1B1"/>
    <w:multiLevelType w:val="singleLevel"/>
    <w:tmpl w:val="EC81D1B1"/>
    <w:lvl w:ilvl="0" w:tentative="0">
      <w:start w:val="1"/>
      <w:numFmt w:val="decimal"/>
      <w:suff w:val="nothing"/>
      <w:lvlText w:val="%1、"/>
      <w:lvlJc w:val="left"/>
    </w:lvl>
  </w:abstractNum>
  <w:abstractNum w:abstractNumId="4">
    <w:nsid w:val="EE862FB6"/>
    <w:multiLevelType w:val="singleLevel"/>
    <w:tmpl w:val="EE862FB6"/>
    <w:lvl w:ilvl="0" w:tentative="0">
      <w:start w:val="1"/>
      <w:numFmt w:val="chineseCounting"/>
      <w:suff w:val="nothing"/>
      <w:lvlText w:val="（%1）"/>
      <w:lvlJc w:val="left"/>
      <w:rPr>
        <w:rFonts w:hint="eastAsia"/>
      </w:rPr>
    </w:lvl>
  </w:abstractNum>
  <w:abstractNum w:abstractNumId="5">
    <w:nsid w:val="F0DB25A0"/>
    <w:multiLevelType w:val="singleLevel"/>
    <w:tmpl w:val="F0DB25A0"/>
    <w:lvl w:ilvl="0" w:tentative="0">
      <w:start w:val="2"/>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ZjU4MTYyMTE2NWJkY2M2MWI4MzI1MmMzNTg1YjUifQ=="/>
  </w:docVars>
  <w:rsids>
    <w:rsidRoot w:val="18D538B0"/>
    <w:rsid w:val="00333A2A"/>
    <w:rsid w:val="003752C8"/>
    <w:rsid w:val="004B48CF"/>
    <w:rsid w:val="00537C28"/>
    <w:rsid w:val="009C337D"/>
    <w:rsid w:val="012F41F1"/>
    <w:rsid w:val="013435B5"/>
    <w:rsid w:val="015E0632"/>
    <w:rsid w:val="01600BAC"/>
    <w:rsid w:val="0179546C"/>
    <w:rsid w:val="018067FB"/>
    <w:rsid w:val="018E17F6"/>
    <w:rsid w:val="019127B6"/>
    <w:rsid w:val="019329D2"/>
    <w:rsid w:val="01934780"/>
    <w:rsid w:val="01A4698D"/>
    <w:rsid w:val="01B34E22"/>
    <w:rsid w:val="01B6046E"/>
    <w:rsid w:val="01CE57B8"/>
    <w:rsid w:val="01E50D53"/>
    <w:rsid w:val="01EB6738"/>
    <w:rsid w:val="02647ECA"/>
    <w:rsid w:val="027A76EE"/>
    <w:rsid w:val="02E64D83"/>
    <w:rsid w:val="03A013D6"/>
    <w:rsid w:val="03A26EFC"/>
    <w:rsid w:val="03B24C65"/>
    <w:rsid w:val="03B40C48"/>
    <w:rsid w:val="03B66504"/>
    <w:rsid w:val="03BB1DE6"/>
    <w:rsid w:val="03D2624F"/>
    <w:rsid w:val="03E272F9"/>
    <w:rsid w:val="03F4527E"/>
    <w:rsid w:val="04001E75"/>
    <w:rsid w:val="040501C3"/>
    <w:rsid w:val="040E27E3"/>
    <w:rsid w:val="04137DFA"/>
    <w:rsid w:val="04425FE9"/>
    <w:rsid w:val="04497378"/>
    <w:rsid w:val="04806B11"/>
    <w:rsid w:val="04874344"/>
    <w:rsid w:val="04D53301"/>
    <w:rsid w:val="04DF7CDC"/>
    <w:rsid w:val="04F35535"/>
    <w:rsid w:val="04FF037E"/>
    <w:rsid w:val="050B0AD1"/>
    <w:rsid w:val="0526590B"/>
    <w:rsid w:val="05323055"/>
    <w:rsid w:val="053578FC"/>
    <w:rsid w:val="055E50A5"/>
    <w:rsid w:val="055F2BCB"/>
    <w:rsid w:val="057B7A05"/>
    <w:rsid w:val="05856AD5"/>
    <w:rsid w:val="059A0717"/>
    <w:rsid w:val="05A056BD"/>
    <w:rsid w:val="05D709B3"/>
    <w:rsid w:val="05E337FC"/>
    <w:rsid w:val="061E4834"/>
    <w:rsid w:val="06536294"/>
    <w:rsid w:val="06B036DE"/>
    <w:rsid w:val="06C70A28"/>
    <w:rsid w:val="06EE4206"/>
    <w:rsid w:val="06F51A39"/>
    <w:rsid w:val="06F7130D"/>
    <w:rsid w:val="07010DB8"/>
    <w:rsid w:val="07155C37"/>
    <w:rsid w:val="071F2B16"/>
    <w:rsid w:val="07287718"/>
    <w:rsid w:val="074D22E3"/>
    <w:rsid w:val="077E558A"/>
    <w:rsid w:val="07D23B28"/>
    <w:rsid w:val="07E21FBD"/>
    <w:rsid w:val="081E6D6D"/>
    <w:rsid w:val="08381BDD"/>
    <w:rsid w:val="086C1887"/>
    <w:rsid w:val="08E7715F"/>
    <w:rsid w:val="094B1DE4"/>
    <w:rsid w:val="095E3180"/>
    <w:rsid w:val="099472E7"/>
    <w:rsid w:val="09972933"/>
    <w:rsid w:val="09D347BB"/>
    <w:rsid w:val="09FB7366"/>
    <w:rsid w:val="0A051F93"/>
    <w:rsid w:val="0A40746F"/>
    <w:rsid w:val="0A430D0D"/>
    <w:rsid w:val="0A6273E5"/>
    <w:rsid w:val="0A686BF6"/>
    <w:rsid w:val="0A7F7F97"/>
    <w:rsid w:val="0A8E1F88"/>
    <w:rsid w:val="0AC21C32"/>
    <w:rsid w:val="0AD81455"/>
    <w:rsid w:val="0AD96F7B"/>
    <w:rsid w:val="0AE24082"/>
    <w:rsid w:val="0AFD2C6A"/>
    <w:rsid w:val="0B04224A"/>
    <w:rsid w:val="0B1D155E"/>
    <w:rsid w:val="0B2B77D7"/>
    <w:rsid w:val="0B301291"/>
    <w:rsid w:val="0B5D195B"/>
    <w:rsid w:val="0B9C06D5"/>
    <w:rsid w:val="0BC32105"/>
    <w:rsid w:val="0BC65752"/>
    <w:rsid w:val="0C6B6720"/>
    <w:rsid w:val="0C760F26"/>
    <w:rsid w:val="0C9E6D20"/>
    <w:rsid w:val="0CBD4DA7"/>
    <w:rsid w:val="0CC779D3"/>
    <w:rsid w:val="0CDD2D53"/>
    <w:rsid w:val="0D3C216F"/>
    <w:rsid w:val="0D766D04"/>
    <w:rsid w:val="0DB5782C"/>
    <w:rsid w:val="0DD74424"/>
    <w:rsid w:val="0DE61630"/>
    <w:rsid w:val="0DFF4F4B"/>
    <w:rsid w:val="0E1924B1"/>
    <w:rsid w:val="0E197DBB"/>
    <w:rsid w:val="0E3C1CFB"/>
    <w:rsid w:val="0E4D215A"/>
    <w:rsid w:val="0E4F1A2E"/>
    <w:rsid w:val="0E8F2773"/>
    <w:rsid w:val="0EAA3109"/>
    <w:rsid w:val="0EB65F51"/>
    <w:rsid w:val="0EBB70C4"/>
    <w:rsid w:val="0F0A004B"/>
    <w:rsid w:val="0F31382A"/>
    <w:rsid w:val="0F9A317D"/>
    <w:rsid w:val="10060813"/>
    <w:rsid w:val="10196798"/>
    <w:rsid w:val="101A42BE"/>
    <w:rsid w:val="10234F21"/>
    <w:rsid w:val="1024256C"/>
    <w:rsid w:val="104430E9"/>
    <w:rsid w:val="10790FE5"/>
    <w:rsid w:val="107F4121"/>
    <w:rsid w:val="10B17251"/>
    <w:rsid w:val="10C57C4D"/>
    <w:rsid w:val="11164A85"/>
    <w:rsid w:val="112B6C40"/>
    <w:rsid w:val="11456604"/>
    <w:rsid w:val="11553800"/>
    <w:rsid w:val="115630D4"/>
    <w:rsid w:val="115B4B8E"/>
    <w:rsid w:val="115D0906"/>
    <w:rsid w:val="117C2E73"/>
    <w:rsid w:val="11AD363C"/>
    <w:rsid w:val="11E9622E"/>
    <w:rsid w:val="123B762F"/>
    <w:rsid w:val="12437AFC"/>
    <w:rsid w:val="124A64D9"/>
    <w:rsid w:val="12607728"/>
    <w:rsid w:val="126104A5"/>
    <w:rsid w:val="12695089"/>
    <w:rsid w:val="1292638E"/>
    <w:rsid w:val="129640D0"/>
    <w:rsid w:val="12A83E03"/>
    <w:rsid w:val="13021765"/>
    <w:rsid w:val="130F3E82"/>
    <w:rsid w:val="13113C31"/>
    <w:rsid w:val="133D3E1D"/>
    <w:rsid w:val="134C29E0"/>
    <w:rsid w:val="13516249"/>
    <w:rsid w:val="13854144"/>
    <w:rsid w:val="13C57FC2"/>
    <w:rsid w:val="13DD7ADC"/>
    <w:rsid w:val="13E40E6B"/>
    <w:rsid w:val="13EB2DF0"/>
    <w:rsid w:val="141F1EA3"/>
    <w:rsid w:val="14263231"/>
    <w:rsid w:val="1433594E"/>
    <w:rsid w:val="143E4A1F"/>
    <w:rsid w:val="144F5156"/>
    <w:rsid w:val="146401FE"/>
    <w:rsid w:val="14740441"/>
    <w:rsid w:val="14900FF3"/>
    <w:rsid w:val="14B52807"/>
    <w:rsid w:val="155D0ED5"/>
    <w:rsid w:val="15916DD0"/>
    <w:rsid w:val="15D05B4B"/>
    <w:rsid w:val="160475A2"/>
    <w:rsid w:val="16155EDA"/>
    <w:rsid w:val="164976AB"/>
    <w:rsid w:val="16571DC8"/>
    <w:rsid w:val="167504A0"/>
    <w:rsid w:val="16D50F3F"/>
    <w:rsid w:val="16E3540A"/>
    <w:rsid w:val="1711641B"/>
    <w:rsid w:val="17233A58"/>
    <w:rsid w:val="174148B4"/>
    <w:rsid w:val="1767588B"/>
    <w:rsid w:val="176D1177"/>
    <w:rsid w:val="1772678E"/>
    <w:rsid w:val="17996410"/>
    <w:rsid w:val="17DD00AB"/>
    <w:rsid w:val="17E21B65"/>
    <w:rsid w:val="18383533"/>
    <w:rsid w:val="184E2D57"/>
    <w:rsid w:val="188C387F"/>
    <w:rsid w:val="18956BD8"/>
    <w:rsid w:val="18A706B9"/>
    <w:rsid w:val="18BC23B6"/>
    <w:rsid w:val="18D538B0"/>
    <w:rsid w:val="18E032C2"/>
    <w:rsid w:val="19102702"/>
    <w:rsid w:val="1954439D"/>
    <w:rsid w:val="19726F19"/>
    <w:rsid w:val="19954A44"/>
    <w:rsid w:val="19A277FE"/>
    <w:rsid w:val="19C5529B"/>
    <w:rsid w:val="19DF45AE"/>
    <w:rsid w:val="1A073B05"/>
    <w:rsid w:val="1A385A6D"/>
    <w:rsid w:val="1A5605E9"/>
    <w:rsid w:val="1A5B79AD"/>
    <w:rsid w:val="1B326960"/>
    <w:rsid w:val="1B4D72F6"/>
    <w:rsid w:val="1B6D1746"/>
    <w:rsid w:val="1B8B42C2"/>
    <w:rsid w:val="1BB455C7"/>
    <w:rsid w:val="1BCD6688"/>
    <w:rsid w:val="1BD417C5"/>
    <w:rsid w:val="1BFD6F6E"/>
    <w:rsid w:val="1BFE4A94"/>
    <w:rsid w:val="1C3B5CE8"/>
    <w:rsid w:val="1C654B13"/>
    <w:rsid w:val="1CB05D8E"/>
    <w:rsid w:val="1CCF110C"/>
    <w:rsid w:val="1D0B56BA"/>
    <w:rsid w:val="1D0C4F8F"/>
    <w:rsid w:val="1D743260"/>
    <w:rsid w:val="1D864D41"/>
    <w:rsid w:val="1D9456B0"/>
    <w:rsid w:val="1D9C4564"/>
    <w:rsid w:val="1DA04055"/>
    <w:rsid w:val="1DEB1048"/>
    <w:rsid w:val="1DF4614E"/>
    <w:rsid w:val="1E0F4D36"/>
    <w:rsid w:val="1E164317"/>
    <w:rsid w:val="1E594203"/>
    <w:rsid w:val="1E605592"/>
    <w:rsid w:val="1E831280"/>
    <w:rsid w:val="1E9E60BA"/>
    <w:rsid w:val="1ED1023E"/>
    <w:rsid w:val="1ED815CC"/>
    <w:rsid w:val="1EDA3596"/>
    <w:rsid w:val="1EDD568A"/>
    <w:rsid w:val="1EE14925"/>
    <w:rsid w:val="1EFC175F"/>
    <w:rsid w:val="1F3D3B25"/>
    <w:rsid w:val="1FA31533"/>
    <w:rsid w:val="1FDB75C6"/>
    <w:rsid w:val="20304BC9"/>
    <w:rsid w:val="206A094A"/>
    <w:rsid w:val="207D242B"/>
    <w:rsid w:val="211A411E"/>
    <w:rsid w:val="21260D15"/>
    <w:rsid w:val="21274A8D"/>
    <w:rsid w:val="213827F6"/>
    <w:rsid w:val="214B42D7"/>
    <w:rsid w:val="21703D3E"/>
    <w:rsid w:val="21771570"/>
    <w:rsid w:val="21796BC2"/>
    <w:rsid w:val="21B552CB"/>
    <w:rsid w:val="21B87493"/>
    <w:rsid w:val="220527FD"/>
    <w:rsid w:val="2210107D"/>
    <w:rsid w:val="224F1BA5"/>
    <w:rsid w:val="2297354C"/>
    <w:rsid w:val="22A939AB"/>
    <w:rsid w:val="22BE0E76"/>
    <w:rsid w:val="22DE4C55"/>
    <w:rsid w:val="23250B58"/>
    <w:rsid w:val="23580F2E"/>
    <w:rsid w:val="241F18CE"/>
    <w:rsid w:val="244A2F6C"/>
    <w:rsid w:val="2483632E"/>
    <w:rsid w:val="24883A94"/>
    <w:rsid w:val="24A02B8C"/>
    <w:rsid w:val="24AD7057"/>
    <w:rsid w:val="24AE34FB"/>
    <w:rsid w:val="24F9229C"/>
    <w:rsid w:val="251A293E"/>
    <w:rsid w:val="25253091"/>
    <w:rsid w:val="252E1F46"/>
    <w:rsid w:val="25333A00"/>
    <w:rsid w:val="25550C1E"/>
    <w:rsid w:val="259F2E44"/>
    <w:rsid w:val="25B05D49"/>
    <w:rsid w:val="25C24D84"/>
    <w:rsid w:val="25C91C6F"/>
    <w:rsid w:val="25F72C80"/>
    <w:rsid w:val="2628108B"/>
    <w:rsid w:val="26282E39"/>
    <w:rsid w:val="26437C73"/>
    <w:rsid w:val="266D2F42"/>
    <w:rsid w:val="26834513"/>
    <w:rsid w:val="26995AE5"/>
    <w:rsid w:val="26A12BEB"/>
    <w:rsid w:val="26D20FF7"/>
    <w:rsid w:val="27182EAE"/>
    <w:rsid w:val="273852FE"/>
    <w:rsid w:val="274517C9"/>
    <w:rsid w:val="27814EF7"/>
    <w:rsid w:val="27873B8F"/>
    <w:rsid w:val="27D03788"/>
    <w:rsid w:val="281C077C"/>
    <w:rsid w:val="281D135F"/>
    <w:rsid w:val="28377363"/>
    <w:rsid w:val="28487C39"/>
    <w:rsid w:val="2858552C"/>
    <w:rsid w:val="28BE1833"/>
    <w:rsid w:val="28BF4190"/>
    <w:rsid w:val="28C4406E"/>
    <w:rsid w:val="28C878C3"/>
    <w:rsid w:val="28EC2844"/>
    <w:rsid w:val="29037B8D"/>
    <w:rsid w:val="2916341D"/>
    <w:rsid w:val="296028EA"/>
    <w:rsid w:val="29824F56"/>
    <w:rsid w:val="29AF73CD"/>
    <w:rsid w:val="2A13795C"/>
    <w:rsid w:val="2A5341FD"/>
    <w:rsid w:val="2A5C57A7"/>
    <w:rsid w:val="2A706BB3"/>
    <w:rsid w:val="2A7C719C"/>
    <w:rsid w:val="2A974647"/>
    <w:rsid w:val="2A994305"/>
    <w:rsid w:val="2ABC4498"/>
    <w:rsid w:val="2B434271"/>
    <w:rsid w:val="2B481888"/>
    <w:rsid w:val="2B5446D0"/>
    <w:rsid w:val="2B563FA5"/>
    <w:rsid w:val="2B591CE7"/>
    <w:rsid w:val="2B7679E1"/>
    <w:rsid w:val="2B7E52A9"/>
    <w:rsid w:val="2B926A7E"/>
    <w:rsid w:val="2B942D1F"/>
    <w:rsid w:val="2B9F3B9D"/>
    <w:rsid w:val="2C1125C1"/>
    <w:rsid w:val="2C2B5641"/>
    <w:rsid w:val="2C4209CD"/>
    <w:rsid w:val="2C842D93"/>
    <w:rsid w:val="2C8F2F53"/>
    <w:rsid w:val="2CAE79CE"/>
    <w:rsid w:val="2CB6067E"/>
    <w:rsid w:val="2CBE44F7"/>
    <w:rsid w:val="2CC66F08"/>
    <w:rsid w:val="2CCA094F"/>
    <w:rsid w:val="2D113AF9"/>
    <w:rsid w:val="2D216834"/>
    <w:rsid w:val="2D5B3AF4"/>
    <w:rsid w:val="2D610085"/>
    <w:rsid w:val="2DA01E4F"/>
    <w:rsid w:val="2DC53663"/>
    <w:rsid w:val="2E1B3283"/>
    <w:rsid w:val="2E2B5E45"/>
    <w:rsid w:val="2E3F3416"/>
    <w:rsid w:val="2E515D05"/>
    <w:rsid w:val="2E6C3ADF"/>
    <w:rsid w:val="2E731311"/>
    <w:rsid w:val="2E8157DC"/>
    <w:rsid w:val="2EDF2503"/>
    <w:rsid w:val="2F3E191F"/>
    <w:rsid w:val="2F4800A8"/>
    <w:rsid w:val="2F57653D"/>
    <w:rsid w:val="2F9C21A2"/>
    <w:rsid w:val="2FC02FA6"/>
    <w:rsid w:val="2FD22068"/>
    <w:rsid w:val="2FDC6A42"/>
    <w:rsid w:val="2FE57F9B"/>
    <w:rsid w:val="2FEA5603"/>
    <w:rsid w:val="2FF4311D"/>
    <w:rsid w:val="2FF745A3"/>
    <w:rsid w:val="304D7ABC"/>
    <w:rsid w:val="30901D07"/>
    <w:rsid w:val="309612E7"/>
    <w:rsid w:val="30AE4883"/>
    <w:rsid w:val="30F878AC"/>
    <w:rsid w:val="310B5831"/>
    <w:rsid w:val="31224929"/>
    <w:rsid w:val="315F16D9"/>
    <w:rsid w:val="316450AF"/>
    <w:rsid w:val="317433D6"/>
    <w:rsid w:val="318A0E4C"/>
    <w:rsid w:val="31B5579D"/>
    <w:rsid w:val="31BE0AF5"/>
    <w:rsid w:val="31C37EBA"/>
    <w:rsid w:val="31D2634F"/>
    <w:rsid w:val="31D40319"/>
    <w:rsid w:val="31D73965"/>
    <w:rsid w:val="31E542D4"/>
    <w:rsid w:val="31EF6F01"/>
    <w:rsid w:val="31F462C5"/>
    <w:rsid w:val="31FE7144"/>
    <w:rsid w:val="320F30FF"/>
    <w:rsid w:val="325B4596"/>
    <w:rsid w:val="32601BAD"/>
    <w:rsid w:val="327644AD"/>
    <w:rsid w:val="3296737C"/>
    <w:rsid w:val="329B0E37"/>
    <w:rsid w:val="32F01183"/>
    <w:rsid w:val="32FB3683"/>
    <w:rsid w:val="335039CF"/>
    <w:rsid w:val="335115F0"/>
    <w:rsid w:val="339A4C4A"/>
    <w:rsid w:val="33A04957"/>
    <w:rsid w:val="33CF6FEA"/>
    <w:rsid w:val="33D939C5"/>
    <w:rsid w:val="340D18C0"/>
    <w:rsid w:val="34515C51"/>
    <w:rsid w:val="34675474"/>
    <w:rsid w:val="34A044E2"/>
    <w:rsid w:val="34B8182C"/>
    <w:rsid w:val="34F5482E"/>
    <w:rsid w:val="3546366F"/>
    <w:rsid w:val="35492DCC"/>
    <w:rsid w:val="357070B5"/>
    <w:rsid w:val="35867B7C"/>
    <w:rsid w:val="35D42696"/>
    <w:rsid w:val="362829E1"/>
    <w:rsid w:val="36603F29"/>
    <w:rsid w:val="36626903"/>
    <w:rsid w:val="36BD5820"/>
    <w:rsid w:val="36E508D2"/>
    <w:rsid w:val="372907BF"/>
    <w:rsid w:val="374101FF"/>
    <w:rsid w:val="376A3C4C"/>
    <w:rsid w:val="37781747"/>
    <w:rsid w:val="377D6D5D"/>
    <w:rsid w:val="378D6FA0"/>
    <w:rsid w:val="37A4078E"/>
    <w:rsid w:val="37CD55EE"/>
    <w:rsid w:val="37D270A9"/>
    <w:rsid w:val="381C6576"/>
    <w:rsid w:val="3838311F"/>
    <w:rsid w:val="383E029A"/>
    <w:rsid w:val="38761300"/>
    <w:rsid w:val="38D330D8"/>
    <w:rsid w:val="38E452E6"/>
    <w:rsid w:val="38F90665"/>
    <w:rsid w:val="38FC7F68"/>
    <w:rsid w:val="391D07F7"/>
    <w:rsid w:val="391E32EE"/>
    <w:rsid w:val="39495149"/>
    <w:rsid w:val="398E34A3"/>
    <w:rsid w:val="39C175C6"/>
    <w:rsid w:val="3A754CC9"/>
    <w:rsid w:val="3A771FCA"/>
    <w:rsid w:val="3AE50EA1"/>
    <w:rsid w:val="3B082DE1"/>
    <w:rsid w:val="3B2E0A9A"/>
    <w:rsid w:val="3B4A51A8"/>
    <w:rsid w:val="3B563B4D"/>
    <w:rsid w:val="3B626996"/>
    <w:rsid w:val="3B7C7A57"/>
    <w:rsid w:val="3BB52F69"/>
    <w:rsid w:val="3BC1190E"/>
    <w:rsid w:val="3BDC6748"/>
    <w:rsid w:val="3BEA370A"/>
    <w:rsid w:val="3BF5780A"/>
    <w:rsid w:val="3C553E04"/>
    <w:rsid w:val="3C5856E7"/>
    <w:rsid w:val="3C6B3628"/>
    <w:rsid w:val="3C7E335B"/>
    <w:rsid w:val="3C8A61A4"/>
    <w:rsid w:val="3CAF1767"/>
    <w:rsid w:val="3D193084"/>
    <w:rsid w:val="3D2959BD"/>
    <w:rsid w:val="3D390512"/>
    <w:rsid w:val="3D5F13DF"/>
    <w:rsid w:val="3D8449A1"/>
    <w:rsid w:val="3D9B7F3D"/>
    <w:rsid w:val="3D9D3CB5"/>
    <w:rsid w:val="3DA46DF1"/>
    <w:rsid w:val="3DCE3E6E"/>
    <w:rsid w:val="3DFE0BF8"/>
    <w:rsid w:val="3E030FFE"/>
    <w:rsid w:val="3E2972F7"/>
    <w:rsid w:val="3E3A69A0"/>
    <w:rsid w:val="3E6E11AD"/>
    <w:rsid w:val="3EAD617A"/>
    <w:rsid w:val="3ECD3124"/>
    <w:rsid w:val="3ED43706"/>
    <w:rsid w:val="3EE61364"/>
    <w:rsid w:val="3EEF6792"/>
    <w:rsid w:val="3EF115E1"/>
    <w:rsid w:val="3EF142B8"/>
    <w:rsid w:val="3F125FDD"/>
    <w:rsid w:val="3F2A1578"/>
    <w:rsid w:val="3F3E3276"/>
    <w:rsid w:val="3F5017C4"/>
    <w:rsid w:val="3F520ACF"/>
    <w:rsid w:val="3F6A5E19"/>
    <w:rsid w:val="3F7B0026"/>
    <w:rsid w:val="3F830C89"/>
    <w:rsid w:val="3F966C0E"/>
    <w:rsid w:val="3F9A003D"/>
    <w:rsid w:val="3F9D7F9C"/>
    <w:rsid w:val="3FB35A12"/>
    <w:rsid w:val="3FC76DC7"/>
    <w:rsid w:val="3FE47979"/>
    <w:rsid w:val="3FEA0343"/>
    <w:rsid w:val="3FFD4EDF"/>
    <w:rsid w:val="403501D5"/>
    <w:rsid w:val="40363F4D"/>
    <w:rsid w:val="4044666A"/>
    <w:rsid w:val="40550877"/>
    <w:rsid w:val="407451A1"/>
    <w:rsid w:val="409A272E"/>
    <w:rsid w:val="40BE641C"/>
    <w:rsid w:val="40E37C31"/>
    <w:rsid w:val="413B181B"/>
    <w:rsid w:val="414032D5"/>
    <w:rsid w:val="415648A7"/>
    <w:rsid w:val="415E375B"/>
    <w:rsid w:val="418307B3"/>
    <w:rsid w:val="41A25D3E"/>
    <w:rsid w:val="41CC2DBB"/>
    <w:rsid w:val="4298064E"/>
    <w:rsid w:val="42982C9D"/>
    <w:rsid w:val="42A25018"/>
    <w:rsid w:val="42E80618"/>
    <w:rsid w:val="42E867DB"/>
    <w:rsid w:val="42FC76D0"/>
    <w:rsid w:val="434A21E9"/>
    <w:rsid w:val="435B61A4"/>
    <w:rsid w:val="435C1F1C"/>
    <w:rsid w:val="43925E19"/>
    <w:rsid w:val="43C401ED"/>
    <w:rsid w:val="44937BC0"/>
    <w:rsid w:val="44A818BD"/>
    <w:rsid w:val="44ED72D0"/>
    <w:rsid w:val="44F3240C"/>
    <w:rsid w:val="44F543D6"/>
    <w:rsid w:val="453F5652"/>
    <w:rsid w:val="4582210E"/>
    <w:rsid w:val="461B1C1B"/>
    <w:rsid w:val="46222FA9"/>
    <w:rsid w:val="466B2BA2"/>
    <w:rsid w:val="46A2058E"/>
    <w:rsid w:val="46B207D1"/>
    <w:rsid w:val="46D52711"/>
    <w:rsid w:val="46F661E4"/>
    <w:rsid w:val="471A45C8"/>
    <w:rsid w:val="47215957"/>
    <w:rsid w:val="474927B8"/>
    <w:rsid w:val="475950F1"/>
    <w:rsid w:val="475F4422"/>
    <w:rsid w:val="47743CD8"/>
    <w:rsid w:val="4786135E"/>
    <w:rsid w:val="48221986"/>
    <w:rsid w:val="485853A8"/>
    <w:rsid w:val="4874505C"/>
    <w:rsid w:val="488F069E"/>
    <w:rsid w:val="48A56114"/>
    <w:rsid w:val="49136AFE"/>
    <w:rsid w:val="4916491B"/>
    <w:rsid w:val="49201968"/>
    <w:rsid w:val="49331971"/>
    <w:rsid w:val="49DB003F"/>
    <w:rsid w:val="49F04DE4"/>
    <w:rsid w:val="49F977A4"/>
    <w:rsid w:val="4A0B1FA6"/>
    <w:rsid w:val="4A800BE6"/>
    <w:rsid w:val="4ADB406F"/>
    <w:rsid w:val="4B125CE2"/>
    <w:rsid w:val="4B3F0159"/>
    <w:rsid w:val="4B6814D6"/>
    <w:rsid w:val="4BB905DA"/>
    <w:rsid w:val="4BC468B1"/>
    <w:rsid w:val="4BE07B8E"/>
    <w:rsid w:val="4BFF5B3B"/>
    <w:rsid w:val="4C120BAA"/>
    <w:rsid w:val="4C1E403F"/>
    <w:rsid w:val="4C52210E"/>
    <w:rsid w:val="4C975D73"/>
    <w:rsid w:val="4C9E5354"/>
    <w:rsid w:val="4CBC3CCA"/>
    <w:rsid w:val="4CCA6149"/>
    <w:rsid w:val="4CFE5DF2"/>
    <w:rsid w:val="4D355CB8"/>
    <w:rsid w:val="4D5C3245"/>
    <w:rsid w:val="4D90400D"/>
    <w:rsid w:val="4DE4323A"/>
    <w:rsid w:val="4DE60D60"/>
    <w:rsid w:val="4DF06083"/>
    <w:rsid w:val="4E0B709E"/>
    <w:rsid w:val="4E2A5D47"/>
    <w:rsid w:val="4E5959D6"/>
    <w:rsid w:val="4E7E368F"/>
    <w:rsid w:val="4E8F13F8"/>
    <w:rsid w:val="4E9E788D"/>
    <w:rsid w:val="4EDF237F"/>
    <w:rsid w:val="4EE01C53"/>
    <w:rsid w:val="4F3B1723"/>
    <w:rsid w:val="4F477F24"/>
    <w:rsid w:val="4F702FD7"/>
    <w:rsid w:val="4F7A3E56"/>
    <w:rsid w:val="4F8627FB"/>
    <w:rsid w:val="4FA462B3"/>
    <w:rsid w:val="4FE6773D"/>
    <w:rsid w:val="4FF43C08"/>
    <w:rsid w:val="50192406"/>
    <w:rsid w:val="5039786D"/>
    <w:rsid w:val="50412BC6"/>
    <w:rsid w:val="50446212"/>
    <w:rsid w:val="50597F0F"/>
    <w:rsid w:val="506348EA"/>
    <w:rsid w:val="507028FD"/>
    <w:rsid w:val="507C62DD"/>
    <w:rsid w:val="508D1967"/>
    <w:rsid w:val="50B20CEB"/>
    <w:rsid w:val="50E517A3"/>
    <w:rsid w:val="5167040A"/>
    <w:rsid w:val="51956D25"/>
    <w:rsid w:val="521045FE"/>
    <w:rsid w:val="521E54EC"/>
    <w:rsid w:val="522E2CD6"/>
    <w:rsid w:val="523F3135"/>
    <w:rsid w:val="527E3C5D"/>
    <w:rsid w:val="52846D9A"/>
    <w:rsid w:val="52ED493F"/>
    <w:rsid w:val="530C3017"/>
    <w:rsid w:val="530F2B07"/>
    <w:rsid w:val="5325232B"/>
    <w:rsid w:val="53C2401E"/>
    <w:rsid w:val="53D77AC9"/>
    <w:rsid w:val="543A3BB4"/>
    <w:rsid w:val="54493DF7"/>
    <w:rsid w:val="545D5AF4"/>
    <w:rsid w:val="546B1FBF"/>
    <w:rsid w:val="547370C6"/>
    <w:rsid w:val="54907C78"/>
    <w:rsid w:val="54CF07A0"/>
    <w:rsid w:val="54EB459D"/>
    <w:rsid w:val="55164621"/>
    <w:rsid w:val="551C33CB"/>
    <w:rsid w:val="552F2E36"/>
    <w:rsid w:val="556F5ADF"/>
    <w:rsid w:val="558D41B7"/>
    <w:rsid w:val="55FE57CA"/>
    <w:rsid w:val="55FF3307"/>
    <w:rsid w:val="56231F37"/>
    <w:rsid w:val="562B40FC"/>
    <w:rsid w:val="563C6D66"/>
    <w:rsid w:val="565C4B5A"/>
    <w:rsid w:val="56625644"/>
    <w:rsid w:val="56682C5A"/>
    <w:rsid w:val="569E667C"/>
    <w:rsid w:val="56E16569"/>
    <w:rsid w:val="57034731"/>
    <w:rsid w:val="577218B7"/>
    <w:rsid w:val="578E37A1"/>
    <w:rsid w:val="579D2DD8"/>
    <w:rsid w:val="57DB3900"/>
    <w:rsid w:val="58022C3B"/>
    <w:rsid w:val="581A61D6"/>
    <w:rsid w:val="586C27AA"/>
    <w:rsid w:val="58B2640F"/>
    <w:rsid w:val="58C76ABA"/>
    <w:rsid w:val="58DC348C"/>
    <w:rsid w:val="58E10AA2"/>
    <w:rsid w:val="592B7F6F"/>
    <w:rsid w:val="59777658"/>
    <w:rsid w:val="5991071A"/>
    <w:rsid w:val="59941FB8"/>
    <w:rsid w:val="599975CF"/>
    <w:rsid w:val="59A57D21"/>
    <w:rsid w:val="59CA59DA"/>
    <w:rsid w:val="59CF1242"/>
    <w:rsid w:val="59E7033A"/>
    <w:rsid w:val="59E7658C"/>
    <w:rsid w:val="5A026F22"/>
    <w:rsid w:val="5A056A12"/>
    <w:rsid w:val="5A33532D"/>
    <w:rsid w:val="5A696FA1"/>
    <w:rsid w:val="5AA12BDF"/>
    <w:rsid w:val="5AA4447D"/>
    <w:rsid w:val="5AC02939"/>
    <w:rsid w:val="5AE1122D"/>
    <w:rsid w:val="5B1213E7"/>
    <w:rsid w:val="5B3A26EB"/>
    <w:rsid w:val="5B523ED9"/>
    <w:rsid w:val="5B775347"/>
    <w:rsid w:val="5B7B51DE"/>
    <w:rsid w:val="5B81031A"/>
    <w:rsid w:val="5B8A71CF"/>
    <w:rsid w:val="5B955B74"/>
    <w:rsid w:val="5C1009F0"/>
    <w:rsid w:val="5C3F445D"/>
    <w:rsid w:val="5C741C2D"/>
    <w:rsid w:val="5C8400C2"/>
    <w:rsid w:val="5C910A31"/>
    <w:rsid w:val="5D415FB3"/>
    <w:rsid w:val="5D6C7344"/>
    <w:rsid w:val="5D700646"/>
    <w:rsid w:val="5D8D11F8"/>
    <w:rsid w:val="5D9702C9"/>
    <w:rsid w:val="5DB1138B"/>
    <w:rsid w:val="5DB76275"/>
    <w:rsid w:val="5E007C1C"/>
    <w:rsid w:val="5E5E5BE2"/>
    <w:rsid w:val="5E60690D"/>
    <w:rsid w:val="5E745F14"/>
    <w:rsid w:val="5E875C48"/>
    <w:rsid w:val="5E8C14B0"/>
    <w:rsid w:val="5EA551F5"/>
    <w:rsid w:val="5EF17565"/>
    <w:rsid w:val="5F41673E"/>
    <w:rsid w:val="5F4D50E3"/>
    <w:rsid w:val="5F773F0E"/>
    <w:rsid w:val="5F9A7BFD"/>
    <w:rsid w:val="5F9C5723"/>
    <w:rsid w:val="5FB70BF2"/>
    <w:rsid w:val="5FB7255D"/>
    <w:rsid w:val="5FB76A00"/>
    <w:rsid w:val="5FBA3DFB"/>
    <w:rsid w:val="5FC1162D"/>
    <w:rsid w:val="5FCF78A6"/>
    <w:rsid w:val="5FF732A1"/>
    <w:rsid w:val="60123C37"/>
    <w:rsid w:val="602A0F80"/>
    <w:rsid w:val="60651FB9"/>
    <w:rsid w:val="60675D31"/>
    <w:rsid w:val="60CE5DB0"/>
    <w:rsid w:val="610F0A45"/>
    <w:rsid w:val="618A51FD"/>
    <w:rsid w:val="61AF2FE3"/>
    <w:rsid w:val="61BC02FE"/>
    <w:rsid w:val="61FE4473"/>
    <w:rsid w:val="622C5484"/>
    <w:rsid w:val="625B7E91"/>
    <w:rsid w:val="625E3163"/>
    <w:rsid w:val="62600C89"/>
    <w:rsid w:val="629372B1"/>
    <w:rsid w:val="62A3501A"/>
    <w:rsid w:val="62BD60DC"/>
    <w:rsid w:val="62C27B96"/>
    <w:rsid w:val="62C531E2"/>
    <w:rsid w:val="62D376AD"/>
    <w:rsid w:val="62D43425"/>
    <w:rsid w:val="63043D0B"/>
    <w:rsid w:val="6346230D"/>
    <w:rsid w:val="63514A76"/>
    <w:rsid w:val="63521D29"/>
    <w:rsid w:val="635B32B1"/>
    <w:rsid w:val="63870498"/>
    <w:rsid w:val="639808F7"/>
    <w:rsid w:val="63AD5DD7"/>
    <w:rsid w:val="63D3192F"/>
    <w:rsid w:val="640146EE"/>
    <w:rsid w:val="64354398"/>
    <w:rsid w:val="64365658"/>
    <w:rsid w:val="648C045C"/>
    <w:rsid w:val="64AD03D2"/>
    <w:rsid w:val="64FE29DC"/>
    <w:rsid w:val="6502071E"/>
    <w:rsid w:val="650E0E71"/>
    <w:rsid w:val="65491EA9"/>
    <w:rsid w:val="656E7B61"/>
    <w:rsid w:val="65766A16"/>
    <w:rsid w:val="65921AA2"/>
    <w:rsid w:val="659375C8"/>
    <w:rsid w:val="65A417D5"/>
    <w:rsid w:val="65B57F02"/>
    <w:rsid w:val="65B75B1D"/>
    <w:rsid w:val="65BA2DA7"/>
    <w:rsid w:val="65D06126"/>
    <w:rsid w:val="65ED7F30"/>
    <w:rsid w:val="66521231"/>
    <w:rsid w:val="66576847"/>
    <w:rsid w:val="666A3541"/>
    <w:rsid w:val="66B477F6"/>
    <w:rsid w:val="66CF2882"/>
    <w:rsid w:val="66DC0AFB"/>
    <w:rsid w:val="670B01C0"/>
    <w:rsid w:val="671D183F"/>
    <w:rsid w:val="671F55B7"/>
    <w:rsid w:val="67705E13"/>
    <w:rsid w:val="68045877"/>
    <w:rsid w:val="682235A3"/>
    <w:rsid w:val="68295FC1"/>
    <w:rsid w:val="682D5AB2"/>
    <w:rsid w:val="682D7860"/>
    <w:rsid w:val="68456707"/>
    <w:rsid w:val="685A261F"/>
    <w:rsid w:val="68802085"/>
    <w:rsid w:val="688A2F04"/>
    <w:rsid w:val="68C161FA"/>
    <w:rsid w:val="68C53B15"/>
    <w:rsid w:val="68E00D76"/>
    <w:rsid w:val="69074555"/>
    <w:rsid w:val="691C78D4"/>
    <w:rsid w:val="692F7608"/>
    <w:rsid w:val="69450BD9"/>
    <w:rsid w:val="695232F6"/>
    <w:rsid w:val="69780FAF"/>
    <w:rsid w:val="698A4AA9"/>
    <w:rsid w:val="69943F09"/>
    <w:rsid w:val="699B385A"/>
    <w:rsid w:val="69CB5582"/>
    <w:rsid w:val="6A3F1ACC"/>
    <w:rsid w:val="6A4964A7"/>
    <w:rsid w:val="6A522671"/>
    <w:rsid w:val="6A590DE0"/>
    <w:rsid w:val="6A696B49"/>
    <w:rsid w:val="6A7C4ACE"/>
    <w:rsid w:val="6ACB22C2"/>
    <w:rsid w:val="6ADB5DB0"/>
    <w:rsid w:val="6B2A62D8"/>
    <w:rsid w:val="6B4D0F01"/>
    <w:rsid w:val="6B6D4417"/>
    <w:rsid w:val="6BCC55E2"/>
    <w:rsid w:val="6C031950"/>
    <w:rsid w:val="6C1D5E3D"/>
    <w:rsid w:val="6C264CF2"/>
    <w:rsid w:val="6C3311BD"/>
    <w:rsid w:val="6C3C39CA"/>
    <w:rsid w:val="6C4B4758"/>
    <w:rsid w:val="6C6A0E2B"/>
    <w:rsid w:val="6C801864"/>
    <w:rsid w:val="6CA43E69"/>
    <w:rsid w:val="6D34343E"/>
    <w:rsid w:val="6D946D06"/>
    <w:rsid w:val="6DD62748"/>
    <w:rsid w:val="6DF27FD2"/>
    <w:rsid w:val="6E535B46"/>
    <w:rsid w:val="6E615BFD"/>
    <w:rsid w:val="6E71421E"/>
    <w:rsid w:val="6ED21161"/>
    <w:rsid w:val="6ED67228"/>
    <w:rsid w:val="6EF8049C"/>
    <w:rsid w:val="6F1654F2"/>
    <w:rsid w:val="6F1E7F02"/>
    <w:rsid w:val="6F3040D9"/>
    <w:rsid w:val="6F3F60CB"/>
    <w:rsid w:val="6F4F026E"/>
    <w:rsid w:val="6F525DFE"/>
    <w:rsid w:val="6F765F90"/>
    <w:rsid w:val="6F800BBD"/>
    <w:rsid w:val="6F9401C4"/>
    <w:rsid w:val="6FD902CD"/>
    <w:rsid w:val="6FF005A6"/>
    <w:rsid w:val="705A7660"/>
    <w:rsid w:val="70C60851"/>
    <w:rsid w:val="70C64CF5"/>
    <w:rsid w:val="70C90342"/>
    <w:rsid w:val="70E21403"/>
    <w:rsid w:val="711C66C3"/>
    <w:rsid w:val="714F6A99"/>
    <w:rsid w:val="71681909"/>
    <w:rsid w:val="716B13F9"/>
    <w:rsid w:val="71836742"/>
    <w:rsid w:val="71881FAB"/>
    <w:rsid w:val="71A14E1B"/>
    <w:rsid w:val="71DB032D"/>
    <w:rsid w:val="71E116BB"/>
    <w:rsid w:val="71EF202A"/>
    <w:rsid w:val="71F0075E"/>
    <w:rsid w:val="72111FA0"/>
    <w:rsid w:val="723637B5"/>
    <w:rsid w:val="724265FE"/>
    <w:rsid w:val="7251239D"/>
    <w:rsid w:val="725620A9"/>
    <w:rsid w:val="72BF19FC"/>
    <w:rsid w:val="72C963D7"/>
    <w:rsid w:val="7306587D"/>
    <w:rsid w:val="73301622"/>
    <w:rsid w:val="7343262D"/>
    <w:rsid w:val="738B5D82"/>
    <w:rsid w:val="738B7B30"/>
    <w:rsid w:val="73B726D3"/>
    <w:rsid w:val="73D70FC8"/>
    <w:rsid w:val="73EA0CFB"/>
    <w:rsid w:val="740B2A1F"/>
    <w:rsid w:val="743957DE"/>
    <w:rsid w:val="744523C5"/>
    <w:rsid w:val="744A3547"/>
    <w:rsid w:val="745037BC"/>
    <w:rsid w:val="745148D6"/>
    <w:rsid w:val="7460720F"/>
    <w:rsid w:val="7463506E"/>
    <w:rsid w:val="74980757"/>
    <w:rsid w:val="74A40EAA"/>
    <w:rsid w:val="74CE23CA"/>
    <w:rsid w:val="74E4574A"/>
    <w:rsid w:val="752124FA"/>
    <w:rsid w:val="756D1BE3"/>
    <w:rsid w:val="763E70DC"/>
    <w:rsid w:val="7641097A"/>
    <w:rsid w:val="76452218"/>
    <w:rsid w:val="767C2482"/>
    <w:rsid w:val="76B31878"/>
    <w:rsid w:val="76B4114C"/>
    <w:rsid w:val="76DD4B47"/>
    <w:rsid w:val="7715521D"/>
    <w:rsid w:val="776E39F1"/>
    <w:rsid w:val="77A15B74"/>
    <w:rsid w:val="77B07ED5"/>
    <w:rsid w:val="77C41863"/>
    <w:rsid w:val="77D5581E"/>
    <w:rsid w:val="77DB72D8"/>
    <w:rsid w:val="77E912C9"/>
    <w:rsid w:val="77F71C38"/>
    <w:rsid w:val="77FA34D6"/>
    <w:rsid w:val="78016613"/>
    <w:rsid w:val="78197E01"/>
    <w:rsid w:val="78270946"/>
    <w:rsid w:val="786B1CDE"/>
    <w:rsid w:val="78853E63"/>
    <w:rsid w:val="78B27C05"/>
    <w:rsid w:val="78D51699"/>
    <w:rsid w:val="78FD502C"/>
    <w:rsid w:val="790A5798"/>
    <w:rsid w:val="79367029"/>
    <w:rsid w:val="79567B11"/>
    <w:rsid w:val="798B6ADC"/>
    <w:rsid w:val="79A96F62"/>
    <w:rsid w:val="79C42DA7"/>
    <w:rsid w:val="79DC699D"/>
    <w:rsid w:val="7A031D57"/>
    <w:rsid w:val="7A0348C4"/>
    <w:rsid w:val="7A04063C"/>
    <w:rsid w:val="7A3613CA"/>
    <w:rsid w:val="7A432F13"/>
    <w:rsid w:val="7A811C8D"/>
    <w:rsid w:val="7AA24C40"/>
    <w:rsid w:val="7AF4420D"/>
    <w:rsid w:val="7AFE508C"/>
    <w:rsid w:val="7B09415C"/>
    <w:rsid w:val="7B3D3D71"/>
    <w:rsid w:val="7B537186"/>
    <w:rsid w:val="7B5573A2"/>
    <w:rsid w:val="7B6E2211"/>
    <w:rsid w:val="7B9E0939"/>
    <w:rsid w:val="7BB045D8"/>
    <w:rsid w:val="7BD32074"/>
    <w:rsid w:val="7BF22E42"/>
    <w:rsid w:val="7C042B76"/>
    <w:rsid w:val="7C156B31"/>
    <w:rsid w:val="7C5036C5"/>
    <w:rsid w:val="7C727ADF"/>
    <w:rsid w:val="7CB43C54"/>
    <w:rsid w:val="7CCD4D16"/>
    <w:rsid w:val="7D0050EB"/>
    <w:rsid w:val="7D0C3A90"/>
    <w:rsid w:val="7D124E1E"/>
    <w:rsid w:val="7D2A54B9"/>
    <w:rsid w:val="7D817E5A"/>
    <w:rsid w:val="7D871368"/>
    <w:rsid w:val="7D887789"/>
    <w:rsid w:val="7D8C697F"/>
    <w:rsid w:val="7D9B4E14"/>
    <w:rsid w:val="7DA97531"/>
    <w:rsid w:val="7DBA7990"/>
    <w:rsid w:val="7E074257"/>
    <w:rsid w:val="7E33329E"/>
    <w:rsid w:val="7E462FD2"/>
    <w:rsid w:val="7E631DD5"/>
    <w:rsid w:val="7E745D91"/>
    <w:rsid w:val="7E747B3F"/>
    <w:rsid w:val="7E924469"/>
    <w:rsid w:val="7EB048EF"/>
    <w:rsid w:val="7ED71E7C"/>
    <w:rsid w:val="7F01339C"/>
    <w:rsid w:val="7F631961"/>
    <w:rsid w:val="7F78540D"/>
    <w:rsid w:val="7F930498"/>
    <w:rsid w:val="7FA61257"/>
    <w:rsid w:val="7FA73F44"/>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w:basedOn w:val="1"/>
    <w:qFormat/>
    <w:uiPriority w:val="0"/>
  </w:style>
  <w:style w:type="paragraph" w:styleId="5">
    <w:name w:val="Body Text Indent"/>
    <w:basedOn w:val="1"/>
    <w:autoRedefine/>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9">
    <w:name w:val="Body Text First Indent 2"/>
    <w:basedOn w:val="5"/>
    <w:next w:val="1"/>
    <w:autoRedefine/>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NormalCharacter"/>
    <w:link w:val="15"/>
    <w:autoRedefine/>
    <w:qFormat/>
    <w:uiPriority w:val="0"/>
  </w:style>
  <w:style w:type="paragraph" w:customStyle="1" w:styleId="15">
    <w:name w:val="UserStyle_1"/>
    <w:basedOn w:val="16"/>
    <w:link w:val="14"/>
    <w:autoRedefine/>
    <w:qFormat/>
    <w:uiPriority w:val="0"/>
    <w:pPr>
      <w:widowControl/>
      <w:spacing w:after="160" w:line="240" w:lineRule="exact"/>
      <w:jc w:val="left"/>
    </w:pPr>
  </w:style>
  <w:style w:type="paragraph" w:customStyle="1" w:styleId="16">
    <w:name w:val="UserStyle_2"/>
    <w:autoRedefine/>
    <w:qFormat/>
    <w:uiPriority w:val="0"/>
    <w:pPr>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11746</Words>
  <Characters>12592</Characters>
  <Lines>0</Lines>
  <Paragraphs>0</Paragraphs>
  <TotalTime>3</TotalTime>
  <ScaleCrop>false</ScaleCrop>
  <LinksUpToDate>false</LinksUpToDate>
  <CharactersWithSpaces>12711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Petrel.chen</cp:lastModifiedBy>
  <cp:lastPrinted>2024-04-23T08:44:00Z</cp:lastPrinted>
  <dcterms:modified xsi:type="dcterms:W3CDTF">2024-09-02T03:05:24Z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AB810C59E2894EE691622EC438F15754_13</vt:lpwstr>
  </property>
</Properties>
</file>