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3" w:rsidRDefault="007F024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325E73" w:rsidRDefault="007F024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836"/>
        <w:gridCol w:w="425"/>
        <w:gridCol w:w="935"/>
        <w:gridCol w:w="56"/>
      </w:tblGrid>
      <w:tr w:rsidR="00325E73" w:rsidTr="00AD078D">
        <w:trPr>
          <w:trHeight w:val="480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73" w:rsidRDefault="007F024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7B02C9">
              <w:rPr>
                <w:rFonts w:ascii="黑体" w:eastAsia="黑体" w:hAnsi="黑体" w:cs="黑体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:rsidR="00325E73" w:rsidRPr="00FB3945" w:rsidRDefault="00F244CD" w:rsidP="00FB3945">
            <w:pPr>
              <w:spacing w:line="54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隆回县</w:t>
            </w:r>
            <w:r w:rsidR="00D7139F">
              <w:rPr>
                <w:rFonts w:ascii="楷体" w:eastAsia="楷体" w:hAnsi="楷体" w:cs="楷体" w:hint="eastAsia"/>
                <w:sz w:val="32"/>
                <w:szCs w:val="32"/>
              </w:rPr>
              <w:t>山界回族乡</w:t>
            </w: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中心学校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:rsidR="00325E73" w:rsidRDefault="00D7139F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170</w:t>
            </w:r>
          </w:p>
        </w:tc>
        <w:tc>
          <w:tcPr>
            <w:tcW w:w="1559" w:type="dxa"/>
            <w:gridSpan w:val="2"/>
            <w:vAlign w:val="center"/>
          </w:tcPr>
          <w:p w:rsidR="00325E73" w:rsidRDefault="007F0244" w:rsidP="007B02C9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:rsidR="00325E73" w:rsidRDefault="00D7139F" w:rsidP="0088599C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</w:t>
            </w:r>
            <w:r w:rsidR="0088599C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F244CD" w:rsidRDefault="00F244CD" w:rsidP="00F244C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25E73" w:rsidRPr="00C9394E" w:rsidRDefault="007B7C81" w:rsidP="00F244CD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9394E">
              <w:rPr>
                <w:rFonts w:ascii="仿宋_GB2312" w:eastAsia="仿宋_GB2312" w:hAnsi="仿宋_GB2312" w:cs="仿宋_GB2312" w:hint="eastAsia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E13466" w:rsidP="004D320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2448</w:t>
            </w:r>
          </w:p>
        </w:tc>
        <w:tc>
          <w:tcPr>
            <w:tcW w:w="1552" w:type="dxa"/>
            <w:gridSpan w:val="2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843" w:type="dxa"/>
            <w:gridSpan w:val="2"/>
          </w:tcPr>
          <w:p w:rsidR="00325E73" w:rsidRDefault="004D320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65.2</w:t>
            </w:r>
          </w:p>
        </w:tc>
        <w:tc>
          <w:tcPr>
            <w:tcW w:w="425" w:type="dxa"/>
            <w:vMerge w:val="restart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35" w:type="dxa"/>
            <w:vMerge w:val="restart"/>
          </w:tcPr>
          <w:p w:rsidR="00325E73" w:rsidRDefault="008D797A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2515.5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843" w:type="dxa"/>
            <w:gridSpan w:val="2"/>
          </w:tcPr>
          <w:p w:rsidR="00325E73" w:rsidRDefault="004D3204" w:rsidP="008D797A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</w:t>
            </w:r>
            <w:r w:rsidR="008D797A"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35" w:type="dxa"/>
            <w:vMerge/>
          </w:tcPr>
          <w:p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8D797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2419.3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836" w:type="dxa"/>
            <w:vMerge w:val="restart"/>
            <w:vAlign w:val="center"/>
          </w:tcPr>
          <w:p w:rsidR="00325E73" w:rsidRDefault="008D797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96.2</w:t>
            </w:r>
          </w:p>
        </w:tc>
        <w:tc>
          <w:tcPr>
            <w:tcW w:w="425" w:type="dxa"/>
            <w:vMerge w:val="restart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35" w:type="dxa"/>
            <w:vMerge w:val="restart"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  <w:p w:rsidR="00D7139F" w:rsidRPr="00D7139F" w:rsidRDefault="008D797A" w:rsidP="00D7139F">
            <w:pPr>
              <w:pStyle w:val="2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2515.5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36" w:type="dxa"/>
            <w:vMerge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35" w:type="dxa"/>
            <w:vMerge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7B7C81"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　万元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B34A70">
              <w:rPr>
                <w:rFonts w:ascii="楷体" w:eastAsia="楷体" w:hAnsi="楷体" w:cs="楷体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B34A70">
              <w:rPr>
                <w:rFonts w:ascii="楷体" w:eastAsia="楷体" w:hAnsi="楷体" w:cs="楷体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  <w:jc w:val="center"/>
        </w:trPr>
        <w:tc>
          <w:tcPr>
            <w:tcW w:w="533" w:type="dxa"/>
            <w:vAlign w:val="center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325E73" w:rsidRDefault="007B7C81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 w:rsidRPr="007B7C81">
              <w:rPr>
                <w:rFonts w:ascii="楷体" w:eastAsia="楷体" w:hAnsi="楷体" w:cs="楷体" w:hint="eastAsia"/>
                <w:szCs w:val="21"/>
              </w:rPr>
              <w:t>1、在各级部门领导下，承担中小学教育、学前教育教学工作及教育行政管理事务,为中小学、幼儿园提供</w:t>
            </w:r>
            <w:r>
              <w:rPr>
                <w:rFonts w:ascii="楷体" w:eastAsia="楷体" w:hAnsi="楷体" w:cs="楷体" w:hint="eastAsia"/>
                <w:szCs w:val="21"/>
              </w:rPr>
              <w:t>教育</w:t>
            </w:r>
            <w:r w:rsidRPr="007B7C81">
              <w:rPr>
                <w:rFonts w:ascii="楷体" w:eastAsia="楷体" w:hAnsi="楷体" w:cs="楷体" w:hint="eastAsia"/>
                <w:szCs w:val="21"/>
              </w:rPr>
              <w:t>管理保障；2、按时完成教育教学任务；3、义务教育稳步、健康运行</w:t>
            </w:r>
            <w:r>
              <w:rPr>
                <w:rFonts w:ascii="楷体" w:eastAsia="楷体" w:hAnsi="楷体" w:cs="楷体" w:hint="eastAsia"/>
                <w:szCs w:val="21"/>
              </w:rPr>
              <w:t>；4、</w:t>
            </w:r>
            <w:r w:rsidRPr="00C27D35">
              <w:rPr>
                <w:rFonts w:ascii="楷体" w:eastAsia="楷体" w:hAnsi="楷体" w:cs="楷体" w:hint="eastAsia"/>
                <w:szCs w:val="21"/>
              </w:rPr>
              <w:t>学校办学条件逐步改善，办学行为逐步规范</w:t>
            </w:r>
            <w:r w:rsidR="00C27D35"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  <w:jc w:val="center"/>
        </w:trPr>
        <w:tc>
          <w:tcPr>
            <w:tcW w:w="533" w:type="dxa"/>
            <w:vAlign w:val="center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  <w:jc w:val="center"/>
        </w:trPr>
        <w:tc>
          <w:tcPr>
            <w:tcW w:w="533" w:type="dxa"/>
            <w:vAlign w:val="center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8D241D" w:rsidRPr="008D241D" w:rsidRDefault="008D241D" w:rsidP="008D241D">
            <w:pPr>
              <w:spacing w:line="600" w:lineRule="exact"/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 w:rsidRPr="008D241D">
              <w:rPr>
                <w:rFonts w:ascii="楷体" w:eastAsia="楷体" w:hAnsi="楷体" w:cs="楷体" w:hint="eastAsia"/>
                <w:szCs w:val="21"/>
              </w:rPr>
              <w:t>工会经费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预算</w:t>
            </w:r>
            <w:r w:rsidRPr="008D241D">
              <w:rPr>
                <w:rFonts w:ascii="楷体" w:eastAsia="楷体" w:hAnsi="楷体" w:cs="楷体" w:hint="eastAsia"/>
                <w:szCs w:val="21"/>
              </w:rPr>
              <w:t>严重不足</w:t>
            </w:r>
            <w:r w:rsidR="00B34A70">
              <w:rPr>
                <w:rFonts w:ascii="楷体" w:eastAsia="楷体" w:hAnsi="楷体" w:cs="楷体" w:hint="eastAsia"/>
                <w:szCs w:val="21"/>
              </w:rPr>
              <w:t>；残疾人就业保障金财政年初未预算</w:t>
            </w:r>
            <w:r w:rsidR="00AC34BB">
              <w:rPr>
                <w:rFonts w:ascii="楷体" w:eastAsia="楷体" w:hAnsi="楷体" w:cs="楷体" w:hint="eastAsia"/>
                <w:szCs w:val="21"/>
              </w:rPr>
              <w:t>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均为学校公用经费承担，</w:t>
            </w:r>
            <w:r w:rsidR="00AC34BB">
              <w:rPr>
                <w:rFonts w:ascii="楷体" w:eastAsia="楷体" w:hAnsi="楷体" w:cs="楷体" w:hint="eastAsia"/>
                <w:szCs w:val="21"/>
              </w:rPr>
              <w:t>代课教师、安保人员等</w:t>
            </w:r>
            <w:r w:rsidR="00B34A70">
              <w:rPr>
                <w:rFonts w:ascii="楷体" w:eastAsia="楷体" w:hAnsi="楷体" w:cs="楷体" w:hint="eastAsia"/>
                <w:szCs w:val="21"/>
              </w:rPr>
              <w:t>临聘人员工资经费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财政只部分预算，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学校承担比例过高</w:t>
            </w:r>
            <w:r w:rsidRPr="008D241D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:rsidR="00325E73" w:rsidRPr="008D241D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  <w:jc w:val="center"/>
        </w:trPr>
        <w:tc>
          <w:tcPr>
            <w:tcW w:w="533" w:type="dxa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7F024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325E73" w:rsidRDefault="007F024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 w:rsidR="008D797A">
        <w:rPr>
          <w:rFonts w:ascii="宋体" w:hAnsi="宋体" w:hint="eastAsia"/>
          <w:szCs w:val="21"/>
        </w:rPr>
        <w:t>邓飞跃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联系电话：</w:t>
      </w:r>
      <w:r w:rsidR="008D797A">
        <w:rPr>
          <w:rFonts w:ascii="宋体" w:hAnsi="宋体" w:hint="eastAsia"/>
          <w:szCs w:val="21"/>
        </w:rPr>
        <w:t>13873970817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</w:t>
      </w:r>
      <w:r w:rsidR="00B34A70">
        <w:rPr>
          <w:rFonts w:ascii="宋体" w:hAnsi="宋体"/>
          <w:szCs w:val="21"/>
        </w:rPr>
        <w:t>22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2</w:t>
      </w:r>
      <w:r w:rsidR="008D797A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</w:t>
      </w:r>
    </w:p>
    <w:p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875C52" w:rsidRDefault="00875C52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br w:type="page"/>
      </w:r>
    </w:p>
    <w:p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lastRenderedPageBreak/>
        <w:t>隆回县</w:t>
      </w:r>
      <w:r w:rsidR="00D7139F">
        <w:rPr>
          <w:rFonts w:ascii="仿宋_GB2312" w:eastAsia="仿宋_GB2312" w:hAnsi="宋体" w:cs="仿宋_GB2312" w:hint="eastAsia"/>
          <w:b/>
          <w:bCs/>
          <w:sz w:val="44"/>
          <w:szCs w:val="44"/>
        </w:rPr>
        <w:t>山界回族乡</w:t>
      </w: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中心学校</w:t>
      </w:r>
    </w:p>
    <w:p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20</w:t>
      </w:r>
      <w:r>
        <w:rPr>
          <w:rFonts w:ascii="仿宋_GB2312" w:eastAsia="仿宋_GB2312" w:hAnsi="宋体" w:cs="仿宋_GB2312"/>
          <w:b/>
          <w:bCs/>
          <w:sz w:val="44"/>
          <w:szCs w:val="44"/>
        </w:rPr>
        <w:t>2</w:t>
      </w:r>
      <w:r w:rsidR="00DA7609">
        <w:rPr>
          <w:rFonts w:ascii="仿宋_GB2312" w:eastAsia="仿宋_GB2312" w:hAnsi="宋体" w:cs="仿宋_GB2312"/>
          <w:b/>
          <w:bCs/>
          <w:sz w:val="44"/>
          <w:szCs w:val="44"/>
        </w:rPr>
        <w:t>1</w:t>
      </w: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年度部门整体绩效自评报告</w:t>
      </w:r>
    </w:p>
    <w:p w:rsidR="00AC34BB" w:rsidRDefault="00AC34BB" w:rsidP="000F4366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</w:p>
    <w:p w:rsidR="000F4366" w:rsidRPr="001E150E" w:rsidRDefault="000F4366" w:rsidP="000F4366">
      <w:pPr>
        <w:spacing w:line="600" w:lineRule="exact"/>
        <w:ind w:firstLineChars="200" w:firstLine="56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据县财政局《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关于开展202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年部门整体支出和县级财政资金支出绩效评价工作的通知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》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（隆财绩〔202</w:t>
      </w:r>
      <w:r w:rsidR="00DA7609">
        <w:rPr>
          <w:rFonts w:ascii="楷体_GB2312" w:eastAsia="楷体_GB2312" w:hAnsi="仿宋_GB2312" w:cs="仿宋_GB2312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〕</w:t>
      </w:r>
      <w:r w:rsidR="00DA7609">
        <w:rPr>
          <w:rFonts w:ascii="楷体_GB2312" w:eastAsia="楷体_GB2312" w:hAnsi="仿宋_GB2312" w:cs="仿宋_GB2312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号）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文件精神。结合中心学校实际，通过认真总结和反思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现将我单位的整体绩效自评阐述好下：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一、部门概况 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（一）单位基本情况</w:t>
      </w:r>
    </w:p>
    <w:p w:rsidR="00AD078D" w:rsidRPr="0092738E" w:rsidRDefault="00AD078D" w:rsidP="0092738E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隆回县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山界回族乡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中心学校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山界回族乡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中心学校编制人数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170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人，实际人数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26</w:t>
      </w:r>
      <w:r w:rsidR="008D797A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人（在职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15</w:t>
      </w:r>
      <w:r w:rsidR="008D797A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，退休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110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），遗属补助人数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40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人，房屋面积,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31675</w:t>
      </w:r>
      <w:r w:rsidRPr="0092738E">
        <w:rPr>
          <w:rFonts w:ascii="楷体_GB2312" w:eastAsia="楷体_GB2312" w:hAnsi="仿宋_GB2312" w:cs="仿宋_GB2312" w:hint="eastAsia"/>
          <w:sz w:val="30"/>
          <w:szCs w:val="30"/>
        </w:rPr>
        <w:t>平方米。</w:t>
      </w:r>
    </w:p>
    <w:p w:rsidR="000F4366" w:rsidRPr="001E150E" w:rsidRDefault="000F4366" w:rsidP="00D61CE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部门职能职责：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为教育教学提供管理保障。教育教学管理。提供中小学义务教育和学前教育。中小学学历教育。</w:t>
      </w:r>
    </w:p>
    <w:p w:rsidR="0092738E" w:rsidRPr="0092738E" w:rsidRDefault="000E1DFA" w:rsidP="00D61CE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机构设置</w:t>
      </w:r>
      <w:r>
        <w:rPr>
          <w:rFonts w:ascii="楷体_GB2312" w:eastAsia="楷体_GB2312" w:hAnsi="仿宋_GB2312" w:cs="仿宋_GB2312" w:hint="eastAsia"/>
          <w:sz w:val="30"/>
          <w:szCs w:val="30"/>
        </w:rPr>
        <w:t>：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20</w:t>
      </w:r>
      <w:r w:rsidR="000F4366">
        <w:rPr>
          <w:rFonts w:ascii="楷体_GB2312" w:eastAsia="楷体_GB2312" w:hAnsi="仿宋_GB2312" w:cs="仿宋_GB2312"/>
          <w:sz w:val="30"/>
          <w:szCs w:val="30"/>
        </w:rPr>
        <w:t>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年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预算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编制包括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D61CE0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山界回族乡</w:t>
      </w:r>
      <w:r w:rsidR="0092738E" w:rsidRPr="0092738E">
        <w:rPr>
          <w:rFonts w:ascii="楷体_GB2312" w:eastAsia="楷体_GB2312" w:hAnsi="仿宋_GB2312" w:cs="仿宋_GB2312" w:hint="eastAsia"/>
          <w:sz w:val="30"/>
          <w:szCs w:val="30"/>
        </w:rPr>
        <w:t>中心学校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，山界回族乡九年义务学校（包括大坪学校，五峰学校），罗白九年义务学校</w:t>
      </w:r>
      <w:r w:rsidR="0088599C">
        <w:rPr>
          <w:rFonts w:ascii="楷体_GB2312" w:eastAsia="楷体_GB2312" w:hAnsi="仿宋_GB2312" w:cs="仿宋_GB2312" w:hint="eastAsia"/>
          <w:sz w:val="30"/>
          <w:szCs w:val="30"/>
        </w:rPr>
        <w:t>（包括大龟学校、落马学校）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B17FE5" w:rsidRDefault="00B17FE5" w:rsidP="00D61CE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（二）2</w:t>
      </w:r>
      <w:r>
        <w:rPr>
          <w:rFonts w:ascii="楷体_GB2312" w:eastAsia="楷体_GB2312" w:hAnsi="仿宋_GB2312" w:cs="仿宋_GB2312"/>
          <w:sz w:val="30"/>
          <w:szCs w:val="30"/>
        </w:rPr>
        <w:t>021</w:t>
      </w:r>
      <w:r>
        <w:rPr>
          <w:rFonts w:ascii="楷体_GB2312" w:eastAsia="楷体_GB2312" w:hAnsi="仿宋_GB2312" w:cs="仿宋_GB2312" w:hint="eastAsia"/>
          <w:sz w:val="30"/>
          <w:szCs w:val="30"/>
        </w:rPr>
        <w:t>年的重点工作</w:t>
      </w:r>
    </w:p>
    <w:p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B17FE5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Pr="00B17FE5">
        <w:rPr>
          <w:rFonts w:ascii="楷体_GB2312" w:eastAsia="楷体_GB2312" w:hAnsi="仿宋_GB2312" w:cs="仿宋_GB2312"/>
          <w:sz w:val="30"/>
          <w:szCs w:val="30"/>
        </w:rPr>
        <w:t>.</w:t>
      </w:r>
      <w:r w:rsidRPr="00B17FE5">
        <w:rPr>
          <w:rFonts w:ascii="楷体_GB2312" w:eastAsia="楷体_GB2312" w:hAnsi="仿宋_GB2312" w:cs="仿宋_GB2312" w:hint="eastAsia"/>
          <w:sz w:val="30"/>
          <w:szCs w:val="30"/>
        </w:rPr>
        <w:t>做好</w:t>
      </w:r>
      <w:r>
        <w:rPr>
          <w:rFonts w:ascii="楷体_GB2312" w:eastAsia="楷体_GB2312" w:hAnsi="仿宋_GB2312" w:cs="仿宋_GB2312" w:hint="eastAsia"/>
          <w:sz w:val="30"/>
          <w:szCs w:val="30"/>
        </w:rPr>
        <w:t>疫情防控、防溺水安全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、交通安全、食品安全</w:t>
      </w:r>
      <w:r>
        <w:rPr>
          <w:rFonts w:ascii="楷体_GB2312" w:eastAsia="楷体_GB2312" w:hAnsi="仿宋_GB2312" w:cs="仿宋_GB2312" w:hint="eastAsia"/>
          <w:sz w:val="30"/>
          <w:szCs w:val="30"/>
        </w:rPr>
        <w:t>等综治安全工作；</w:t>
      </w:r>
    </w:p>
    <w:p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2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完成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年度</w:t>
      </w:r>
      <w:r>
        <w:rPr>
          <w:rFonts w:ascii="楷体_GB2312" w:eastAsia="楷体_GB2312" w:hAnsi="仿宋_GB2312" w:cs="仿宋_GB2312" w:hint="eastAsia"/>
          <w:sz w:val="30"/>
          <w:szCs w:val="30"/>
        </w:rPr>
        <w:t>教育教学工作任务；</w:t>
      </w:r>
    </w:p>
    <w:p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3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改善学校办学条件，提高师生学生生活环境；</w:t>
      </w:r>
    </w:p>
    <w:p w:rsidR="00B17FE5" w:rsidRDefault="00B17FE5" w:rsidP="00B17FE5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lastRenderedPageBreak/>
        <w:t>4.义务教育均衡发展，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教师稳定，质量提高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B17FE5" w:rsidRPr="00B17FE5" w:rsidRDefault="00B17FE5" w:rsidP="00B17FE5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B17FE5">
        <w:rPr>
          <w:rFonts w:ascii="楷体_GB2312" w:eastAsia="楷体_GB2312" w:hAnsi="仿宋_GB2312" w:cs="仿宋_GB2312" w:hint="eastAsia"/>
          <w:sz w:val="30"/>
          <w:szCs w:val="30"/>
        </w:rPr>
        <w:t>（三）部门整体支出情况</w:t>
      </w:r>
    </w:p>
    <w:p w:rsidR="00BB1B00" w:rsidRPr="00BB1B00" w:rsidRDefault="00104ACD" w:rsidP="00BB1B0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1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收入情况：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财政拨款收入全年共拨入</w:t>
      </w:r>
      <w:r w:rsidR="008D797A">
        <w:rPr>
          <w:rFonts w:ascii="楷体_GB2312" w:eastAsia="楷体_GB2312" w:hAnsi="仿宋_GB2312" w:cs="仿宋_GB2312" w:hint="eastAsia"/>
          <w:sz w:val="30"/>
          <w:szCs w:val="30"/>
        </w:rPr>
        <w:t>2448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万元，其中：一般公共预算共拨入</w:t>
      </w:r>
      <w:r w:rsidR="008D797A">
        <w:rPr>
          <w:rFonts w:ascii="楷体_GB2312" w:eastAsia="楷体_GB2312" w:hAnsi="仿宋_GB2312" w:cs="仿宋_GB2312" w:hint="eastAsia"/>
          <w:sz w:val="30"/>
          <w:szCs w:val="30"/>
        </w:rPr>
        <w:t>2448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万元，政府性基金预算全年共拨入0万元。</w:t>
      </w:r>
      <w:r w:rsidR="008D797A">
        <w:rPr>
          <w:rFonts w:ascii="楷体_GB2312" w:eastAsia="楷体_GB2312" w:hAnsi="仿宋_GB2312" w:cs="仿宋_GB2312" w:hint="eastAsia"/>
          <w:sz w:val="30"/>
          <w:szCs w:val="30"/>
        </w:rPr>
        <w:t>事业收入65.2万元，其他收入2.3万元。</w:t>
      </w:r>
    </w:p>
    <w:p w:rsidR="00BB1B00" w:rsidRPr="00BB1B00" w:rsidRDefault="00104ACD" w:rsidP="00BB1B00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2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支出预算：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="00BB1B00">
        <w:rPr>
          <w:rFonts w:ascii="楷体_GB2312" w:eastAsia="楷体_GB2312" w:hAnsi="仿宋_GB2312" w:cs="仿宋_GB2312" w:hint="eastAsia"/>
          <w:sz w:val="30"/>
          <w:szCs w:val="30"/>
        </w:rPr>
        <w:t>年度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支出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2515.5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万元，年末基本支出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2419.3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万元，基本支出中：本年度工资福利支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1998.3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出万元；商品和服务支出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432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万元，对个人和家庭的补助支出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321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万元（含学生营养餐、助学金等）。总支出与上年对比增加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256.8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万元，增加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11.4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%，增加原因主要是本年度加快支付进度和上年结转资金在年度使用。项目支出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96.2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万元，为中小学校改善办学条件的教学楼、综合楼支出。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二、部门整体支出</w:t>
      </w:r>
      <w:r w:rsidR="00104ACD">
        <w:rPr>
          <w:rFonts w:ascii="楷体_GB2312" w:eastAsia="楷体_GB2312" w:hAnsi="仿宋_GB2312" w:cs="仿宋_GB2312" w:hint="eastAsia"/>
          <w:sz w:val="30"/>
          <w:szCs w:val="30"/>
        </w:rPr>
        <w:t>管理及使用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情况</w:t>
      </w:r>
    </w:p>
    <w:p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（一）基本支出情况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</w:t>
      </w:r>
      <w:r w:rsidR="00DA7609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年度我单位的基本支出数为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2419.3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（二）项目支出情况</w:t>
      </w:r>
    </w:p>
    <w:p w:rsidR="000F4366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我单位在20</w:t>
      </w:r>
      <w:r>
        <w:rPr>
          <w:rFonts w:ascii="楷体_GB2312" w:eastAsia="楷体_GB2312" w:hAnsi="仿宋_GB2312" w:cs="仿宋_GB2312"/>
          <w:sz w:val="30"/>
          <w:szCs w:val="30"/>
        </w:rPr>
        <w:t>2</w:t>
      </w:r>
      <w:r w:rsidR="008A77C2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年度，项目支出为</w:t>
      </w:r>
      <w:r w:rsidR="00756F39">
        <w:rPr>
          <w:rFonts w:ascii="楷体_GB2312" w:eastAsia="楷体_GB2312" w:hAnsi="仿宋_GB2312" w:cs="仿宋_GB2312" w:hint="eastAsia"/>
          <w:sz w:val="30"/>
          <w:szCs w:val="30"/>
        </w:rPr>
        <w:t>96.2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>
        <w:rPr>
          <w:rFonts w:ascii="楷体_GB2312" w:eastAsia="楷体_GB2312" w:hAnsi="仿宋_GB2312" w:cs="仿宋_GB2312" w:hint="eastAsia"/>
          <w:sz w:val="30"/>
          <w:szCs w:val="30"/>
        </w:rPr>
        <w:t>，为</w:t>
      </w:r>
      <w:r w:rsidR="00BB1B00" w:rsidRPr="00BB1B00">
        <w:rPr>
          <w:rFonts w:ascii="楷体_GB2312" w:eastAsia="楷体_GB2312" w:hAnsi="仿宋_GB2312" w:cs="仿宋_GB2312" w:hint="eastAsia"/>
          <w:sz w:val="30"/>
          <w:szCs w:val="30"/>
        </w:rPr>
        <w:t>中小学校改善办学条件的教学楼、综合楼支出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104ACD" w:rsidRPr="00104ACD" w:rsidRDefault="00104ACD" w:rsidP="00104ACD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04ACD">
        <w:rPr>
          <w:rFonts w:ascii="楷体_GB2312" w:eastAsia="楷体_GB2312" w:hAnsi="仿宋_GB2312" w:cs="仿宋_GB2312" w:hint="eastAsia"/>
          <w:sz w:val="30"/>
          <w:szCs w:val="30"/>
        </w:rPr>
        <w:t>（三）“三公经费情况</w:t>
      </w:r>
    </w:p>
    <w:p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1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因公出国（境）费用：2</w:t>
      </w:r>
      <w:r>
        <w:rPr>
          <w:rFonts w:ascii="楷体_GB2312" w:eastAsia="楷体_GB2312" w:hAnsi="仿宋_GB2312" w:cs="仿宋_GB2312"/>
          <w:sz w:val="30"/>
          <w:szCs w:val="30"/>
        </w:rPr>
        <w:t>021</w:t>
      </w:r>
      <w:r>
        <w:rPr>
          <w:rFonts w:ascii="楷体_GB2312" w:eastAsia="楷体_GB2312" w:hAnsi="仿宋_GB2312" w:cs="仿宋_GB2312" w:hint="eastAsia"/>
          <w:sz w:val="30"/>
          <w:szCs w:val="30"/>
        </w:rPr>
        <w:t>年度本单位无因公出国（境）费</w:t>
      </w:r>
      <w:r>
        <w:rPr>
          <w:rFonts w:ascii="楷体_GB2312" w:eastAsia="楷体_GB2312" w:hAnsi="仿宋_GB2312" w:cs="仿宋_GB2312" w:hint="eastAsia"/>
          <w:sz w:val="30"/>
          <w:szCs w:val="30"/>
        </w:rPr>
        <w:lastRenderedPageBreak/>
        <w:t>用；</w:t>
      </w:r>
    </w:p>
    <w:p w:rsidR="00104ACD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2.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公务接待费：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 w:rsidR="005C519D">
        <w:rPr>
          <w:rFonts w:ascii="楷体_GB2312" w:eastAsia="楷体_GB2312" w:hAnsi="仿宋_GB2312" w:cs="仿宋_GB2312"/>
          <w:sz w:val="30"/>
          <w:szCs w:val="30"/>
        </w:rPr>
        <w:t>2</w:t>
      </w:r>
      <w:r w:rsidR="008A77C2">
        <w:rPr>
          <w:rFonts w:ascii="楷体_GB2312" w:eastAsia="楷体_GB2312" w:hAnsi="仿宋_GB2312" w:cs="仿宋_GB2312"/>
          <w:sz w:val="30"/>
          <w:szCs w:val="30"/>
        </w:rPr>
        <w:t>1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年</w:t>
      </w:r>
      <w:r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单位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公务接待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费支出</w:t>
      </w:r>
      <w:r w:rsidR="005C519D">
        <w:rPr>
          <w:rFonts w:ascii="楷体_GB2312" w:eastAsia="楷体_GB2312" w:hAnsi="仿宋_GB2312" w:cs="仿宋_GB2312"/>
          <w:sz w:val="30"/>
          <w:szCs w:val="30"/>
        </w:rPr>
        <w:t>0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>
        <w:rPr>
          <w:rFonts w:ascii="楷体_GB2312" w:eastAsia="楷体_GB2312" w:hAnsi="仿宋_GB2312" w:cs="仿宋_GB2312" w:hint="eastAsia"/>
          <w:sz w:val="30"/>
          <w:szCs w:val="30"/>
        </w:rPr>
        <w:t>；</w:t>
      </w:r>
    </w:p>
    <w:p w:rsidR="000F4366" w:rsidRPr="001E150E" w:rsidRDefault="00104ACD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3</w:t>
      </w:r>
      <w:r>
        <w:rPr>
          <w:rFonts w:ascii="楷体_GB2312" w:eastAsia="楷体_GB2312" w:hAnsi="仿宋_GB2312" w:cs="仿宋_GB2312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公务用车购置及运行费：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</w:t>
      </w:r>
      <w:r>
        <w:rPr>
          <w:rFonts w:ascii="楷体_GB2312" w:eastAsia="楷体_GB2312" w:hAnsi="仿宋_GB2312" w:cs="仿宋_GB2312" w:hint="eastAsia"/>
          <w:sz w:val="30"/>
          <w:szCs w:val="30"/>
        </w:rPr>
        <w:t>本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单位</w:t>
      </w:r>
      <w:r>
        <w:rPr>
          <w:rFonts w:ascii="楷体_GB2312" w:eastAsia="楷体_GB2312" w:hAnsi="仿宋_GB2312" w:cs="仿宋_GB2312" w:hint="eastAsia"/>
          <w:sz w:val="30"/>
          <w:szCs w:val="30"/>
        </w:rPr>
        <w:t>公务用车购置及运行费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支出</w:t>
      </w:r>
      <w:r>
        <w:rPr>
          <w:rFonts w:ascii="楷体_GB2312" w:eastAsia="楷体_GB2312" w:hAnsi="仿宋_GB2312" w:cs="仿宋_GB2312"/>
          <w:sz w:val="30"/>
          <w:szCs w:val="30"/>
        </w:rPr>
        <w:t>0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三、部门整体支出绩效情况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政府会计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制度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执行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情况：资金拨付严格按程序申报、审批，合理合规使用资金，确保财政资金安全。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资产管理：及时按照要求报送资产情况报表，确保各项资产核算准确、帐实相符、管理到位。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预决算公开：及时在县人民政府门户网站上进行了预决算公开。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认真履行职责，及时报送财政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资金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信息、</w:t>
      </w:r>
      <w:r w:rsidR="000E1DFA">
        <w:rPr>
          <w:rFonts w:ascii="楷体_GB2312" w:eastAsia="楷体_GB2312" w:hAnsi="仿宋_GB2312" w:cs="仿宋_GB2312" w:hint="eastAsia"/>
          <w:sz w:val="30"/>
          <w:szCs w:val="30"/>
        </w:rPr>
        <w:t>财务报表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等有关资料。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四、存在的问题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预算编制工作有待</w:t>
      </w:r>
      <w:r w:rsidR="008A77C2">
        <w:rPr>
          <w:rFonts w:ascii="楷体_GB2312" w:eastAsia="楷体_GB2312" w:hAnsi="仿宋_GB2312" w:cs="仿宋_GB2312" w:hint="eastAsia"/>
          <w:sz w:val="30"/>
          <w:szCs w:val="30"/>
        </w:rPr>
        <w:t>提高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。预算编制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跟不上</w:t>
      </w:r>
      <w:r w:rsidR="008A77C2">
        <w:rPr>
          <w:rFonts w:ascii="楷体_GB2312" w:eastAsia="楷体_GB2312" w:hAnsi="仿宋_GB2312" w:cs="仿宋_GB2312" w:hint="eastAsia"/>
          <w:sz w:val="30"/>
          <w:szCs w:val="30"/>
        </w:rPr>
        <w:t>学校实际支出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，预算编制的合理性需要提高，预算执行力度还要进一步加强。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公用经费的支出数大于预算数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AC34BB" w:rsidRDefault="000F4366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工会经费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预算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严重不足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AC34BB" w:rsidRDefault="00AC34BB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4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残疾人就业保障金财政年初未预算</w:t>
      </w:r>
      <w:r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均为学校公用经费承担</w:t>
      </w:r>
      <w:r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8A77C2" w:rsidRPr="008A77C2" w:rsidRDefault="00AC34BB" w:rsidP="008A77C2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/>
          <w:sz w:val="30"/>
          <w:szCs w:val="30"/>
        </w:rPr>
        <w:t>5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>
        <w:rPr>
          <w:rFonts w:ascii="楷体_GB2312" w:eastAsia="楷体_GB2312" w:hAnsi="仿宋_GB2312" w:cs="仿宋_GB2312" w:hint="eastAsia"/>
          <w:sz w:val="30"/>
          <w:szCs w:val="30"/>
        </w:rPr>
        <w:t>代课教师、保安等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临聘人员工资经费</w:t>
      </w:r>
      <w:r>
        <w:rPr>
          <w:rFonts w:ascii="楷体_GB2312" w:eastAsia="楷体_GB2312" w:hAnsi="仿宋_GB2312" w:cs="仿宋_GB2312" w:hint="eastAsia"/>
          <w:sz w:val="30"/>
          <w:szCs w:val="30"/>
        </w:rPr>
        <w:t>财政只部分预算，</w:t>
      </w:r>
      <w:r w:rsidR="008A77C2" w:rsidRPr="008A77C2">
        <w:rPr>
          <w:rFonts w:ascii="楷体_GB2312" w:eastAsia="楷体_GB2312" w:hAnsi="仿宋_GB2312" w:cs="仿宋_GB2312" w:hint="eastAsia"/>
          <w:sz w:val="30"/>
          <w:szCs w:val="30"/>
        </w:rPr>
        <w:t>学校承担比例过高。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lastRenderedPageBreak/>
        <w:t>五、改进措施和有关建议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加强财务管理，严格财务审核。加强单位财务管理，在费用报账支付时，按照预算规定的费用项目和用途进行资金使用审核、列报支付、财务核算，杜绝超支现象的发生。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完善资产管理，抓好“三公”经费控制。把关“三公”经费支出的审核、审批，杜绝挪用和挤占其他预算资金行为；合理压缩“三公”经费支出。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4</w:t>
      </w:r>
      <w:r w:rsidR="00C9394E">
        <w:rPr>
          <w:rFonts w:ascii="楷体_GB2312" w:eastAsia="楷体_GB2312" w:hAnsi="仿宋_GB2312" w:cs="仿宋_GB2312" w:hint="eastAsia"/>
          <w:sz w:val="30"/>
          <w:szCs w:val="30"/>
        </w:rPr>
        <w:t>.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希望</w:t>
      </w:r>
      <w:r w:rsidR="00AC34BB">
        <w:rPr>
          <w:rFonts w:ascii="楷体_GB2312" w:eastAsia="楷体_GB2312" w:hAnsi="仿宋_GB2312" w:cs="仿宋_GB2312" w:hint="eastAsia"/>
          <w:sz w:val="30"/>
          <w:szCs w:val="30"/>
        </w:rPr>
        <w:t>政府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部门能落实</w:t>
      </w:r>
      <w:r w:rsidR="00BC5B85">
        <w:rPr>
          <w:rFonts w:ascii="楷体_GB2312" w:eastAsia="楷体_GB2312" w:hAnsi="仿宋_GB2312" w:cs="仿宋_GB2312" w:hint="eastAsia"/>
          <w:sz w:val="30"/>
          <w:szCs w:val="30"/>
        </w:rPr>
        <w:t>解决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单位的工会经费</w:t>
      </w:r>
      <w:r w:rsidR="007F6B78">
        <w:rPr>
          <w:rFonts w:ascii="楷体_GB2312" w:eastAsia="楷体_GB2312" w:hAnsi="仿宋_GB2312" w:cs="仿宋_GB2312" w:hint="eastAsia"/>
          <w:sz w:val="30"/>
          <w:szCs w:val="30"/>
        </w:rPr>
        <w:t>缺口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、残保金全额纳入年初预算、临聘人员</w:t>
      </w:r>
      <w:r w:rsidR="00BC5B85">
        <w:rPr>
          <w:rFonts w:ascii="楷体_GB2312" w:eastAsia="楷体_GB2312" w:hAnsi="仿宋_GB2312" w:cs="仿宋_GB2312" w:hint="eastAsia"/>
          <w:sz w:val="30"/>
          <w:szCs w:val="30"/>
        </w:rPr>
        <w:t>全额预算</w:t>
      </w:r>
      <w:r w:rsidR="006E4A2B">
        <w:rPr>
          <w:rFonts w:ascii="楷体_GB2312" w:eastAsia="楷体_GB2312" w:hAnsi="仿宋_GB2312" w:cs="仿宋_GB2312" w:hint="eastAsia"/>
          <w:sz w:val="30"/>
          <w:szCs w:val="30"/>
        </w:rPr>
        <w:t>等</w:t>
      </w:r>
      <w:r w:rsidR="007F6B78">
        <w:rPr>
          <w:rFonts w:ascii="楷体_GB2312" w:eastAsia="楷体_GB2312" w:hAnsi="仿宋_GB2312" w:cs="仿宋_GB2312" w:hint="eastAsia"/>
          <w:sz w:val="30"/>
          <w:szCs w:val="30"/>
        </w:rPr>
        <w:t>资金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0F4366" w:rsidRPr="001E150E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  </w:t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>
        <w:rPr>
          <w:rFonts w:ascii="楷体_GB2312" w:eastAsia="楷体_GB2312" w:hAnsi="仿宋_GB2312" w:cs="仿宋_GB2312"/>
          <w:sz w:val="30"/>
          <w:szCs w:val="30"/>
        </w:rPr>
        <w:tab/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隆回县</w:t>
      </w:r>
      <w:r w:rsidR="00D7139F">
        <w:rPr>
          <w:rFonts w:ascii="楷体_GB2312" w:eastAsia="楷体_GB2312" w:hAnsi="仿宋_GB2312" w:cs="仿宋_GB2312" w:hint="eastAsia"/>
          <w:sz w:val="30"/>
          <w:szCs w:val="30"/>
        </w:rPr>
        <w:t>山界回族乡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中心学校</w:t>
      </w:r>
    </w:p>
    <w:p w:rsidR="00325E73" w:rsidRDefault="000F4366" w:rsidP="00AC34BB">
      <w:pPr>
        <w:spacing w:line="600" w:lineRule="exact"/>
        <w:ind w:firstLineChars="200" w:firstLine="600"/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                          </w:t>
      </w:r>
      <w:r>
        <w:rPr>
          <w:rFonts w:ascii="楷体_GB2312" w:eastAsia="楷体_GB2312" w:hAnsi="仿宋_GB2312" w:cs="仿宋_GB2312"/>
          <w:sz w:val="30"/>
          <w:szCs w:val="30"/>
        </w:rPr>
        <w:t xml:space="preserve">     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202</w:t>
      </w:r>
      <w:r w:rsidR="00AC34BB">
        <w:rPr>
          <w:rFonts w:ascii="楷体_GB2312" w:eastAsia="楷体_GB2312" w:hAnsi="仿宋_GB2312" w:cs="仿宋_GB2312"/>
          <w:sz w:val="30"/>
          <w:szCs w:val="30"/>
        </w:rPr>
        <w:t>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年4月</w:t>
      </w:r>
      <w:r w:rsidR="005C519D">
        <w:rPr>
          <w:rFonts w:ascii="楷体_GB2312" w:eastAsia="楷体_GB2312" w:hAnsi="仿宋_GB2312" w:cs="仿宋_GB2312"/>
          <w:sz w:val="30"/>
          <w:szCs w:val="30"/>
        </w:rPr>
        <w:t>21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日</w:t>
      </w:r>
    </w:p>
    <w:sectPr w:rsidR="00325E73" w:rsidSect="00261F42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B9" w:rsidRDefault="00E74EB9">
      <w:r>
        <w:separator/>
      </w:r>
    </w:p>
  </w:endnote>
  <w:endnote w:type="continuationSeparator" w:id="0">
    <w:p w:rsidR="00E74EB9" w:rsidRDefault="00E7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73" w:rsidRDefault="009040D5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7F0244">
      <w:rPr>
        <w:rStyle w:val="a6"/>
      </w:rPr>
      <w:instrText xml:space="preserve">PAGE  </w:instrText>
    </w:r>
    <w:r>
      <w:fldChar w:fldCharType="end"/>
    </w:r>
  </w:p>
  <w:p w:rsidR="00325E73" w:rsidRDefault="00325E7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 w:rsidR="009040D5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9040D5">
      <w:rPr>
        <w:sz w:val="28"/>
        <w:szCs w:val="28"/>
      </w:rPr>
      <w:fldChar w:fldCharType="separate"/>
    </w:r>
    <w:r w:rsidR="0088599C">
      <w:rPr>
        <w:rStyle w:val="a6"/>
        <w:noProof/>
        <w:sz w:val="28"/>
        <w:szCs w:val="28"/>
      </w:rPr>
      <w:t>2</w:t>
    </w:r>
    <w:r w:rsidR="009040D5"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:rsidR="00325E73" w:rsidRDefault="00325E7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B9" w:rsidRDefault="00E74EB9">
      <w:r>
        <w:separator/>
      </w:r>
    </w:p>
  </w:footnote>
  <w:footnote w:type="continuationSeparator" w:id="0">
    <w:p w:rsidR="00E74EB9" w:rsidRDefault="00E7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D538B0"/>
    <w:rsid w:val="000E1DFA"/>
    <w:rsid w:val="000F4366"/>
    <w:rsid w:val="00104ACD"/>
    <w:rsid w:val="00261F42"/>
    <w:rsid w:val="00325E73"/>
    <w:rsid w:val="003E1F3D"/>
    <w:rsid w:val="00422189"/>
    <w:rsid w:val="004D3204"/>
    <w:rsid w:val="005A7518"/>
    <w:rsid w:val="005C519D"/>
    <w:rsid w:val="006200CE"/>
    <w:rsid w:val="006E4A2B"/>
    <w:rsid w:val="007232DE"/>
    <w:rsid w:val="00756F39"/>
    <w:rsid w:val="007B02C9"/>
    <w:rsid w:val="007B7C81"/>
    <w:rsid w:val="007F0244"/>
    <w:rsid w:val="007F6B78"/>
    <w:rsid w:val="00850EA9"/>
    <w:rsid w:val="008623F1"/>
    <w:rsid w:val="00875C52"/>
    <w:rsid w:val="0088599C"/>
    <w:rsid w:val="008A77C2"/>
    <w:rsid w:val="008D241D"/>
    <w:rsid w:val="008D797A"/>
    <w:rsid w:val="009040D5"/>
    <w:rsid w:val="0092738E"/>
    <w:rsid w:val="00AC34BB"/>
    <w:rsid w:val="00AD078D"/>
    <w:rsid w:val="00AD0936"/>
    <w:rsid w:val="00B17FE5"/>
    <w:rsid w:val="00B34A70"/>
    <w:rsid w:val="00BB1B00"/>
    <w:rsid w:val="00BC5B85"/>
    <w:rsid w:val="00C1132A"/>
    <w:rsid w:val="00C23626"/>
    <w:rsid w:val="00C27D35"/>
    <w:rsid w:val="00C9394E"/>
    <w:rsid w:val="00D443C9"/>
    <w:rsid w:val="00D61CE0"/>
    <w:rsid w:val="00D7139F"/>
    <w:rsid w:val="00D86CD4"/>
    <w:rsid w:val="00DA7609"/>
    <w:rsid w:val="00DC72B4"/>
    <w:rsid w:val="00E13466"/>
    <w:rsid w:val="00E547E3"/>
    <w:rsid w:val="00E74EB9"/>
    <w:rsid w:val="00F244CD"/>
    <w:rsid w:val="00F70B04"/>
    <w:rsid w:val="00FB3945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61F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rsid w:val="00261F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261F42"/>
    <w:pPr>
      <w:ind w:firstLine="420"/>
    </w:pPr>
  </w:style>
  <w:style w:type="paragraph" w:styleId="a3">
    <w:name w:val="Body Text Indent"/>
    <w:basedOn w:val="a"/>
    <w:qFormat/>
    <w:rsid w:val="00261F42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26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6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61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彭礼孝</dc:creator>
  <cp:lastModifiedBy>Administrator</cp:lastModifiedBy>
  <cp:revision>11</cp:revision>
  <dcterms:created xsi:type="dcterms:W3CDTF">2022-04-20T06:28:00Z</dcterms:created>
  <dcterms:modified xsi:type="dcterms:W3CDTF">2022-04-24T05:20:00Z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