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E1" w:rsidRDefault="007A7C25">
      <w:pPr>
        <w:spacing w:line="600" w:lineRule="exact"/>
        <w:rPr>
          <w:rFonts w:ascii="方正仿宋简体" w:eastAsia="方正仿宋简体" w:hAnsi="宋体" w:cs="宋体"/>
          <w:kern w:val="0"/>
          <w:sz w:val="32"/>
          <w:szCs w:val="32"/>
        </w:rPr>
      </w:pPr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附件</w:t>
      </w:r>
      <w:r>
        <w:rPr>
          <w:rFonts w:ascii="方正仿宋简体" w:eastAsia="方正仿宋简体" w:hAnsi="宋体" w:cs="宋体"/>
          <w:kern w:val="0"/>
          <w:sz w:val="32"/>
          <w:szCs w:val="32"/>
        </w:rPr>
        <w:t>3</w:t>
      </w:r>
    </w:p>
    <w:p w:rsidR="007448E1" w:rsidRDefault="007A7C25"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int="eastAsia"/>
          <w:bCs/>
          <w:kern w:val="0"/>
          <w:sz w:val="36"/>
          <w:szCs w:val="36"/>
        </w:rPr>
        <w:t>部门整体支出绩效自评基础数据表</w:t>
      </w:r>
    </w:p>
    <w:tbl>
      <w:tblPr>
        <w:tblW w:w="9071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"/>
        <w:gridCol w:w="533"/>
        <w:gridCol w:w="1168"/>
        <w:gridCol w:w="2372"/>
        <w:gridCol w:w="605"/>
        <w:gridCol w:w="567"/>
        <w:gridCol w:w="992"/>
        <w:gridCol w:w="284"/>
        <w:gridCol w:w="142"/>
        <w:gridCol w:w="992"/>
        <w:gridCol w:w="283"/>
        <w:gridCol w:w="1062"/>
        <w:gridCol w:w="56"/>
      </w:tblGrid>
      <w:tr w:rsidR="007448E1">
        <w:trPr>
          <w:trHeight w:val="480"/>
        </w:trPr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8E1" w:rsidRDefault="007A7C25">
            <w:pPr>
              <w:spacing w:line="6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</w:t>
            </w:r>
            <w:r w:rsidR="00817A16">
              <w:rPr>
                <w:rFonts w:ascii="黑体" w:eastAsia="黑体" w:hAnsi="黑体" w:cs="黑体"/>
                <w:sz w:val="24"/>
              </w:rPr>
              <w:t>202</w:t>
            </w:r>
            <w:r w:rsidR="00817A16">
              <w:rPr>
                <w:rFonts w:ascii="黑体" w:eastAsia="黑体" w:hAnsi="黑体" w:cs="黑体" w:hint="eastAsia"/>
                <w:sz w:val="24"/>
              </w:rPr>
              <w:t>1</w:t>
            </w:r>
            <w:r>
              <w:rPr>
                <w:rFonts w:ascii="黑体" w:eastAsia="黑体" w:hAnsi="黑体" w:cs="黑体" w:hint="eastAsia"/>
                <w:sz w:val="24"/>
              </w:rPr>
              <w:t>年度）</w:t>
            </w:r>
          </w:p>
        </w:tc>
      </w:tr>
      <w:tr w:rsidR="00744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036"/>
        </w:trPr>
        <w:tc>
          <w:tcPr>
            <w:tcW w:w="533" w:type="dxa"/>
            <w:vMerge w:val="restart"/>
            <w:vAlign w:val="center"/>
          </w:tcPr>
          <w:p w:rsidR="007448E1" w:rsidRDefault="007A7C25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 w:rsidR="007448E1" w:rsidRDefault="007A7C25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单位名称（盖章）</w:t>
            </w:r>
          </w:p>
        </w:tc>
        <w:tc>
          <w:tcPr>
            <w:tcW w:w="7299" w:type="dxa"/>
            <w:gridSpan w:val="9"/>
          </w:tcPr>
          <w:p w:rsidR="007448E1" w:rsidRDefault="007A7C25" w:rsidP="008527AC">
            <w:pPr>
              <w:spacing w:line="54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隆回县</w:t>
            </w:r>
            <w:r w:rsidR="008527AC">
              <w:rPr>
                <w:rFonts w:ascii="楷体" w:eastAsia="楷体" w:hAnsi="楷体" w:cs="楷体" w:hint="eastAsia"/>
                <w:szCs w:val="21"/>
              </w:rPr>
              <w:t>第一中学</w:t>
            </w:r>
          </w:p>
        </w:tc>
      </w:tr>
      <w:tr w:rsidR="00744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466"/>
        </w:trPr>
        <w:tc>
          <w:tcPr>
            <w:tcW w:w="533" w:type="dxa"/>
            <w:vMerge/>
            <w:vAlign w:val="center"/>
          </w:tcPr>
          <w:p w:rsidR="007448E1" w:rsidRDefault="007448E1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7448E1" w:rsidRDefault="007A7C25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编制人数</w:t>
            </w:r>
          </w:p>
        </w:tc>
        <w:tc>
          <w:tcPr>
            <w:tcW w:w="2977" w:type="dxa"/>
            <w:gridSpan w:val="2"/>
          </w:tcPr>
          <w:p w:rsidR="007448E1" w:rsidRDefault="007C5BAC">
            <w:pPr>
              <w:spacing w:line="540" w:lineRule="exact"/>
              <w:ind w:firstLineChars="50" w:firstLine="105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360</w:t>
            </w:r>
            <w:r w:rsidR="007A7C25">
              <w:rPr>
                <w:rFonts w:ascii="楷体" w:eastAsia="楷体" w:hAnsi="楷体" w:cs="楷体" w:hint="eastAsia"/>
                <w:szCs w:val="21"/>
              </w:rPr>
              <w:t>人</w:t>
            </w:r>
          </w:p>
        </w:tc>
        <w:tc>
          <w:tcPr>
            <w:tcW w:w="1559" w:type="dxa"/>
            <w:gridSpan w:val="2"/>
            <w:vAlign w:val="center"/>
          </w:tcPr>
          <w:p w:rsidR="007448E1" w:rsidRDefault="007A7C25">
            <w:pPr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实有人数</w:t>
            </w:r>
          </w:p>
        </w:tc>
        <w:tc>
          <w:tcPr>
            <w:tcW w:w="2763" w:type="dxa"/>
            <w:gridSpan w:val="5"/>
          </w:tcPr>
          <w:p w:rsidR="007448E1" w:rsidRDefault="007A7C25" w:rsidP="00817A16">
            <w:pPr>
              <w:spacing w:line="540" w:lineRule="exact"/>
              <w:ind w:firstLineChars="50" w:firstLine="105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</w:t>
            </w:r>
            <w:r w:rsidR="00817A16">
              <w:rPr>
                <w:rFonts w:ascii="楷体" w:eastAsia="楷体" w:hAnsi="楷体" w:cs="楷体" w:hint="eastAsia"/>
                <w:szCs w:val="21"/>
              </w:rPr>
              <w:t>37</w:t>
            </w:r>
            <w:r>
              <w:rPr>
                <w:rFonts w:ascii="楷体" w:eastAsia="楷体" w:hAnsi="楷体" w:cs="楷体" w:hint="eastAsia"/>
                <w:szCs w:val="21"/>
              </w:rPr>
              <w:t>人</w:t>
            </w:r>
          </w:p>
        </w:tc>
      </w:tr>
      <w:tr w:rsidR="00744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567"/>
        </w:trPr>
        <w:tc>
          <w:tcPr>
            <w:tcW w:w="533" w:type="dxa"/>
            <w:vMerge/>
            <w:vAlign w:val="center"/>
          </w:tcPr>
          <w:p w:rsidR="007448E1" w:rsidRDefault="007448E1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7448E1" w:rsidRDefault="007A7C25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</w:tcPr>
          <w:p w:rsidR="007448E1" w:rsidRDefault="007A7C25" w:rsidP="008527AC">
            <w:pPr>
              <w:spacing w:line="34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</w:rPr>
              <w:t>研究拟定学校教育发展策略，贯彻和执行党和国家的教育方针、政策、法规。</w:t>
            </w:r>
            <w:r w:rsidR="008527AC">
              <w:rPr>
                <w:rFonts w:ascii="楷体" w:eastAsia="楷体" w:hAnsi="楷体" w:cs="楷体" w:hint="eastAsia"/>
              </w:rPr>
              <w:t>进行高中</w:t>
            </w:r>
            <w:r>
              <w:rPr>
                <w:rFonts w:ascii="楷体" w:eastAsia="楷体" w:hAnsi="楷体" w:cs="楷体" w:hint="eastAsia"/>
              </w:rPr>
              <w:t>教育</w:t>
            </w:r>
            <w:r w:rsidR="008527AC">
              <w:rPr>
                <w:rFonts w:ascii="楷体" w:eastAsia="楷体" w:hAnsi="楷体" w:cs="楷体" w:hint="eastAsia"/>
              </w:rPr>
              <w:t>教学工作。</w:t>
            </w:r>
            <w:r>
              <w:rPr>
                <w:rFonts w:ascii="楷体" w:eastAsia="楷体" w:hAnsi="楷体" w:cs="楷体" w:hint="eastAsia"/>
              </w:rPr>
              <w:t>管理学校教育经费，执行财务管理制度，负责和指导学校教职工的思想政治工作等。</w:t>
            </w:r>
          </w:p>
        </w:tc>
      </w:tr>
      <w:tr w:rsidR="007448E1" w:rsidTr="00817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72"/>
        </w:trPr>
        <w:tc>
          <w:tcPr>
            <w:tcW w:w="533" w:type="dxa"/>
            <w:vMerge/>
            <w:vAlign w:val="center"/>
          </w:tcPr>
          <w:p w:rsidR="007448E1" w:rsidRDefault="007448E1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7448E1" w:rsidRDefault="007A7C25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 w:rsidR="007448E1" w:rsidRDefault="007A7C25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 w:rsidR="007448E1" w:rsidRDefault="00817A16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4556</w:t>
            </w:r>
            <w:r w:rsidR="00692C03">
              <w:rPr>
                <w:rFonts w:ascii="楷体" w:eastAsia="楷体" w:hAnsi="楷体" w:cs="楷体" w:hint="eastAsia"/>
                <w:szCs w:val="21"/>
              </w:rPr>
              <w:t>.3</w:t>
            </w:r>
          </w:p>
        </w:tc>
        <w:tc>
          <w:tcPr>
            <w:tcW w:w="1276" w:type="dxa"/>
            <w:gridSpan w:val="2"/>
            <w:vAlign w:val="center"/>
          </w:tcPr>
          <w:p w:rsidR="007448E1" w:rsidRDefault="007A7C25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</w:t>
            </w:r>
          </w:p>
        </w:tc>
        <w:tc>
          <w:tcPr>
            <w:tcW w:w="1134" w:type="dxa"/>
            <w:gridSpan w:val="2"/>
          </w:tcPr>
          <w:p w:rsidR="007448E1" w:rsidRDefault="007A7C25" w:rsidP="00817A16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 w:rsidR="00817A16">
              <w:rPr>
                <w:rFonts w:ascii="楷体" w:eastAsia="楷体" w:hAnsi="楷体" w:cs="楷体" w:hint="eastAsia"/>
                <w:szCs w:val="21"/>
              </w:rPr>
              <w:t>2058.6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</w:p>
        </w:tc>
        <w:tc>
          <w:tcPr>
            <w:tcW w:w="283" w:type="dxa"/>
            <w:vMerge w:val="restart"/>
            <w:vAlign w:val="center"/>
          </w:tcPr>
          <w:p w:rsidR="007448E1" w:rsidRDefault="007A7C25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1062" w:type="dxa"/>
            <w:vMerge w:val="restart"/>
          </w:tcPr>
          <w:p w:rsidR="007448E1" w:rsidRDefault="00817A16">
            <w:pPr>
              <w:spacing w:line="5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6801.5</w:t>
            </w:r>
          </w:p>
        </w:tc>
      </w:tr>
      <w:tr w:rsidR="007448E1" w:rsidTr="00817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55"/>
        </w:trPr>
        <w:tc>
          <w:tcPr>
            <w:tcW w:w="533" w:type="dxa"/>
            <w:vMerge/>
            <w:vAlign w:val="center"/>
          </w:tcPr>
          <w:p w:rsidR="007448E1" w:rsidRDefault="007448E1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:rsidR="007448E1" w:rsidRDefault="007448E1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 w:rsidR="007448E1" w:rsidRDefault="007A7C25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 w:rsidR="007448E1" w:rsidRDefault="007A7C25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7448E1" w:rsidRDefault="007A7C25">
            <w:pPr>
              <w:spacing w:line="560" w:lineRule="exact"/>
              <w:ind w:firstLineChars="150" w:firstLine="31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其他收入</w:t>
            </w:r>
          </w:p>
        </w:tc>
        <w:tc>
          <w:tcPr>
            <w:tcW w:w="1134" w:type="dxa"/>
            <w:gridSpan w:val="2"/>
          </w:tcPr>
          <w:p w:rsidR="007448E1" w:rsidRDefault="00817A16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186.6</w:t>
            </w:r>
          </w:p>
        </w:tc>
        <w:tc>
          <w:tcPr>
            <w:tcW w:w="283" w:type="dxa"/>
            <w:vMerge/>
            <w:vAlign w:val="center"/>
          </w:tcPr>
          <w:p w:rsidR="007448E1" w:rsidRDefault="007448E1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62" w:type="dxa"/>
            <w:vMerge/>
          </w:tcPr>
          <w:p w:rsidR="007448E1" w:rsidRDefault="007448E1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7448E1" w:rsidTr="00817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60"/>
        </w:trPr>
        <w:tc>
          <w:tcPr>
            <w:tcW w:w="533" w:type="dxa"/>
            <w:vMerge/>
            <w:vAlign w:val="center"/>
          </w:tcPr>
          <w:p w:rsidR="007448E1" w:rsidRDefault="007448E1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7448E1" w:rsidRDefault="007A7C25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年度支出</w:t>
            </w:r>
          </w:p>
          <w:p w:rsidR="007448E1" w:rsidRDefault="007A7C25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 w:rsidR="007448E1" w:rsidRDefault="007A7C25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 w:rsidR="007448E1" w:rsidRDefault="00817A16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6618.8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7448E1" w:rsidRDefault="007A7C25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项目支出</w:t>
            </w:r>
          </w:p>
        </w:tc>
        <w:tc>
          <w:tcPr>
            <w:tcW w:w="992" w:type="dxa"/>
            <w:vMerge w:val="restart"/>
            <w:vAlign w:val="center"/>
          </w:tcPr>
          <w:p w:rsidR="007448E1" w:rsidRDefault="00817A16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1462.8</w:t>
            </w:r>
          </w:p>
        </w:tc>
        <w:tc>
          <w:tcPr>
            <w:tcW w:w="283" w:type="dxa"/>
            <w:vMerge w:val="restart"/>
            <w:vAlign w:val="center"/>
          </w:tcPr>
          <w:p w:rsidR="007448E1" w:rsidRDefault="007A7C25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1062" w:type="dxa"/>
            <w:vMerge w:val="restart"/>
            <w:vAlign w:val="center"/>
          </w:tcPr>
          <w:p w:rsidR="007448E1" w:rsidRDefault="00692C03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6647</w:t>
            </w:r>
          </w:p>
        </w:tc>
      </w:tr>
      <w:tr w:rsidR="007448E1" w:rsidTr="00817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708"/>
        </w:trPr>
        <w:tc>
          <w:tcPr>
            <w:tcW w:w="533" w:type="dxa"/>
            <w:vMerge/>
            <w:vAlign w:val="center"/>
          </w:tcPr>
          <w:p w:rsidR="007448E1" w:rsidRDefault="007448E1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:rsidR="007448E1" w:rsidRDefault="007448E1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 w:rsidR="007448E1" w:rsidRDefault="007A7C25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 w:rsidR="007448E1" w:rsidRDefault="00817A16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1.6</w:t>
            </w:r>
          </w:p>
        </w:tc>
        <w:tc>
          <w:tcPr>
            <w:tcW w:w="1418" w:type="dxa"/>
            <w:gridSpan w:val="3"/>
            <w:vMerge/>
          </w:tcPr>
          <w:p w:rsidR="007448E1" w:rsidRDefault="007448E1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92" w:type="dxa"/>
            <w:vMerge/>
          </w:tcPr>
          <w:p w:rsidR="007448E1" w:rsidRDefault="007448E1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7448E1" w:rsidRDefault="007448E1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62" w:type="dxa"/>
            <w:vMerge/>
            <w:vAlign w:val="center"/>
          </w:tcPr>
          <w:p w:rsidR="007448E1" w:rsidRDefault="007448E1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744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816"/>
        </w:trPr>
        <w:tc>
          <w:tcPr>
            <w:tcW w:w="533" w:type="dxa"/>
            <w:vMerge w:val="restart"/>
            <w:vAlign w:val="center"/>
          </w:tcPr>
          <w:p w:rsidR="007448E1" w:rsidRDefault="007A7C25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 w:rsidR="007448E1" w:rsidRDefault="007A7C25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vAlign w:val="center"/>
          </w:tcPr>
          <w:p w:rsidR="007448E1" w:rsidRDefault="007A7C2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是否存在超编超配人员：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</w:p>
        </w:tc>
      </w:tr>
      <w:tr w:rsidR="00744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437"/>
        </w:trPr>
        <w:tc>
          <w:tcPr>
            <w:tcW w:w="533" w:type="dxa"/>
            <w:vMerge/>
            <w:vAlign w:val="center"/>
          </w:tcPr>
          <w:p w:rsidR="007448E1" w:rsidRDefault="007448E1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7448E1" w:rsidRDefault="007A7C25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三公经费管理情况</w:t>
            </w:r>
          </w:p>
        </w:tc>
        <w:tc>
          <w:tcPr>
            <w:tcW w:w="7299" w:type="dxa"/>
            <w:gridSpan w:val="9"/>
            <w:vAlign w:val="center"/>
          </w:tcPr>
          <w:p w:rsidR="007448E1" w:rsidRDefault="007A7C2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是否制定“三公”经费管理办法：是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7448E1" w:rsidRDefault="007A7C2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招待费用是否明确招待标准和招待人数：是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7448E1" w:rsidRDefault="007A7C25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公务用车购置运行费是否比上年度下降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7448E1" w:rsidRDefault="007A7C25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三公经费是否比年度下降：是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744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125"/>
        </w:trPr>
        <w:tc>
          <w:tcPr>
            <w:tcW w:w="533" w:type="dxa"/>
            <w:vMerge/>
            <w:vAlign w:val="center"/>
          </w:tcPr>
          <w:p w:rsidR="007448E1" w:rsidRDefault="007448E1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7448E1" w:rsidRDefault="007A7C25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vAlign w:val="center"/>
          </w:tcPr>
          <w:p w:rsidR="007448E1" w:rsidRDefault="007A7C2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年度非税收入是否完成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7448E1" w:rsidRDefault="007A7C2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是否实行收支两条线管理：是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7448E1" w:rsidRDefault="007A7C2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有无截留、坐支、转移等现象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有□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无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</w:p>
        </w:tc>
      </w:tr>
      <w:tr w:rsidR="00744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814"/>
        </w:trPr>
        <w:tc>
          <w:tcPr>
            <w:tcW w:w="533" w:type="dxa"/>
            <w:vMerge/>
            <w:vAlign w:val="center"/>
          </w:tcPr>
          <w:p w:rsidR="007448E1" w:rsidRDefault="007448E1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7448E1" w:rsidRDefault="007A7C25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vAlign w:val="center"/>
          </w:tcPr>
          <w:p w:rsidR="007448E1" w:rsidRDefault="007A7C25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年度是否制定了政府采购计划：是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□否</w:t>
            </w:r>
          </w:p>
          <w:p w:rsidR="007448E1" w:rsidRDefault="007A7C25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应采购金额</w:t>
            </w:r>
            <w:r>
              <w:rPr>
                <w:rFonts w:ascii="楷体" w:eastAsia="楷体" w:hAnsi="楷体" w:cs="楷体"/>
                <w:szCs w:val="21"/>
              </w:rPr>
              <w:t xml:space="preserve"> 0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　万元，实际采购金额　</w:t>
            </w:r>
            <w:r>
              <w:rPr>
                <w:rFonts w:ascii="楷体" w:eastAsia="楷体" w:hAnsi="楷体" w:cs="楷体"/>
                <w:szCs w:val="21"/>
              </w:rPr>
              <w:t>0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</w:tc>
      </w:tr>
      <w:tr w:rsidR="00744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740"/>
        </w:trPr>
        <w:tc>
          <w:tcPr>
            <w:tcW w:w="533" w:type="dxa"/>
            <w:vMerge/>
            <w:vAlign w:val="center"/>
          </w:tcPr>
          <w:p w:rsidR="007448E1" w:rsidRDefault="007448E1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7448E1" w:rsidRDefault="007A7C25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vAlign w:val="center"/>
          </w:tcPr>
          <w:p w:rsidR="007448E1" w:rsidRDefault="007A7C2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本年度是否追加了预算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、</w:t>
            </w:r>
            <w:r>
              <w:rPr>
                <w:rFonts w:ascii="楷体" w:eastAsia="楷体" w:hAnsi="楷体" w:cs="楷体"/>
                <w:szCs w:val="21"/>
              </w:rPr>
              <w:t xml:space="preserve">,  </w:t>
            </w:r>
            <w:r>
              <w:rPr>
                <w:rFonts w:ascii="楷体" w:eastAsia="楷体" w:hAnsi="楷体" w:cs="楷体" w:hint="eastAsia"/>
                <w:szCs w:val="21"/>
              </w:rPr>
              <w:t>追加金额</w:t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  <w:p w:rsidR="007448E1" w:rsidRDefault="007A7C2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本年度是否有结余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 w:rsidR="00817A16">
              <w:rPr>
                <w:rFonts w:ascii="楷体" w:eastAsia="楷体" w:hAnsi="楷体" w:cs="楷体" w:hint="eastAsia"/>
                <w:szCs w:val="21"/>
              </w:rPr>
              <w:sym w:font="Wingdings 2" w:char="F020"/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>
              <w:rPr>
                <w:rFonts w:ascii="楷体" w:eastAsia="楷体" w:hAnsi="楷体" w:cs="楷体"/>
                <w:szCs w:val="21"/>
              </w:rPr>
              <w:t>,</w:t>
            </w:r>
            <w:r>
              <w:rPr>
                <w:rFonts w:ascii="楷体" w:eastAsia="楷体" w:hAnsi="楷体" w:cs="楷体" w:hint="eastAsia"/>
                <w:szCs w:val="21"/>
              </w:rPr>
              <w:t>结余金额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  <w:p w:rsidR="007448E1" w:rsidRDefault="007A7C25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预决算信息是否公开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7448E1" w:rsidRDefault="007A7C25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公开时间</w:t>
            </w:r>
            <w:r>
              <w:rPr>
                <w:rFonts w:ascii="楷体" w:eastAsia="楷体" w:hAnsi="楷体" w:cs="楷体"/>
                <w:szCs w:val="21"/>
              </w:rPr>
              <w:t>: 202</w:t>
            </w:r>
            <w:r w:rsidR="00817A16">
              <w:rPr>
                <w:rFonts w:ascii="楷体" w:eastAsia="楷体" w:hAnsi="楷体" w:cs="楷体" w:hint="eastAsia"/>
                <w:szCs w:val="21"/>
              </w:rPr>
              <w:t>2</w:t>
            </w:r>
            <w:r>
              <w:rPr>
                <w:rFonts w:ascii="楷体" w:eastAsia="楷体" w:hAnsi="楷体" w:cs="楷体" w:hint="eastAsia"/>
                <w:szCs w:val="21"/>
              </w:rPr>
              <w:t>年</w:t>
            </w:r>
            <w:r w:rsidR="00817A16">
              <w:rPr>
                <w:rFonts w:ascii="楷体" w:eastAsia="楷体" w:hAnsi="楷体" w:cs="楷体" w:hint="eastAsia"/>
                <w:szCs w:val="21"/>
              </w:rPr>
              <w:t>2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月</w:t>
            </w:r>
            <w:r>
              <w:rPr>
                <w:rFonts w:ascii="楷体" w:eastAsia="楷体" w:hAnsi="楷体" w:cs="楷体"/>
                <w:szCs w:val="21"/>
              </w:rPr>
              <w:t xml:space="preserve"> 21 </w:t>
            </w:r>
            <w:r>
              <w:rPr>
                <w:rFonts w:ascii="楷体" w:eastAsia="楷体" w:hAnsi="楷体" w:cs="楷体" w:hint="eastAsia"/>
                <w:szCs w:val="21"/>
              </w:rPr>
              <w:t>日</w:t>
            </w:r>
          </w:p>
          <w:p w:rsidR="007448E1" w:rsidRDefault="007A7C25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公开方式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门户网站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单位内部□</w:t>
            </w:r>
            <w:r>
              <w:rPr>
                <w:rFonts w:ascii="楷体" w:eastAsia="楷体" w:hAnsi="楷体" w:cs="楷体"/>
                <w:szCs w:val="21"/>
              </w:rPr>
              <w:t xml:space="preserve">      </w:t>
            </w:r>
            <w:r>
              <w:rPr>
                <w:rFonts w:ascii="楷体" w:eastAsia="楷体" w:hAnsi="楷体" w:cs="楷体" w:hint="eastAsia"/>
                <w:szCs w:val="21"/>
              </w:rPr>
              <w:t>其它□</w:t>
            </w:r>
          </w:p>
        </w:tc>
      </w:tr>
      <w:tr w:rsidR="00744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997"/>
        </w:trPr>
        <w:tc>
          <w:tcPr>
            <w:tcW w:w="533" w:type="dxa"/>
            <w:vMerge/>
            <w:vAlign w:val="center"/>
          </w:tcPr>
          <w:p w:rsidR="007448E1" w:rsidRDefault="007448E1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7448E1" w:rsidRDefault="007A7C25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vAlign w:val="center"/>
          </w:tcPr>
          <w:p w:rsidR="007448E1" w:rsidRDefault="007A7C2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是否制定财务管理、会计核算等制度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7448E1" w:rsidRDefault="007A7C2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会计机构是否按规定设置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7448E1" w:rsidRDefault="007A7C2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会计人员是否持证上岗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744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997"/>
        </w:trPr>
        <w:tc>
          <w:tcPr>
            <w:tcW w:w="533" w:type="dxa"/>
            <w:vMerge/>
            <w:vAlign w:val="center"/>
          </w:tcPr>
          <w:p w:rsidR="007448E1" w:rsidRDefault="007448E1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7448E1" w:rsidRDefault="007A7C25">
            <w:pPr>
              <w:spacing w:line="40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vAlign w:val="center"/>
          </w:tcPr>
          <w:p w:rsidR="007448E1" w:rsidRDefault="007A7C2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是否制定资金管理办法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7448E1" w:rsidRDefault="007A7C2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资金拨付有完整的审批程序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有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无□</w:t>
            </w:r>
          </w:p>
          <w:p w:rsidR="007448E1" w:rsidRDefault="007A7C25">
            <w:pPr>
              <w:ind w:left="3885" w:hangingChars="1850" w:hanging="38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资金使用是否存在违规使用资金、乱发津补贴奖金现象：是□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</w:p>
        </w:tc>
      </w:tr>
      <w:tr w:rsidR="00744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280"/>
        </w:trPr>
        <w:tc>
          <w:tcPr>
            <w:tcW w:w="533" w:type="dxa"/>
            <w:vMerge/>
            <w:vAlign w:val="center"/>
          </w:tcPr>
          <w:p w:rsidR="007448E1" w:rsidRDefault="007448E1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7448E1" w:rsidRDefault="007A7C25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vAlign w:val="center"/>
          </w:tcPr>
          <w:p w:rsidR="007448E1" w:rsidRDefault="007A7C2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是否制定资产管理制度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7448E1" w:rsidRDefault="007A7C2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资产管理、保存、处置是否合理规范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7448E1" w:rsidRDefault="007A7C2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资产是否产权清晰、两证齐全：是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7448E1" w:rsidRDefault="007A7C2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账、表、实、卡是否相符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744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61"/>
        </w:trPr>
        <w:tc>
          <w:tcPr>
            <w:tcW w:w="533" w:type="dxa"/>
            <w:vMerge/>
            <w:vAlign w:val="center"/>
          </w:tcPr>
          <w:p w:rsidR="007448E1" w:rsidRDefault="007448E1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7448E1" w:rsidRDefault="007A7C25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职责履行</w:t>
            </w:r>
          </w:p>
        </w:tc>
        <w:tc>
          <w:tcPr>
            <w:tcW w:w="7299" w:type="dxa"/>
            <w:gridSpan w:val="9"/>
          </w:tcPr>
          <w:p w:rsidR="007448E1" w:rsidRDefault="007A7C25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重点工作是否全部完成且质量达标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bookmarkStart w:id="0" w:name="_GoBack"/>
            <w:bookmarkEnd w:id="0"/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7448E1" w:rsidRDefault="007448E1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744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541"/>
        </w:trPr>
        <w:tc>
          <w:tcPr>
            <w:tcW w:w="533" w:type="dxa"/>
            <w:vAlign w:val="center"/>
          </w:tcPr>
          <w:p w:rsidR="007448E1" w:rsidRDefault="007A7C25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</w:t>
            </w:r>
          </w:p>
          <w:p w:rsidR="007448E1" w:rsidRDefault="007A7C25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vAlign w:val="center"/>
          </w:tcPr>
          <w:p w:rsidR="007448E1" w:rsidRDefault="007A7C25" w:rsidP="006628C0">
            <w:pPr>
              <w:ind w:firstLineChars="50" w:firstLine="10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</w:rPr>
              <w:t>贯彻和执行党和国家的教育方针、政策、法规。学校</w:t>
            </w:r>
            <w:r w:rsidR="00692C03">
              <w:rPr>
                <w:rFonts w:ascii="楷体" w:eastAsia="楷体" w:hAnsi="楷体" w:cs="楷体" w:hint="eastAsia"/>
              </w:rPr>
              <w:t>高中</w:t>
            </w:r>
            <w:r>
              <w:rPr>
                <w:rFonts w:ascii="楷体" w:eastAsia="楷体" w:hAnsi="楷体" w:cs="楷体" w:hint="eastAsia"/>
              </w:rPr>
              <w:t>教育工作有序进行，</w:t>
            </w:r>
            <w:r w:rsidR="00692C03">
              <w:rPr>
                <w:rFonts w:ascii="楷体" w:eastAsia="楷体" w:hAnsi="楷体" w:cs="楷体" w:hint="eastAsia"/>
              </w:rPr>
              <w:t>高考，学考成绩显著</w:t>
            </w:r>
            <w:r>
              <w:rPr>
                <w:rFonts w:ascii="楷体" w:eastAsia="楷体" w:hAnsi="楷体" w:cs="楷体" w:hint="eastAsia"/>
              </w:rPr>
              <w:t>。</w:t>
            </w:r>
            <w:r w:rsidR="00692C03">
              <w:rPr>
                <w:rFonts w:ascii="楷体" w:eastAsia="楷体" w:hAnsi="楷体" w:cs="楷体" w:hint="eastAsia"/>
              </w:rPr>
              <w:t>教育教学管理工作</w:t>
            </w:r>
            <w:r w:rsidR="006628C0">
              <w:rPr>
                <w:rFonts w:ascii="楷体" w:eastAsia="楷体" w:hAnsi="楷体" w:cs="楷体" w:hint="eastAsia"/>
              </w:rPr>
              <w:t>多项获奖。严格执行财务管理制度，严控三公经费，学校教育经费管理规范，</w:t>
            </w:r>
            <w:r>
              <w:rPr>
                <w:rFonts w:ascii="楷体" w:eastAsia="楷体" w:hAnsi="楷体" w:cs="楷体" w:hint="eastAsia"/>
              </w:rPr>
              <w:t>学校资产管理规范，使用率高。</w:t>
            </w:r>
            <w:r w:rsidR="006628C0">
              <w:rPr>
                <w:rFonts w:ascii="楷体" w:eastAsia="楷体" w:hAnsi="楷体" w:cs="楷体" w:hint="eastAsia"/>
              </w:rPr>
              <w:t>后勤管理工作也获得表彰。</w:t>
            </w:r>
          </w:p>
        </w:tc>
      </w:tr>
      <w:tr w:rsidR="00744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697"/>
        </w:trPr>
        <w:tc>
          <w:tcPr>
            <w:tcW w:w="533" w:type="dxa"/>
            <w:vAlign w:val="center"/>
          </w:tcPr>
          <w:p w:rsidR="007448E1" w:rsidRDefault="007A7C25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vAlign w:val="center"/>
          </w:tcPr>
          <w:p w:rsidR="007448E1" w:rsidRDefault="007A7C25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优</w:t>
            </w:r>
          </w:p>
        </w:tc>
      </w:tr>
      <w:tr w:rsidR="00744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534"/>
        </w:trPr>
        <w:tc>
          <w:tcPr>
            <w:tcW w:w="533" w:type="dxa"/>
            <w:vAlign w:val="center"/>
          </w:tcPr>
          <w:p w:rsidR="007448E1" w:rsidRDefault="007A7C25">
            <w:pPr>
              <w:numPr>
                <w:ilvl w:val="0"/>
                <w:numId w:val="1"/>
              </w:num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问题与建议</w:t>
            </w:r>
          </w:p>
        </w:tc>
        <w:tc>
          <w:tcPr>
            <w:tcW w:w="8467" w:type="dxa"/>
            <w:gridSpan w:val="10"/>
            <w:vAlign w:val="center"/>
          </w:tcPr>
          <w:p w:rsidR="007448E1" w:rsidRDefault="007A7C25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1</w:t>
            </w:r>
            <w:r>
              <w:rPr>
                <w:rFonts w:ascii="楷体" w:eastAsia="楷体" w:hAnsi="楷体" w:cs="楷体" w:hint="eastAsia"/>
              </w:rPr>
              <w:t>、完善资产管理制度。加强提高资产的使用率</w:t>
            </w:r>
          </w:p>
          <w:p w:rsidR="007448E1" w:rsidRDefault="007A7C25">
            <w:pPr>
              <w:numPr>
                <w:ilvl w:val="0"/>
                <w:numId w:val="1"/>
              </w:num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进一步完善财务管理制度。合理规范使用经费。</w:t>
            </w:r>
          </w:p>
        </w:tc>
      </w:tr>
      <w:tr w:rsidR="00744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974"/>
        </w:trPr>
        <w:tc>
          <w:tcPr>
            <w:tcW w:w="533" w:type="dxa"/>
          </w:tcPr>
          <w:p w:rsidR="007448E1" w:rsidRDefault="007A7C25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</w:tcPr>
          <w:p w:rsidR="007448E1" w:rsidRDefault="007448E1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7448E1" w:rsidRDefault="007448E1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7448E1" w:rsidRDefault="007448E1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7448E1" w:rsidRDefault="007448E1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7448E1" w:rsidRDefault="007A7C25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主管部门（盖章）：</w:t>
            </w:r>
          </w:p>
        </w:tc>
      </w:tr>
    </w:tbl>
    <w:p w:rsidR="007448E1" w:rsidRDefault="007448E1">
      <w:pPr>
        <w:rPr>
          <w:rFonts w:ascii="宋体"/>
          <w:szCs w:val="21"/>
        </w:rPr>
      </w:pPr>
    </w:p>
    <w:p w:rsidR="007448E1" w:rsidRDefault="007A7C25">
      <w:pPr>
        <w:rPr>
          <w:szCs w:val="21"/>
        </w:rPr>
      </w:pPr>
      <w:r>
        <w:rPr>
          <w:rFonts w:ascii="宋体" w:hAnsi="宋体" w:hint="eastAsia"/>
          <w:szCs w:val="21"/>
        </w:rPr>
        <w:t>填报人</w:t>
      </w:r>
      <w:r w:rsidR="006628C0">
        <w:rPr>
          <w:rFonts w:ascii="宋体" w:hAnsi="宋体" w:hint="eastAsia"/>
          <w:szCs w:val="21"/>
        </w:rPr>
        <w:t>江志军</w:t>
      </w:r>
      <w:r>
        <w:rPr>
          <w:rFonts w:ascii="宋体" w:hAnsi="宋体"/>
          <w:szCs w:val="21"/>
        </w:rPr>
        <w:t xml:space="preserve">          </w:t>
      </w:r>
      <w:r>
        <w:rPr>
          <w:rFonts w:ascii="宋体" w:hAnsi="宋体" w:hint="eastAsia"/>
          <w:szCs w:val="21"/>
        </w:rPr>
        <w:t>联系电话：</w:t>
      </w:r>
      <w:r w:rsidR="006628C0">
        <w:rPr>
          <w:rFonts w:ascii="宋体" w:hAnsi="宋体" w:hint="eastAsia"/>
          <w:szCs w:val="21"/>
        </w:rPr>
        <w:t>13762869602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时间：</w:t>
      </w:r>
      <w:r>
        <w:rPr>
          <w:rFonts w:ascii="宋体" w:hAnsi="宋体"/>
          <w:szCs w:val="21"/>
        </w:rPr>
        <w:t xml:space="preserve"> 202</w:t>
      </w:r>
      <w:r w:rsidR="00855918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 xml:space="preserve"> 4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 xml:space="preserve"> 2</w:t>
      </w:r>
      <w:r w:rsidR="00855918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日</w:t>
      </w:r>
    </w:p>
    <w:p w:rsidR="007448E1" w:rsidRDefault="007A7C25">
      <w:pPr>
        <w:spacing w:line="560" w:lineRule="exact"/>
        <w:rPr>
          <w:rFonts w:eastAsia="黑体"/>
          <w:kern w:val="0"/>
        </w:rPr>
      </w:pPr>
      <w:r>
        <w:rPr>
          <w:rFonts w:eastAsia="黑体" w:hint="eastAsia"/>
          <w:kern w:val="0"/>
        </w:rPr>
        <w:t>注：自评结论填“优、良、中、差”。</w:t>
      </w:r>
    </w:p>
    <w:p w:rsidR="007448E1" w:rsidRDefault="007448E1">
      <w:pPr>
        <w:spacing w:line="560" w:lineRule="exact"/>
        <w:rPr>
          <w:rFonts w:eastAsia="黑体"/>
          <w:kern w:val="0"/>
        </w:rPr>
      </w:pPr>
    </w:p>
    <w:p w:rsidR="007448E1" w:rsidRDefault="007448E1">
      <w:pPr>
        <w:spacing w:line="560" w:lineRule="exact"/>
        <w:rPr>
          <w:rFonts w:ascii="黑体" w:eastAsia="黑体" w:hAnsi="宋体" w:cs="宋体"/>
          <w:kern w:val="0"/>
          <w:sz w:val="32"/>
          <w:szCs w:val="32"/>
        </w:rPr>
      </w:pPr>
    </w:p>
    <w:p w:rsidR="007448E1" w:rsidRDefault="007A7C25">
      <w:pPr>
        <w:spacing w:line="56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</w:t>
      </w:r>
      <w:r>
        <w:rPr>
          <w:rFonts w:ascii="黑体" w:eastAsia="黑体" w:hAnsi="宋体" w:cs="宋体"/>
          <w:kern w:val="0"/>
          <w:sz w:val="32"/>
          <w:szCs w:val="32"/>
        </w:rPr>
        <w:t>4</w:t>
      </w:r>
    </w:p>
    <w:p w:rsidR="007448E1" w:rsidRDefault="007A7C25"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int="eastAsia"/>
          <w:bCs/>
          <w:kern w:val="0"/>
          <w:sz w:val="36"/>
          <w:szCs w:val="36"/>
        </w:rPr>
        <w:t>部门整体支出绩效自评报告</w:t>
      </w:r>
    </w:p>
    <w:p w:rsidR="007448E1" w:rsidRDefault="007448E1">
      <w:pPr>
        <w:jc w:val="center"/>
        <w:rPr>
          <w:rFonts w:eastAsia="Times New Roman"/>
          <w:sz w:val="32"/>
          <w:szCs w:val="32"/>
        </w:rPr>
      </w:pPr>
    </w:p>
    <w:p w:rsidR="007448E1" w:rsidRDefault="007448E1">
      <w:pPr>
        <w:ind w:firstLineChars="200" w:firstLine="420"/>
      </w:pPr>
    </w:p>
    <w:p w:rsidR="007448E1" w:rsidRDefault="007A7C2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一、部门概况</w:t>
      </w:r>
    </w:p>
    <w:p w:rsidR="007448E1" w:rsidRDefault="007A7C25">
      <w:pPr>
        <w:spacing w:line="360" w:lineRule="auto"/>
        <w:ind w:firstLineChars="200" w:firstLine="560"/>
        <w:rPr>
          <w:rFonts w:eastAsia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（一）部门基本情况</w:t>
      </w:r>
    </w:p>
    <w:p w:rsidR="007448E1" w:rsidRPr="0015635C" w:rsidRDefault="007A7C25">
      <w:pPr>
        <w:snapToGrid w:val="0"/>
        <w:spacing w:line="360" w:lineRule="auto"/>
        <w:ind w:firstLineChars="200" w:firstLine="560"/>
        <w:rPr>
          <w:rFonts w:ascii="??_GB2312" w:eastAsiaTheme="minorEastAsia" w:hAnsi="仿宋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单位基本情况</w:t>
      </w:r>
      <w:r>
        <w:rPr>
          <w:rFonts w:ascii="??_GB2312" w:eastAsia="Times New Roman"/>
          <w:sz w:val="28"/>
          <w:szCs w:val="28"/>
        </w:rPr>
        <w:br/>
      </w:r>
      <w:r>
        <w:rPr>
          <w:rFonts w:ascii="楷体" w:eastAsia="楷体" w:hAnsi="楷体" w:cs="楷体"/>
          <w:color w:val="333333"/>
          <w:sz w:val="28"/>
          <w:szCs w:val="28"/>
          <w:shd w:val="clear" w:color="auto" w:fill="FFFFFF"/>
        </w:rPr>
        <w:t xml:space="preserve">    </w:t>
      </w:r>
      <w:r>
        <w:rPr>
          <w:rFonts w:ascii="??_GB2312" w:eastAsia="Times New Roman"/>
          <w:sz w:val="28"/>
          <w:szCs w:val="28"/>
        </w:rPr>
        <w:t xml:space="preserve"> </w:t>
      </w:r>
      <w:r w:rsidR="0015635C">
        <w:rPr>
          <w:rFonts w:ascii="??_GB2312" w:hint="eastAsia"/>
          <w:sz w:val="28"/>
          <w:szCs w:val="28"/>
        </w:rPr>
        <w:t>隆回一中是</w:t>
      </w:r>
      <w:r>
        <w:rPr>
          <w:rFonts w:ascii="??_GB2312" w:hint="eastAsia"/>
          <w:sz w:val="28"/>
          <w:szCs w:val="28"/>
        </w:rPr>
        <w:t>一所</w:t>
      </w:r>
      <w:r w:rsidR="0015635C">
        <w:rPr>
          <w:rFonts w:ascii="??_GB2312" w:hint="eastAsia"/>
          <w:sz w:val="28"/>
          <w:szCs w:val="28"/>
        </w:rPr>
        <w:t>省示范性高级</w:t>
      </w:r>
      <w:r>
        <w:rPr>
          <w:rFonts w:ascii="??_GB2312" w:hint="eastAsia"/>
          <w:sz w:val="28"/>
          <w:szCs w:val="28"/>
        </w:rPr>
        <w:t>中学。</w:t>
      </w:r>
      <w:r>
        <w:rPr>
          <w:rFonts w:ascii="??_GB2312" w:eastAsia="Times New Roman"/>
          <w:sz w:val="28"/>
          <w:szCs w:val="28"/>
        </w:rPr>
        <w:t>编制人数为</w:t>
      </w:r>
      <w:r w:rsidR="0015635C">
        <w:rPr>
          <w:rFonts w:ascii="??_GB2312" w:hint="eastAsia"/>
          <w:sz w:val="28"/>
          <w:szCs w:val="28"/>
        </w:rPr>
        <w:t>360</w:t>
      </w:r>
      <w:r>
        <w:rPr>
          <w:rFonts w:ascii="??_GB2312" w:eastAsia="Times New Roman"/>
          <w:sz w:val="28"/>
          <w:szCs w:val="28"/>
        </w:rPr>
        <w:t>人，实际</w:t>
      </w:r>
      <w:r w:rsidR="0015635C">
        <w:rPr>
          <w:rFonts w:ascii="??_GB2312" w:eastAsiaTheme="minorEastAsia" w:hint="eastAsia"/>
          <w:sz w:val="28"/>
          <w:szCs w:val="28"/>
        </w:rPr>
        <w:t>教职工</w:t>
      </w:r>
      <w:r>
        <w:rPr>
          <w:rFonts w:ascii="??_GB2312" w:eastAsia="Times New Roman"/>
          <w:sz w:val="28"/>
          <w:szCs w:val="28"/>
        </w:rPr>
        <w:t>人数</w:t>
      </w:r>
      <w:r w:rsidR="0015635C">
        <w:rPr>
          <w:rFonts w:ascii="??_GB2312" w:hint="eastAsia"/>
          <w:sz w:val="28"/>
          <w:szCs w:val="28"/>
        </w:rPr>
        <w:t>3</w:t>
      </w:r>
      <w:r w:rsidR="00855918">
        <w:rPr>
          <w:rFonts w:ascii="??_GB2312" w:hint="eastAsia"/>
          <w:sz w:val="28"/>
          <w:szCs w:val="28"/>
        </w:rPr>
        <w:t>37</w:t>
      </w:r>
      <w:r>
        <w:rPr>
          <w:rFonts w:ascii="??_GB2312" w:eastAsia="Times New Roman"/>
          <w:sz w:val="28"/>
          <w:szCs w:val="28"/>
        </w:rPr>
        <w:t>人，</w:t>
      </w:r>
      <w:r w:rsidR="0015635C">
        <w:rPr>
          <w:rFonts w:ascii="??_GB2312" w:eastAsiaTheme="minorEastAsia" w:hint="eastAsia"/>
          <w:sz w:val="28"/>
          <w:szCs w:val="28"/>
        </w:rPr>
        <w:t>退休教职工</w:t>
      </w:r>
      <w:r w:rsidR="0015635C">
        <w:rPr>
          <w:rFonts w:ascii="??_GB2312" w:eastAsiaTheme="minorEastAsia" w:hint="eastAsia"/>
          <w:sz w:val="28"/>
          <w:szCs w:val="28"/>
        </w:rPr>
        <w:t>9</w:t>
      </w:r>
      <w:r w:rsidR="00855918">
        <w:rPr>
          <w:rFonts w:ascii="??_GB2312" w:eastAsiaTheme="minorEastAsia" w:hint="eastAsia"/>
          <w:sz w:val="28"/>
          <w:szCs w:val="28"/>
        </w:rPr>
        <w:t>8</w:t>
      </w:r>
      <w:r>
        <w:rPr>
          <w:rFonts w:ascii="??_GB2312" w:eastAsia="Times New Roman"/>
          <w:sz w:val="28"/>
          <w:szCs w:val="28"/>
        </w:rPr>
        <w:t>人，</w:t>
      </w:r>
      <w:r w:rsidR="0015635C">
        <w:rPr>
          <w:rFonts w:ascii="??_GB2312" w:eastAsiaTheme="minorEastAsia" w:hint="eastAsia"/>
          <w:sz w:val="28"/>
          <w:szCs w:val="28"/>
        </w:rPr>
        <w:t>学生</w:t>
      </w:r>
      <w:r w:rsidR="0015635C">
        <w:rPr>
          <w:rFonts w:ascii="??_GB2312" w:eastAsiaTheme="minorEastAsia" w:hint="eastAsia"/>
          <w:sz w:val="28"/>
          <w:szCs w:val="28"/>
        </w:rPr>
        <w:t>4700</w:t>
      </w:r>
      <w:r w:rsidR="0015635C">
        <w:rPr>
          <w:rFonts w:ascii="??_GB2312" w:eastAsiaTheme="minorEastAsia" w:hint="eastAsia"/>
          <w:sz w:val="28"/>
          <w:szCs w:val="28"/>
        </w:rPr>
        <w:t>余</w:t>
      </w:r>
      <w:r>
        <w:rPr>
          <w:rFonts w:ascii="??_GB2312" w:eastAsia="Times New Roman"/>
          <w:sz w:val="28"/>
          <w:szCs w:val="28"/>
        </w:rPr>
        <w:t>人</w:t>
      </w:r>
      <w:r w:rsidR="0015635C">
        <w:rPr>
          <w:rFonts w:ascii="??_GB2312" w:eastAsiaTheme="minorEastAsia" w:hint="eastAsia"/>
          <w:sz w:val="28"/>
          <w:szCs w:val="28"/>
        </w:rPr>
        <w:t>。</w:t>
      </w:r>
    </w:p>
    <w:p w:rsidR="007448E1" w:rsidRDefault="007A7C25">
      <w:pPr>
        <w:spacing w:line="360" w:lineRule="auto"/>
        <w:ind w:firstLineChars="200" w:firstLine="560"/>
        <w:rPr>
          <w:rFonts w:eastAsia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（二）</w:t>
      </w:r>
      <w:r>
        <w:rPr>
          <w:rFonts w:eastAsia="Times New Roman"/>
          <w:sz w:val="28"/>
          <w:szCs w:val="28"/>
        </w:rPr>
        <w:t>202</w:t>
      </w:r>
      <w:r w:rsidR="00855918">
        <w:rPr>
          <w:rFonts w:eastAsiaTheme="minorEastAsia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年的重点工作</w:t>
      </w:r>
    </w:p>
    <w:p w:rsidR="007448E1" w:rsidRDefault="007A7C25">
      <w:pPr>
        <w:pStyle w:val="2"/>
        <w:spacing w:line="360" w:lineRule="auto"/>
        <w:ind w:firstLine="560"/>
        <w:rPr>
          <w:rFonts w:ascii="??_GB2312" w:eastAsia="Times New Roman"/>
          <w:sz w:val="28"/>
          <w:szCs w:val="28"/>
        </w:rPr>
      </w:pPr>
      <w:r>
        <w:rPr>
          <w:rFonts w:ascii="??_GB2312" w:hint="eastAsia"/>
          <w:sz w:val="28"/>
          <w:szCs w:val="28"/>
        </w:rPr>
        <w:t>研</w:t>
      </w:r>
      <w:r>
        <w:rPr>
          <w:rFonts w:ascii="??_GB2312" w:eastAsia="Times New Roman" w:hint="eastAsia"/>
          <w:sz w:val="28"/>
          <w:szCs w:val="28"/>
        </w:rPr>
        <w:t>究拟定学校教育发展策略，贯彻和执行党和国家的教育方针、政策、法规。管理和指导学校基础教育工作，确保</w:t>
      </w:r>
      <w:r w:rsidR="0015635C">
        <w:rPr>
          <w:rFonts w:ascii="??_GB2312" w:eastAsiaTheme="minorEastAsia" w:hint="eastAsia"/>
          <w:sz w:val="28"/>
          <w:szCs w:val="28"/>
        </w:rPr>
        <w:t>各项</w:t>
      </w:r>
      <w:r>
        <w:rPr>
          <w:rFonts w:ascii="??_GB2312" w:eastAsia="Times New Roman" w:hint="eastAsia"/>
          <w:sz w:val="28"/>
          <w:szCs w:val="28"/>
        </w:rPr>
        <w:t>教育</w:t>
      </w:r>
      <w:r w:rsidR="0015635C">
        <w:rPr>
          <w:rFonts w:ascii="??_GB2312" w:eastAsiaTheme="minorEastAsia" w:hint="eastAsia"/>
          <w:sz w:val="28"/>
          <w:szCs w:val="28"/>
        </w:rPr>
        <w:t>教学管理</w:t>
      </w:r>
      <w:r>
        <w:rPr>
          <w:rFonts w:ascii="??_GB2312" w:eastAsia="Times New Roman" w:hint="eastAsia"/>
          <w:sz w:val="28"/>
          <w:szCs w:val="28"/>
        </w:rPr>
        <w:t>工作</w:t>
      </w:r>
      <w:r w:rsidR="0015635C">
        <w:rPr>
          <w:rFonts w:ascii="??_GB2312" w:eastAsiaTheme="minorEastAsia" w:hint="eastAsia"/>
          <w:sz w:val="28"/>
          <w:szCs w:val="28"/>
        </w:rPr>
        <w:t>在邵阳市处于领先地位。</w:t>
      </w:r>
      <w:r w:rsidR="000B10DA">
        <w:rPr>
          <w:rFonts w:ascii="??_GB2312" w:eastAsiaTheme="minorEastAsia" w:hint="eastAsia"/>
          <w:sz w:val="28"/>
          <w:szCs w:val="28"/>
        </w:rPr>
        <w:t>加大投入，改善办学条件。</w:t>
      </w:r>
      <w:r w:rsidR="00262A5C">
        <w:rPr>
          <w:rFonts w:ascii="??_GB2312" w:eastAsiaTheme="minorEastAsia" w:hint="eastAsia"/>
          <w:sz w:val="28"/>
          <w:szCs w:val="28"/>
        </w:rPr>
        <w:t>严格管理</w:t>
      </w:r>
      <w:r>
        <w:rPr>
          <w:rFonts w:ascii="??_GB2312" w:eastAsia="Times New Roman" w:hint="eastAsia"/>
          <w:sz w:val="28"/>
          <w:szCs w:val="28"/>
        </w:rPr>
        <w:t>学校教育经费，</w:t>
      </w:r>
      <w:r w:rsidR="00262A5C">
        <w:rPr>
          <w:rFonts w:ascii="??_GB2312" w:eastAsiaTheme="minorEastAsia" w:hint="eastAsia"/>
          <w:sz w:val="28"/>
          <w:szCs w:val="28"/>
        </w:rPr>
        <w:t>一切支出遵守</w:t>
      </w:r>
      <w:r>
        <w:rPr>
          <w:rFonts w:ascii="??_GB2312" w:eastAsia="Times New Roman" w:hint="eastAsia"/>
          <w:sz w:val="28"/>
          <w:szCs w:val="28"/>
        </w:rPr>
        <w:t>财务管理制度</w:t>
      </w:r>
      <w:r w:rsidR="000B10DA">
        <w:rPr>
          <w:rFonts w:ascii="??_GB2312" w:eastAsiaTheme="minorEastAsia" w:hint="eastAsia"/>
          <w:sz w:val="28"/>
          <w:szCs w:val="28"/>
        </w:rPr>
        <w:t>。</w:t>
      </w:r>
      <w:r>
        <w:rPr>
          <w:rFonts w:ascii="??_GB2312" w:eastAsia="Times New Roman" w:hint="eastAsia"/>
          <w:sz w:val="28"/>
          <w:szCs w:val="28"/>
        </w:rPr>
        <w:t>负责和指导学校教职工的思想政治工作。</w:t>
      </w:r>
    </w:p>
    <w:p w:rsidR="007448E1" w:rsidRDefault="007A7C25">
      <w:pPr>
        <w:spacing w:line="360" w:lineRule="auto"/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 w:hint="eastAsia"/>
          <w:sz w:val="28"/>
          <w:szCs w:val="28"/>
        </w:rPr>
        <w:t>（三）部门整体支出情况</w:t>
      </w:r>
    </w:p>
    <w:p w:rsidR="007448E1" w:rsidRDefault="007A7C25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??_GB2312" w:eastAsia="Times New Roman" w:hAnsi="Times New Roman" w:cs="Times New Roman"/>
          <w:kern w:val="2"/>
          <w:sz w:val="28"/>
          <w:szCs w:val="28"/>
        </w:rPr>
      </w:pPr>
      <w:r>
        <w:rPr>
          <w:rFonts w:ascii="??_GB2312" w:eastAsia="Times New Roman" w:hAnsi="Times New Roman" w:cs="Times New Roman"/>
          <w:kern w:val="2"/>
          <w:sz w:val="28"/>
          <w:szCs w:val="28"/>
        </w:rPr>
        <w:t>202</w:t>
      </w:r>
      <w:r w:rsidR="00855918">
        <w:rPr>
          <w:rFonts w:ascii="??_GB2312" w:eastAsiaTheme="minorEastAsia" w:hAnsi="Times New Roman" w:cs="Times New Roman" w:hint="eastAsia"/>
          <w:kern w:val="2"/>
          <w:sz w:val="28"/>
          <w:szCs w:val="28"/>
        </w:rPr>
        <w:t>1</w:t>
      </w:r>
      <w:r>
        <w:rPr>
          <w:rFonts w:ascii="??_GB2312" w:eastAsia="Times New Roman" w:hAnsi="Times New Roman" w:cs="Times New Roman" w:hint="eastAsia"/>
          <w:kern w:val="2"/>
          <w:sz w:val="28"/>
          <w:szCs w:val="28"/>
        </w:rPr>
        <w:t>年度决算支出为</w:t>
      </w:r>
      <w:r w:rsidR="00855918">
        <w:rPr>
          <w:rFonts w:ascii="??_GB2312" w:eastAsiaTheme="minorEastAsia" w:hAnsi="Times New Roman" w:cs="Times New Roman" w:hint="eastAsia"/>
          <w:kern w:val="2"/>
          <w:sz w:val="28"/>
          <w:szCs w:val="28"/>
        </w:rPr>
        <w:t>8081.6</w:t>
      </w:r>
      <w:r>
        <w:rPr>
          <w:rFonts w:ascii="??_GB2312" w:eastAsia="Times New Roman" w:hAnsi="Times New Roman" w:cs="Times New Roman" w:hint="eastAsia"/>
          <w:kern w:val="2"/>
          <w:sz w:val="28"/>
          <w:szCs w:val="28"/>
        </w:rPr>
        <w:t>万元</w:t>
      </w:r>
      <w:r>
        <w:rPr>
          <w:rFonts w:ascii="??_GB2312" w:eastAsia="Times New Roman" w:hAnsi="Times New Roman" w:cs="Times New Roman"/>
          <w:kern w:val="2"/>
          <w:sz w:val="28"/>
          <w:szCs w:val="28"/>
        </w:rPr>
        <w:t>。</w:t>
      </w:r>
    </w:p>
    <w:p w:rsidR="007448E1" w:rsidRDefault="007A7C25">
      <w:pPr>
        <w:spacing w:line="360" w:lineRule="auto"/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 w:hint="eastAsia"/>
          <w:sz w:val="28"/>
          <w:szCs w:val="28"/>
        </w:rPr>
        <w:t>二、部门整体支出管理及使用情况</w:t>
      </w:r>
    </w:p>
    <w:p w:rsidR="007448E1" w:rsidRDefault="007A7C25">
      <w:pPr>
        <w:spacing w:line="360" w:lineRule="auto"/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 w:hint="eastAsia"/>
          <w:sz w:val="28"/>
          <w:szCs w:val="28"/>
        </w:rPr>
        <w:t>（一）基本支出情况</w:t>
      </w:r>
    </w:p>
    <w:p w:rsidR="007448E1" w:rsidRDefault="007A7C25">
      <w:pPr>
        <w:pStyle w:val="2"/>
        <w:spacing w:line="360" w:lineRule="auto"/>
        <w:ind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 w:hint="eastAsia"/>
          <w:sz w:val="28"/>
          <w:szCs w:val="28"/>
        </w:rPr>
        <w:t>202</w:t>
      </w:r>
      <w:r w:rsidR="00855918">
        <w:rPr>
          <w:rFonts w:ascii="??_GB2312" w:eastAsiaTheme="minorEastAsia" w:hint="eastAsia"/>
          <w:sz w:val="28"/>
          <w:szCs w:val="28"/>
        </w:rPr>
        <w:t>1</w:t>
      </w:r>
      <w:r>
        <w:rPr>
          <w:rFonts w:ascii="??_GB2312" w:eastAsia="Times New Roman" w:hint="eastAsia"/>
          <w:sz w:val="28"/>
          <w:szCs w:val="28"/>
        </w:rPr>
        <w:t>年度决算数为</w:t>
      </w:r>
      <w:r w:rsidR="00855918">
        <w:rPr>
          <w:rFonts w:ascii="??_GB2312" w:eastAsiaTheme="minorEastAsia" w:hint="eastAsia"/>
          <w:sz w:val="28"/>
          <w:szCs w:val="28"/>
        </w:rPr>
        <w:t>6618.8</w:t>
      </w:r>
      <w:r>
        <w:rPr>
          <w:rFonts w:ascii="??_GB2312" w:eastAsia="Times New Roman" w:hint="eastAsia"/>
          <w:sz w:val="28"/>
          <w:szCs w:val="28"/>
        </w:rPr>
        <w:t>万元，是为保障单位机构正常运转、完成日常工作任务而发生的各项支出，主要包括工资福利支出、商品和服务支出，对个人和家庭的补助支出、资本性支出和其他资本性支出。</w:t>
      </w:r>
    </w:p>
    <w:p w:rsidR="007448E1" w:rsidRDefault="007A7C25">
      <w:pPr>
        <w:spacing w:line="360" w:lineRule="auto"/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 w:hint="eastAsia"/>
          <w:sz w:val="28"/>
          <w:szCs w:val="28"/>
        </w:rPr>
        <w:t>（二）项目支出情况</w:t>
      </w:r>
    </w:p>
    <w:p w:rsidR="007448E1" w:rsidRDefault="007A7C25">
      <w:pPr>
        <w:pStyle w:val="2"/>
        <w:spacing w:line="360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ascii="楷体" w:eastAsia="楷体" w:hAnsi="楷体" w:cs="楷体"/>
          <w:color w:val="333333"/>
          <w:sz w:val="28"/>
          <w:szCs w:val="28"/>
          <w:shd w:val="clear" w:color="auto" w:fill="FFFFFF"/>
        </w:rPr>
        <w:t>2</w:t>
      </w:r>
      <w:r>
        <w:rPr>
          <w:rFonts w:ascii="宋体" w:hAnsi="宋体" w:cs="宋体" w:hint="eastAsia"/>
          <w:sz w:val="28"/>
          <w:szCs w:val="28"/>
        </w:rPr>
        <w:t>02</w:t>
      </w:r>
      <w:r w:rsidR="00855918"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年年度决算数为</w:t>
      </w:r>
      <w:r w:rsidR="00855918">
        <w:rPr>
          <w:rFonts w:ascii="宋体" w:hAnsi="宋体" w:cs="宋体" w:hint="eastAsia"/>
          <w:sz w:val="28"/>
          <w:szCs w:val="28"/>
        </w:rPr>
        <w:t>1462.8</w:t>
      </w:r>
      <w:r>
        <w:rPr>
          <w:rFonts w:ascii="宋体" w:hAnsi="宋体" w:cs="宋体" w:hint="eastAsia"/>
          <w:sz w:val="28"/>
          <w:szCs w:val="28"/>
        </w:rPr>
        <w:t>万元，是指单位为完成选定行政工作</w:t>
      </w:r>
      <w:r>
        <w:rPr>
          <w:rFonts w:ascii="宋体" w:hAnsi="宋体" w:cs="宋体" w:hint="eastAsia"/>
          <w:sz w:val="28"/>
          <w:szCs w:val="28"/>
        </w:rPr>
        <w:lastRenderedPageBreak/>
        <w:t>或事业发展目标而发生的支出，包括有关事业发展专项、专项业务费、基本建设支出等。</w:t>
      </w:r>
    </w:p>
    <w:p w:rsidR="007448E1" w:rsidRDefault="007A7C25">
      <w:pPr>
        <w:numPr>
          <w:ilvl w:val="0"/>
          <w:numId w:val="2"/>
        </w:numPr>
        <w:spacing w:line="360" w:lineRule="auto"/>
        <w:ind w:firstLineChars="200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“</w:t>
      </w:r>
      <w:r>
        <w:rPr>
          <w:rFonts w:ascii="宋体" w:hAnsi="宋体" w:cs="宋体" w:hint="eastAsia"/>
          <w:sz w:val="28"/>
          <w:szCs w:val="28"/>
        </w:rPr>
        <w:t>三公</w:t>
      </w:r>
      <w:r>
        <w:rPr>
          <w:rFonts w:eastAsia="Times New Roman"/>
          <w:sz w:val="28"/>
          <w:szCs w:val="28"/>
        </w:rPr>
        <w:t>”</w:t>
      </w:r>
      <w:r>
        <w:rPr>
          <w:rFonts w:ascii="宋体" w:hAnsi="宋体" w:cs="宋体" w:hint="eastAsia"/>
          <w:sz w:val="28"/>
          <w:szCs w:val="28"/>
        </w:rPr>
        <w:t>经费情况</w:t>
      </w:r>
    </w:p>
    <w:p w:rsidR="007448E1" w:rsidRDefault="007A7C25">
      <w:pPr>
        <w:pStyle w:val="a6"/>
        <w:widowControl/>
        <w:spacing w:before="0" w:beforeAutospacing="0" w:after="0" w:afterAutospacing="0" w:line="360" w:lineRule="auto"/>
        <w:ind w:firstLineChars="300" w:firstLine="8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202</w:t>
      </w:r>
      <w:r w:rsidR="00855918">
        <w:rPr>
          <w:rFonts w:ascii="Times New Roman" w:hAnsi="Times New Roman" w:cs="Times New Roman" w:hint="eastAsia"/>
          <w:kern w:val="2"/>
          <w:sz w:val="28"/>
          <w:szCs w:val="28"/>
        </w:rPr>
        <w:t>1</w:t>
      </w:r>
      <w:r>
        <w:rPr>
          <w:rFonts w:ascii="宋体" w:hAnsi="宋体" w:hint="eastAsia"/>
          <w:kern w:val="2"/>
          <w:sz w:val="28"/>
          <w:szCs w:val="28"/>
        </w:rPr>
        <w:t>年我单位</w:t>
      </w:r>
      <w:r>
        <w:rPr>
          <w:rFonts w:ascii="Times New Roman" w:hAnsi="Times New Roman" w:cs="Times New Roman"/>
          <w:kern w:val="2"/>
          <w:sz w:val="28"/>
          <w:szCs w:val="28"/>
        </w:rPr>
        <w:t>“</w:t>
      </w:r>
      <w:r>
        <w:rPr>
          <w:rFonts w:ascii="宋体" w:hAnsi="宋体" w:hint="eastAsia"/>
          <w:kern w:val="2"/>
          <w:sz w:val="28"/>
          <w:szCs w:val="28"/>
        </w:rPr>
        <w:t>三公</w:t>
      </w:r>
      <w:r>
        <w:rPr>
          <w:rFonts w:ascii="Times New Roman" w:hAnsi="Times New Roman" w:cs="Times New Roman"/>
          <w:kern w:val="2"/>
          <w:sz w:val="28"/>
          <w:szCs w:val="28"/>
        </w:rPr>
        <w:t>”</w:t>
      </w:r>
      <w:r>
        <w:rPr>
          <w:rFonts w:ascii="宋体" w:hAnsi="宋体" w:hint="eastAsia"/>
          <w:kern w:val="2"/>
          <w:sz w:val="28"/>
          <w:szCs w:val="28"/>
        </w:rPr>
        <w:t>经费</w:t>
      </w:r>
      <w:r w:rsidR="00855918">
        <w:rPr>
          <w:rFonts w:ascii="Times New Roman" w:hAnsi="Times New Roman" w:cs="Times New Roman" w:hint="eastAsia"/>
          <w:kern w:val="2"/>
          <w:sz w:val="28"/>
          <w:szCs w:val="28"/>
        </w:rPr>
        <w:t>1.6</w:t>
      </w:r>
      <w:r>
        <w:rPr>
          <w:rFonts w:ascii="宋体" w:hAnsi="宋体" w:hint="eastAsia"/>
          <w:kern w:val="2"/>
          <w:sz w:val="28"/>
          <w:szCs w:val="28"/>
        </w:rPr>
        <w:t>万元</w:t>
      </w:r>
    </w:p>
    <w:p w:rsidR="007448E1" w:rsidRDefault="007A7C25">
      <w:pPr>
        <w:pStyle w:val="a6"/>
        <w:widowControl/>
        <w:spacing w:before="0" w:beforeAutospacing="0" w:after="0" w:afterAutospacing="0" w:line="360" w:lineRule="auto"/>
        <w:ind w:firstLineChars="300" w:firstLine="8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</w:t>
      </w:r>
      <w:r>
        <w:rPr>
          <w:rFonts w:ascii="宋体" w:hAnsi="宋体" w:hint="eastAsia"/>
          <w:kern w:val="2"/>
          <w:sz w:val="28"/>
          <w:szCs w:val="28"/>
        </w:rPr>
        <w:t>、因公出国</w:t>
      </w:r>
      <w:r>
        <w:rPr>
          <w:rFonts w:ascii="Times New Roman" w:hAnsi="Times New Roman" w:cs="Times New Roman"/>
          <w:kern w:val="2"/>
          <w:sz w:val="28"/>
          <w:szCs w:val="28"/>
        </w:rPr>
        <w:t>(</w:t>
      </w:r>
      <w:r>
        <w:rPr>
          <w:rFonts w:ascii="宋体" w:hAnsi="宋体" w:hint="eastAsia"/>
          <w:kern w:val="2"/>
          <w:sz w:val="28"/>
          <w:szCs w:val="28"/>
        </w:rPr>
        <w:t>境</w:t>
      </w:r>
      <w:r>
        <w:rPr>
          <w:rFonts w:ascii="Times New Roman" w:hAnsi="Times New Roman" w:cs="Times New Roman"/>
          <w:kern w:val="2"/>
          <w:sz w:val="28"/>
          <w:szCs w:val="28"/>
        </w:rPr>
        <w:t>)</w:t>
      </w:r>
      <w:r>
        <w:rPr>
          <w:rFonts w:ascii="宋体" w:hAnsi="宋体" w:hint="eastAsia"/>
          <w:kern w:val="2"/>
          <w:sz w:val="28"/>
          <w:szCs w:val="28"/>
        </w:rPr>
        <w:t>费</w:t>
      </w:r>
      <w:r>
        <w:rPr>
          <w:rFonts w:ascii="Times New Roman" w:hAnsi="Times New Roman" w:cs="Times New Roman"/>
          <w:kern w:val="2"/>
          <w:sz w:val="28"/>
          <w:szCs w:val="28"/>
        </w:rPr>
        <w:t>0</w:t>
      </w:r>
      <w:r>
        <w:rPr>
          <w:rFonts w:ascii="宋体" w:hAnsi="宋体" w:hint="eastAsia"/>
          <w:kern w:val="2"/>
          <w:sz w:val="28"/>
          <w:szCs w:val="28"/>
        </w:rPr>
        <w:t>元</w:t>
      </w:r>
    </w:p>
    <w:p w:rsidR="007448E1" w:rsidRDefault="007A7C25">
      <w:pPr>
        <w:pStyle w:val="a6"/>
        <w:widowControl/>
        <w:spacing w:before="0" w:beforeAutospacing="0" w:after="0" w:afterAutospacing="0" w:line="360" w:lineRule="auto"/>
        <w:ind w:firstLineChars="300" w:firstLine="8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</w:t>
      </w:r>
      <w:r>
        <w:rPr>
          <w:rFonts w:ascii="宋体" w:hAnsi="宋体" w:hint="eastAsia"/>
          <w:kern w:val="2"/>
          <w:sz w:val="28"/>
          <w:szCs w:val="28"/>
        </w:rPr>
        <w:t>、公务接待费</w:t>
      </w:r>
      <w:r w:rsidR="00855918">
        <w:rPr>
          <w:rFonts w:ascii="Times New Roman" w:hAnsi="Times New Roman" w:cs="Times New Roman" w:hint="eastAsia"/>
          <w:kern w:val="2"/>
          <w:sz w:val="28"/>
          <w:szCs w:val="28"/>
        </w:rPr>
        <w:t>1.6</w:t>
      </w:r>
      <w:r>
        <w:rPr>
          <w:rFonts w:ascii="宋体" w:hAnsi="宋体" w:hint="eastAsia"/>
          <w:kern w:val="2"/>
          <w:sz w:val="28"/>
          <w:szCs w:val="28"/>
        </w:rPr>
        <w:t>万元</w:t>
      </w:r>
    </w:p>
    <w:p w:rsidR="007448E1" w:rsidRDefault="007A7C25">
      <w:pPr>
        <w:pStyle w:val="a6"/>
        <w:widowControl/>
        <w:spacing w:before="0" w:beforeAutospacing="0" w:after="0" w:afterAutospacing="0" w:line="360" w:lineRule="auto"/>
        <w:ind w:firstLineChars="300" w:firstLine="8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</w:t>
      </w:r>
      <w:r>
        <w:rPr>
          <w:rFonts w:ascii="宋体" w:hAnsi="宋体" w:hint="eastAsia"/>
          <w:kern w:val="2"/>
          <w:sz w:val="28"/>
          <w:szCs w:val="28"/>
        </w:rPr>
        <w:t>、公务用车费</w:t>
      </w:r>
      <w:r w:rsidR="00855918">
        <w:rPr>
          <w:rFonts w:ascii="Times New Roman" w:hAnsi="Times New Roman" w:cs="Times New Roman" w:hint="eastAsia"/>
          <w:kern w:val="2"/>
          <w:sz w:val="28"/>
          <w:szCs w:val="28"/>
        </w:rPr>
        <w:t>0</w:t>
      </w:r>
      <w:r>
        <w:rPr>
          <w:rFonts w:ascii="宋体" w:hAnsi="宋体" w:hint="eastAsia"/>
          <w:kern w:val="2"/>
          <w:sz w:val="28"/>
          <w:szCs w:val="28"/>
        </w:rPr>
        <w:t>万元（公务用车运行维护费</w:t>
      </w:r>
      <w:r w:rsidR="00855918">
        <w:rPr>
          <w:rFonts w:ascii="Times New Roman" w:hAnsi="Times New Roman" w:cs="Times New Roman" w:hint="eastAsia"/>
          <w:kern w:val="2"/>
          <w:sz w:val="28"/>
          <w:szCs w:val="28"/>
        </w:rPr>
        <w:t>0</w:t>
      </w:r>
      <w:r>
        <w:rPr>
          <w:rFonts w:ascii="宋体" w:hAnsi="宋体" w:hint="eastAsia"/>
          <w:kern w:val="2"/>
          <w:sz w:val="28"/>
          <w:szCs w:val="28"/>
        </w:rPr>
        <w:t>万元，公务用车购置费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0 </w:t>
      </w:r>
      <w:r>
        <w:rPr>
          <w:rFonts w:ascii="宋体" w:hAnsi="宋体" w:hint="eastAsia"/>
          <w:kern w:val="2"/>
          <w:sz w:val="28"/>
          <w:szCs w:val="28"/>
        </w:rPr>
        <w:t>元）。</w:t>
      </w:r>
    </w:p>
    <w:p w:rsidR="007448E1" w:rsidRDefault="007A7C25">
      <w:pPr>
        <w:pStyle w:val="a6"/>
        <w:widowControl/>
        <w:spacing w:before="0" w:beforeAutospacing="0" w:after="0" w:afterAutospacing="0" w:line="360" w:lineRule="auto"/>
        <w:ind w:firstLineChars="200" w:firstLine="560"/>
        <w:jc w:val="both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三、部门整体支出绩效情况</w:t>
      </w:r>
    </w:p>
    <w:p w:rsidR="007448E1" w:rsidRDefault="007A7C25">
      <w:pPr>
        <w:pStyle w:val="a6"/>
        <w:widowControl/>
        <w:spacing w:before="0" w:beforeAutospacing="0" w:after="0" w:afterAutospacing="0" w:line="360" w:lineRule="auto"/>
        <w:ind w:firstLineChars="300" w:firstLine="840"/>
        <w:jc w:val="both"/>
        <w:rPr>
          <w:rFonts w:ascii="宋体" w:hAnsi="宋体"/>
          <w:kern w:val="2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 xml:space="preserve">   </w:t>
      </w:r>
      <w:r>
        <w:rPr>
          <w:rFonts w:ascii="宋体" w:hAnsi="宋体" w:hint="eastAsia"/>
          <w:kern w:val="2"/>
          <w:sz w:val="28"/>
          <w:szCs w:val="28"/>
        </w:rPr>
        <w:t>财务管理制度建设情况：资金拨付严格按程序申报、审批，合理合规使用资金，确保财政资金安全。</w:t>
      </w:r>
    </w:p>
    <w:p w:rsidR="007448E1" w:rsidRDefault="007A7C25">
      <w:pPr>
        <w:pStyle w:val="a6"/>
        <w:widowControl/>
        <w:spacing w:before="0" w:beforeAutospacing="0" w:after="0" w:afterAutospacing="0" w:line="360" w:lineRule="auto"/>
        <w:ind w:firstLineChars="300" w:firstLine="840"/>
        <w:jc w:val="both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资产管理：及时按照要求报送资产情况报表，确保各项资产核算准确、帐实相符、管理到位。</w:t>
      </w:r>
    </w:p>
    <w:p w:rsidR="007448E1" w:rsidRDefault="007A7C25">
      <w:pPr>
        <w:pStyle w:val="a6"/>
        <w:widowControl/>
        <w:spacing w:before="0" w:beforeAutospacing="0" w:after="0" w:afterAutospacing="0" w:line="360" w:lineRule="auto"/>
        <w:ind w:firstLineChars="300" w:firstLine="840"/>
        <w:jc w:val="both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预决算公开：及时在县人民政府门户网站上进行了预决算公开。</w:t>
      </w:r>
    </w:p>
    <w:p w:rsidR="007448E1" w:rsidRDefault="007A7C25">
      <w:pPr>
        <w:pStyle w:val="a6"/>
        <w:widowControl/>
        <w:spacing w:before="0" w:beforeAutospacing="0" w:after="0" w:afterAutospacing="0" w:line="360" w:lineRule="auto"/>
        <w:ind w:firstLineChars="300" w:firstLine="840"/>
        <w:jc w:val="both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“三公经费”控制情况：能严格遵守各项规章制度，严控“三公”经费支出，并及时在县人民政府门户网站上对“三公”经费情况进行公示。</w:t>
      </w:r>
    </w:p>
    <w:p w:rsidR="007448E1" w:rsidRDefault="007A7C25">
      <w:pPr>
        <w:pStyle w:val="a6"/>
        <w:widowControl/>
        <w:spacing w:before="0" w:beforeAutospacing="0" w:after="0" w:afterAutospacing="0" w:line="360" w:lineRule="auto"/>
        <w:ind w:firstLineChars="300" w:firstLine="840"/>
        <w:jc w:val="both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认真履行职责，及时报送财政供养信息、存量资金等有关资料及报表。</w:t>
      </w:r>
    </w:p>
    <w:p w:rsidR="007448E1" w:rsidRDefault="007A7C25">
      <w:pPr>
        <w:numPr>
          <w:ilvl w:val="0"/>
          <w:numId w:val="3"/>
        </w:num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存在的问题</w:t>
      </w:r>
    </w:p>
    <w:p w:rsidR="007448E1" w:rsidRDefault="007448E1">
      <w:pPr>
        <w:pStyle w:val="2"/>
        <w:spacing w:line="360" w:lineRule="auto"/>
        <w:ind w:firstLineChars="0" w:firstLine="0"/>
        <w:rPr>
          <w:sz w:val="28"/>
          <w:szCs w:val="28"/>
        </w:rPr>
      </w:pPr>
    </w:p>
    <w:p w:rsidR="007448E1" w:rsidRDefault="007A7C25">
      <w:pPr>
        <w:pStyle w:val="a6"/>
        <w:widowControl/>
        <w:spacing w:before="0" w:beforeAutospacing="0" w:after="0" w:afterAutospacing="0" w:line="360" w:lineRule="auto"/>
        <w:ind w:firstLineChars="300" w:firstLine="840"/>
        <w:jc w:val="both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1、预算编制工作有待细化。预算编制不够明确和细化，预算编制的合理性需要提高，预算执行力度还要进一步加强。</w:t>
      </w:r>
    </w:p>
    <w:p w:rsidR="007448E1" w:rsidRDefault="007A7C25">
      <w:pPr>
        <w:pStyle w:val="a6"/>
        <w:widowControl/>
        <w:spacing w:before="0" w:beforeAutospacing="0" w:after="0" w:afterAutospacing="0" w:line="360" w:lineRule="auto"/>
        <w:ind w:firstLineChars="300" w:firstLine="840"/>
        <w:jc w:val="both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2</w:t>
      </w:r>
      <w:r w:rsidR="00384B29">
        <w:rPr>
          <w:rFonts w:ascii="宋体" w:hAnsi="宋体" w:hint="eastAsia"/>
          <w:kern w:val="2"/>
          <w:sz w:val="28"/>
          <w:szCs w:val="28"/>
        </w:rPr>
        <w:t>、公用经费的支出数大于预算数，预算不足。</w:t>
      </w:r>
    </w:p>
    <w:p w:rsidR="007448E1" w:rsidRDefault="007A7C25">
      <w:pPr>
        <w:pStyle w:val="a6"/>
        <w:widowControl/>
        <w:spacing w:before="0" w:beforeAutospacing="0" w:after="0" w:afterAutospacing="0" w:line="360" w:lineRule="auto"/>
        <w:ind w:firstLineChars="300" w:firstLine="840"/>
        <w:jc w:val="both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3、</w:t>
      </w:r>
      <w:r w:rsidR="00384B29">
        <w:rPr>
          <w:rFonts w:ascii="宋体" w:hAnsi="宋体" w:hint="eastAsia"/>
          <w:kern w:val="2"/>
          <w:sz w:val="28"/>
          <w:szCs w:val="28"/>
        </w:rPr>
        <w:t>由于高级教师比例高，绩效工资</w:t>
      </w:r>
      <w:r>
        <w:rPr>
          <w:rFonts w:ascii="宋体" w:hAnsi="宋体" w:hint="eastAsia"/>
          <w:kern w:val="2"/>
          <w:sz w:val="28"/>
          <w:szCs w:val="28"/>
        </w:rPr>
        <w:t>严重不足。</w:t>
      </w:r>
    </w:p>
    <w:p w:rsidR="007448E1" w:rsidRDefault="007A7C25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五、改进措施和有关建议</w:t>
      </w:r>
    </w:p>
    <w:p w:rsidR="007448E1" w:rsidRDefault="007448E1" w:rsidP="008527AC">
      <w:pPr>
        <w:pStyle w:val="2"/>
        <w:spacing w:line="360" w:lineRule="auto"/>
        <w:ind w:firstLine="560"/>
        <w:rPr>
          <w:sz w:val="28"/>
          <w:szCs w:val="28"/>
        </w:rPr>
      </w:pPr>
    </w:p>
    <w:p w:rsidR="007448E1" w:rsidRDefault="007A7C25">
      <w:pPr>
        <w:pStyle w:val="a6"/>
        <w:widowControl/>
        <w:spacing w:before="0" w:beforeAutospacing="0" w:after="0" w:afterAutospacing="0" w:line="360" w:lineRule="auto"/>
        <w:ind w:firstLineChars="300" w:firstLine="840"/>
        <w:jc w:val="both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1、细化预算编制工作，认真做好预算的编制。进一步加强单位内部机构各股室的预算管理意识，严格按照预算编制的相关制度和要求进行预算编制，尽量压缩变动性的、有控制空间的费用项目，进一步提高预算编制的科学性、严谨性和可控性。</w:t>
      </w:r>
    </w:p>
    <w:p w:rsidR="007448E1" w:rsidRDefault="007A7C25">
      <w:pPr>
        <w:pStyle w:val="a6"/>
        <w:widowControl/>
        <w:spacing w:before="0" w:beforeAutospacing="0" w:after="0" w:afterAutospacing="0" w:line="360" w:lineRule="auto"/>
        <w:ind w:firstLineChars="300" w:firstLine="840"/>
        <w:jc w:val="both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2、加强财务管理，严格财务审核。加强单位财务管理，在费用报账支付时，按照预算规定的费用项目和用途进行资金使用审核、列报支付、财务核算，杜绝超支现象的发生。</w:t>
      </w:r>
    </w:p>
    <w:p w:rsidR="007448E1" w:rsidRDefault="007A7C25">
      <w:pPr>
        <w:pStyle w:val="a6"/>
        <w:widowControl/>
        <w:spacing w:before="0" w:beforeAutospacing="0" w:after="0" w:afterAutospacing="0" w:line="360" w:lineRule="auto"/>
        <w:ind w:firstLineChars="300" w:firstLine="840"/>
        <w:jc w:val="both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3、完善资产管理，抓好“三公”经费控制。把关“三公”经费支出的审核、审批，杜绝挪用和挤占其他预算资金行为；合理压缩“三公”经费支出。</w:t>
      </w:r>
    </w:p>
    <w:p w:rsidR="007448E1" w:rsidRDefault="007A7C25">
      <w:pPr>
        <w:pStyle w:val="a6"/>
        <w:widowControl/>
        <w:spacing w:before="0" w:beforeAutospacing="0" w:after="0" w:afterAutospacing="0" w:line="360" w:lineRule="auto"/>
        <w:ind w:firstLineChars="300" w:firstLine="840"/>
        <w:jc w:val="both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4、希望财政管理部门能落实好单位的人头经费及</w:t>
      </w:r>
      <w:r w:rsidR="00384B29">
        <w:rPr>
          <w:rFonts w:ascii="宋体" w:hAnsi="宋体" w:hint="eastAsia"/>
          <w:kern w:val="2"/>
          <w:sz w:val="28"/>
          <w:szCs w:val="28"/>
        </w:rPr>
        <w:t>公用经费</w:t>
      </w:r>
      <w:r>
        <w:rPr>
          <w:rFonts w:ascii="宋体" w:hAnsi="宋体" w:hint="eastAsia"/>
          <w:kern w:val="2"/>
          <w:sz w:val="28"/>
          <w:szCs w:val="28"/>
        </w:rPr>
        <w:t>。</w:t>
      </w:r>
    </w:p>
    <w:p w:rsidR="007448E1" w:rsidRDefault="007A7C25">
      <w:pPr>
        <w:pStyle w:val="a6"/>
        <w:widowControl/>
        <w:spacing w:before="0" w:beforeAutospacing="0" w:after="0" w:afterAutospacing="0" w:line="360" w:lineRule="auto"/>
        <w:ind w:firstLineChars="300" w:firstLine="840"/>
        <w:jc w:val="both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5、加强对财务人员和财务主管领导的业务培训。</w:t>
      </w:r>
    </w:p>
    <w:p w:rsidR="007448E1" w:rsidRDefault="007448E1">
      <w:pPr>
        <w:pStyle w:val="a6"/>
        <w:widowControl/>
        <w:spacing w:before="0" w:beforeAutospacing="0" w:after="0" w:afterAutospacing="0" w:line="360" w:lineRule="auto"/>
        <w:jc w:val="both"/>
        <w:rPr>
          <w:rFonts w:ascii="楷体" w:eastAsia="楷体" w:hAnsi="楷体" w:cs="楷体"/>
          <w:sz w:val="28"/>
          <w:szCs w:val="28"/>
          <w:shd w:val="clear" w:color="auto" w:fill="FFFFFF"/>
        </w:rPr>
      </w:pPr>
    </w:p>
    <w:p w:rsidR="007448E1" w:rsidRDefault="00262A5C">
      <w:pPr>
        <w:pStyle w:val="a6"/>
        <w:widowControl/>
        <w:spacing w:before="0" w:beforeAutospacing="0" w:after="0" w:afterAutospacing="0" w:line="360" w:lineRule="auto"/>
        <w:ind w:firstLineChars="1800" w:firstLine="5040"/>
        <w:jc w:val="both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湖南省隆回县第一中学</w:t>
      </w:r>
    </w:p>
    <w:p w:rsidR="007448E1" w:rsidRDefault="007A7C25">
      <w:pPr>
        <w:pStyle w:val="a6"/>
        <w:widowControl/>
        <w:spacing w:before="0" w:beforeAutospacing="0" w:after="0" w:afterAutospacing="0" w:line="360" w:lineRule="auto"/>
        <w:ind w:firstLineChars="300" w:firstLine="840"/>
        <w:jc w:val="both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 xml:space="preserve">                              202</w:t>
      </w:r>
      <w:r w:rsidR="00855918">
        <w:rPr>
          <w:rFonts w:ascii="宋体" w:hAnsi="宋体" w:hint="eastAsia"/>
          <w:kern w:val="2"/>
          <w:sz w:val="28"/>
          <w:szCs w:val="28"/>
        </w:rPr>
        <w:t>2</w:t>
      </w:r>
      <w:r>
        <w:rPr>
          <w:rFonts w:ascii="宋体" w:hAnsi="宋体" w:hint="eastAsia"/>
          <w:kern w:val="2"/>
          <w:sz w:val="28"/>
          <w:szCs w:val="28"/>
        </w:rPr>
        <w:t>年4月2</w:t>
      </w:r>
      <w:r w:rsidR="00262A5C">
        <w:rPr>
          <w:rFonts w:ascii="宋体" w:hAnsi="宋体" w:hint="eastAsia"/>
          <w:kern w:val="2"/>
          <w:sz w:val="28"/>
          <w:szCs w:val="28"/>
        </w:rPr>
        <w:t>1</w:t>
      </w:r>
      <w:r>
        <w:rPr>
          <w:rFonts w:ascii="宋体" w:hAnsi="宋体" w:hint="eastAsia"/>
          <w:kern w:val="2"/>
          <w:sz w:val="28"/>
          <w:szCs w:val="28"/>
        </w:rPr>
        <w:t>日</w:t>
      </w:r>
    </w:p>
    <w:p w:rsidR="007448E1" w:rsidRDefault="007448E1">
      <w:pPr>
        <w:spacing w:line="360" w:lineRule="auto"/>
        <w:rPr>
          <w:rFonts w:eastAsia="Times New Roman"/>
          <w:sz w:val="28"/>
          <w:szCs w:val="28"/>
        </w:rPr>
      </w:pPr>
    </w:p>
    <w:p w:rsidR="007448E1" w:rsidRDefault="007448E1">
      <w:pPr>
        <w:spacing w:line="360" w:lineRule="auto"/>
        <w:rPr>
          <w:rFonts w:ascii="黑体" w:eastAsia="黑体" w:hAnsi="宋体" w:cs="宋体"/>
          <w:kern w:val="0"/>
          <w:sz w:val="28"/>
          <w:szCs w:val="28"/>
        </w:rPr>
      </w:pPr>
    </w:p>
    <w:p w:rsidR="007448E1" w:rsidRDefault="007448E1">
      <w:pPr>
        <w:spacing w:line="360" w:lineRule="auto"/>
        <w:rPr>
          <w:rFonts w:ascii="黑体" w:eastAsia="黑体" w:hAnsi="宋体" w:cs="宋体"/>
          <w:kern w:val="0"/>
          <w:sz w:val="28"/>
          <w:szCs w:val="28"/>
        </w:rPr>
      </w:pPr>
    </w:p>
    <w:p w:rsidR="007448E1" w:rsidRDefault="007448E1">
      <w:pPr>
        <w:spacing w:line="360" w:lineRule="auto"/>
        <w:rPr>
          <w:sz w:val="28"/>
          <w:szCs w:val="28"/>
        </w:rPr>
      </w:pPr>
    </w:p>
    <w:p w:rsidR="007448E1" w:rsidRDefault="007448E1">
      <w:pPr>
        <w:spacing w:line="360" w:lineRule="auto"/>
        <w:rPr>
          <w:sz w:val="28"/>
          <w:szCs w:val="28"/>
        </w:rPr>
      </w:pPr>
    </w:p>
    <w:p w:rsidR="007448E1" w:rsidRDefault="007448E1">
      <w:pPr>
        <w:spacing w:line="360" w:lineRule="auto"/>
        <w:rPr>
          <w:sz w:val="28"/>
          <w:szCs w:val="28"/>
        </w:rPr>
      </w:pPr>
    </w:p>
    <w:p w:rsidR="007448E1" w:rsidRDefault="007448E1">
      <w:pPr>
        <w:spacing w:line="360" w:lineRule="auto"/>
        <w:rPr>
          <w:sz w:val="28"/>
          <w:szCs w:val="28"/>
        </w:rPr>
      </w:pPr>
    </w:p>
    <w:sectPr w:rsidR="007448E1" w:rsidSect="007448E1">
      <w:headerReference w:type="default" r:id="rId8"/>
      <w:footerReference w:type="even" r:id="rId9"/>
      <w:footerReference w:type="default" r:id="rId10"/>
      <w:pgSz w:w="11905" w:h="16837"/>
      <w:pgMar w:top="1418" w:right="1588" w:bottom="1418" w:left="1588" w:header="720" w:footer="1701" w:gutter="0"/>
      <w:pgNumType w:start="1"/>
      <w:cols w:space="720"/>
      <w:docGrid w:linePitch="636" w:charSpace="208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2A3" w:rsidRDefault="000912A3" w:rsidP="007448E1">
      <w:r>
        <w:separator/>
      </w:r>
    </w:p>
  </w:endnote>
  <w:endnote w:type="continuationSeparator" w:id="1">
    <w:p w:rsidR="000912A3" w:rsidRDefault="000912A3" w:rsidP="00744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"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8E1" w:rsidRDefault="000701CB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7A7C2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48E1" w:rsidRDefault="007448E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8E1" w:rsidRDefault="007A7C25">
    <w:pPr>
      <w:pStyle w:val="a4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cs="宋体"/>
      </w:rPr>
      <w:t>—</w:t>
    </w:r>
    <w:r w:rsidR="000701CB"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 w:rsidR="000701CB">
      <w:rPr>
        <w:rStyle w:val="a7"/>
        <w:sz w:val="28"/>
        <w:szCs w:val="28"/>
      </w:rPr>
      <w:fldChar w:fldCharType="separate"/>
    </w:r>
    <w:r w:rsidR="00384B29">
      <w:rPr>
        <w:rStyle w:val="a7"/>
        <w:noProof/>
        <w:sz w:val="28"/>
        <w:szCs w:val="28"/>
      </w:rPr>
      <w:t>5</w:t>
    </w:r>
    <w:r w:rsidR="000701CB">
      <w:rPr>
        <w:rStyle w:val="a7"/>
        <w:sz w:val="28"/>
        <w:szCs w:val="28"/>
      </w:rPr>
      <w:fldChar w:fldCharType="end"/>
    </w:r>
    <w:r>
      <w:rPr>
        <w:rStyle w:val="a7"/>
        <w:rFonts w:cs="宋体"/>
      </w:rPr>
      <w:t>—</w:t>
    </w:r>
  </w:p>
  <w:p w:rsidR="007448E1" w:rsidRDefault="007448E1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2A3" w:rsidRDefault="000912A3" w:rsidP="007448E1">
      <w:r>
        <w:separator/>
      </w:r>
    </w:p>
  </w:footnote>
  <w:footnote w:type="continuationSeparator" w:id="1">
    <w:p w:rsidR="000912A3" w:rsidRDefault="000912A3" w:rsidP="007448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8E1" w:rsidRDefault="007448E1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24367"/>
    <w:multiLevelType w:val="singleLevel"/>
    <w:tmpl w:val="2D224367"/>
    <w:lvl w:ilvl="0">
      <w:start w:val="3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>
    <w:nsid w:val="4CCB32E1"/>
    <w:multiLevelType w:val="singleLevel"/>
    <w:tmpl w:val="4CCB32E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667AA23B"/>
    <w:multiLevelType w:val="singleLevel"/>
    <w:tmpl w:val="667AA23B"/>
    <w:lvl w:ilvl="0">
      <w:start w:val="4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B711489"/>
    <w:rsid w:val="000701CB"/>
    <w:rsid w:val="00077594"/>
    <w:rsid w:val="000912A3"/>
    <w:rsid w:val="000B10DA"/>
    <w:rsid w:val="0012193B"/>
    <w:rsid w:val="0015635C"/>
    <w:rsid w:val="00262A5C"/>
    <w:rsid w:val="00384B29"/>
    <w:rsid w:val="00427446"/>
    <w:rsid w:val="004C0F39"/>
    <w:rsid w:val="005A4B18"/>
    <w:rsid w:val="006260FD"/>
    <w:rsid w:val="006628C0"/>
    <w:rsid w:val="00692C03"/>
    <w:rsid w:val="007448E1"/>
    <w:rsid w:val="007A7C25"/>
    <w:rsid w:val="007C5BAC"/>
    <w:rsid w:val="00817A16"/>
    <w:rsid w:val="008527AC"/>
    <w:rsid w:val="00855918"/>
    <w:rsid w:val="008907AE"/>
    <w:rsid w:val="008A77FE"/>
    <w:rsid w:val="00936396"/>
    <w:rsid w:val="00986A6B"/>
    <w:rsid w:val="009E1C4A"/>
    <w:rsid w:val="00C66565"/>
    <w:rsid w:val="00DE4896"/>
    <w:rsid w:val="00E3765E"/>
    <w:rsid w:val="00EE0892"/>
    <w:rsid w:val="00FA316B"/>
    <w:rsid w:val="00FC5789"/>
    <w:rsid w:val="2EC46AF1"/>
    <w:rsid w:val="3A5F5447"/>
    <w:rsid w:val="3DBD1AC1"/>
    <w:rsid w:val="52D63DBD"/>
    <w:rsid w:val="56851C86"/>
    <w:rsid w:val="7B711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nhideWhenUsed="0"/>
    <w:lsdException w:name="Body Text Indent" w:semiHidden="0" w:unhideWhenUsed="0"/>
    <w:lsdException w:name="Subtitle" w:locked="1" w:semiHidden="0" w:uiPriority="0" w:unhideWhenUsed="0" w:qFormat="1"/>
    <w:lsdException w:name="Body Text First Indent 2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448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uiPriority w:val="99"/>
    <w:rsid w:val="007448E1"/>
    <w:pPr>
      <w:ind w:firstLine="420"/>
    </w:pPr>
  </w:style>
  <w:style w:type="paragraph" w:styleId="a3">
    <w:name w:val="Body Text Indent"/>
    <w:basedOn w:val="a"/>
    <w:link w:val="Char"/>
    <w:uiPriority w:val="99"/>
    <w:rsid w:val="007448E1"/>
    <w:pPr>
      <w:ind w:firstLineChars="200" w:firstLine="640"/>
    </w:pPr>
    <w:rPr>
      <w:sz w:val="32"/>
    </w:rPr>
  </w:style>
  <w:style w:type="paragraph" w:styleId="a4">
    <w:name w:val="footer"/>
    <w:basedOn w:val="a"/>
    <w:link w:val="Char0"/>
    <w:uiPriority w:val="99"/>
    <w:rsid w:val="00744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744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7448E1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character" w:styleId="a7">
    <w:name w:val="page number"/>
    <w:basedOn w:val="a0"/>
    <w:uiPriority w:val="99"/>
    <w:rsid w:val="007448E1"/>
    <w:rPr>
      <w:rFonts w:cs="Times New Roman"/>
    </w:rPr>
  </w:style>
  <w:style w:type="character" w:customStyle="1" w:styleId="Char">
    <w:name w:val="正文文本缩进 Char"/>
    <w:basedOn w:val="a0"/>
    <w:link w:val="a3"/>
    <w:uiPriority w:val="99"/>
    <w:semiHidden/>
    <w:locked/>
    <w:rsid w:val="007448E1"/>
    <w:rPr>
      <w:rFonts w:cs="Times New Roman"/>
      <w:sz w:val="24"/>
      <w:szCs w:val="24"/>
    </w:rPr>
  </w:style>
  <w:style w:type="character" w:customStyle="1" w:styleId="2Char">
    <w:name w:val="正文首行缩进 2 Char"/>
    <w:basedOn w:val="Char"/>
    <w:link w:val="2"/>
    <w:uiPriority w:val="99"/>
    <w:semiHidden/>
    <w:locked/>
    <w:rsid w:val="007448E1"/>
  </w:style>
  <w:style w:type="character" w:customStyle="1" w:styleId="Char0">
    <w:name w:val="页脚 Char"/>
    <w:basedOn w:val="a0"/>
    <w:link w:val="a4"/>
    <w:uiPriority w:val="99"/>
    <w:semiHidden/>
    <w:locked/>
    <w:rsid w:val="007448E1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7448E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380</Words>
  <Characters>2166</Characters>
  <Application>Microsoft Office Word</Application>
  <DocSecurity>0</DocSecurity>
  <Lines>18</Lines>
  <Paragraphs>5</Paragraphs>
  <ScaleCrop>false</ScaleCrop>
  <Company>Sky123.Org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曦微。</dc:creator>
  <cp:lastModifiedBy>Sky123.Org</cp:lastModifiedBy>
  <cp:revision>11</cp:revision>
  <dcterms:created xsi:type="dcterms:W3CDTF">2021-04-21T08:51:00Z</dcterms:created>
  <dcterms:modified xsi:type="dcterms:W3CDTF">2022-04-21T00:40:00Z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24B3F085F6D24B09B851298C07F6B5F9</vt:lpwstr>
  </property>
</Properties>
</file>