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附件</w:t>
      </w:r>
      <w:r>
        <w:rPr>
          <w:rFonts w:ascii="方正仿宋简体" w:hAnsi="宋体" w:eastAsia="方正仿宋简体" w:cs="宋体"/>
          <w:kern w:val="0"/>
          <w:sz w:val="32"/>
          <w:szCs w:val="32"/>
        </w:rPr>
        <w:t>3</w:t>
      </w:r>
    </w:p>
    <w:p>
      <w:pPr>
        <w:spacing w:line="600" w:lineRule="exact"/>
        <w:jc w:val="center"/>
        <w:rPr>
          <w:rFonts w:ascii="方正小标宋简体" w:eastAsia="方正小标宋简体"/>
          <w:bCs/>
          <w:kern w:val="0"/>
          <w:sz w:val="36"/>
          <w:szCs w:val="36"/>
        </w:rPr>
      </w:pPr>
      <w:r>
        <w:rPr>
          <w:rFonts w:hint="eastAsia" w:ascii="方正小标宋简体" w:eastAsia="方正小标宋简体"/>
          <w:bCs/>
          <w:kern w:val="0"/>
          <w:sz w:val="36"/>
          <w:szCs w:val="36"/>
        </w:rPr>
        <w:t>部门整体支出绩效自评基础数据表</w:t>
      </w:r>
    </w:p>
    <w:tbl>
      <w:tblPr>
        <w:tblStyle w:val="7"/>
        <w:tblW w:w="907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533"/>
        <w:gridCol w:w="1168"/>
        <w:gridCol w:w="2025"/>
        <w:gridCol w:w="952"/>
        <w:gridCol w:w="298"/>
        <w:gridCol w:w="1261"/>
        <w:gridCol w:w="89"/>
        <w:gridCol w:w="870"/>
        <w:gridCol w:w="620"/>
        <w:gridCol w:w="12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0" w:hRule="atLeast"/>
          <w:jc w:val="center"/>
        </w:trPr>
        <w:tc>
          <w:tcPr>
            <w:tcW w:w="907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</w:t>
            </w:r>
            <w:r>
              <w:rPr>
                <w:rFonts w:ascii="黑体" w:hAnsi="黑体" w:eastAsia="黑体" w:cs="黑体"/>
                <w:sz w:val="24"/>
              </w:rPr>
              <w:t>20</w:t>
            </w:r>
            <w:r>
              <w:rPr>
                <w:rFonts w:hint="eastAsia" w:ascii="黑体" w:hAnsi="黑体" w:eastAsia="黑体" w:cs="黑体"/>
                <w:sz w:val="24"/>
              </w:rPr>
              <w:t>2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sz w:val="24"/>
              </w:rPr>
              <w:t>年度）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1036" w:hRule="exact"/>
          <w:jc w:val="center"/>
        </w:trPr>
        <w:tc>
          <w:tcPr>
            <w:tcW w:w="53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基本情况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单位名称（盖章）</w:t>
            </w:r>
          </w:p>
        </w:tc>
        <w:tc>
          <w:tcPr>
            <w:tcW w:w="7355" w:type="dxa"/>
            <w:gridSpan w:val="8"/>
            <w:vAlign w:val="center"/>
          </w:tcPr>
          <w:p>
            <w:pPr>
              <w:spacing w:line="54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隆回县横板桥镇中心学校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466" w:hRule="exac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编制人数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240" w:lineRule="auto"/>
              <w:ind w:firstLine="105" w:firstLineChars="50"/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282人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ind w:firstLine="105" w:firstLineChars="50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实有人数</w:t>
            </w:r>
          </w:p>
        </w:tc>
        <w:tc>
          <w:tcPr>
            <w:tcW w:w="2819" w:type="dxa"/>
            <w:gridSpan w:val="4"/>
            <w:vAlign w:val="center"/>
          </w:tcPr>
          <w:p>
            <w:pPr>
              <w:spacing w:line="240" w:lineRule="auto"/>
              <w:ind w:firstLine="105" w:firstLineChars="50"/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289人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1567" w:hRule="exac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部门职能概述</w:t>
            </w:r>
          </w:p>
        </w:tc>
        <w:tc>
          <w:tcPr>
            <w:tcW w:w="7355" w:type="dxa"/>
            <w:gridSpan w:val="8"/>
          </w:tcPr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exact"/>
              <w:jc w:val="lef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1、为教育教学提供管理保障。2、教育教学管理。3、提供中小学义务教育和学前教育。4、中小学学历教育。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15" w:type="dxa"/>
          <w:cantSplit/>
          <w:trHeight w:val="572" w:hRule="exac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年度收入（万元）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县财政预算安排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非税收入</w:t>
            </w:r>
          </w:p>
        </w:tc>
        <w:tc>
          <w:tcPr>
            <w:tcW w:w="870" w:type="dxa"/>
            <w:vAlign w:val="top"/>
          </w:tcPr>
          <w:p>
            <w:pPr>
              <w:rPr>
                <w:rFonts w:hint="eastAsia" w:ascii="楷体" w:hAnsi="楷体" w:eastAsia="楷体" w:cs="楷体"/>
                <w:szCs w:val="21"/>
              </w:rPr>
            </w:pPr>
          </w:p>
          <w:p>
            <w:pPr>
              <w:spacing w:line="240" w:lineRule="auto"/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</w:p>
        </w:tc>
        <w:tc>
          <w:tcPr>
            <w:tcW w:w="62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合计</w:t>
            </w:r>
          </w:p>
        </w:tc>
        <w:tc>
          <w:tcPr>
            <w:tcW w:w="1240" w:type="dxa"/>
            <w:vMerge w:val="restart"/>
          </w:tcPr>
          <w:p>
            <w:pPr>
              <w:spacing w:line="560" w:lineRule="exact"/>
              <w:jc w:val="left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555" w:hRule="exac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中央省市安排资金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0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其他收入</w:t>
            </w:r>
          </w:p>
        </w:tc>
        <w:tc>
          <w:tcPr>
            <w:tcW w:w="87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</w:p>
        </w:tc>
        <w:tc>
          <w:tcPr>
            <w:tcW w:w="62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240" w:type="dxa"/>
            <w:vMerge w:val="continue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15" w:type="dxa"/>
          <w:cantSplit/>
          <w:trHeight w:val="560" w:hRule="exac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年度支出</w:t>
            </w:r>
          </w:p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（万元）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基本支出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</w:p>
        </w:tc>
        <w:tc>
          <w:tcPr>
            <w:tcW w:w="135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项目支出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</w:p>
        </w:tc>
        <w:tc>
          <w:tcPr>
            <w:tcW w:w="620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合计</w:t>
            </w:r>
          </w:p>
        </w:tc>
        <w:tc>
          <w:tcPr>
            <w:tcW w:w="1240" w:type="dxa"/>
            <w:vMerge w:val="restart"/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708" w:hRule="exac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20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其中三公经费支出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350" w:type="dxa"/>
            <w:gridSpan w:val="2"/>
            <w:vMerge w:val="continue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870" w:type="dxa"/>
            <w:vMerge w:val="continue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620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816" w:hRule="exact"/>
          <w:jc w:val="center"/>
        </w:trPr>
        <w:tc>
          <w:tcPr>
            <w:tcW w:w="53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实施情况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财政供养人员控制情况</w:t>
            </w:r>
          </w:p>
        </w:tc>
        <w:tc>
          <w:tcPr>
            <w:tcW w:w="7355" w:type="dxa"/>
            <w:gridSpan w:val="8"/>
            <w:vAlign w:val="center"/>
          </w:tcPr>
          <w:p>
            <w:pPr>
              <w:rPr>
                <w:rFonts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是否存在超编超配人员：是□否</w:t>
            </w:r>
            <w:r>
              <w:rPr>
                <w:rFonts w:hint="eastAsia" w:ascii="MS Mincho" w:hAnsi="MS Mincho" w:eastAsia="MS Mincho" w:cs="MS Mincho"/>
                <w:szCs w:val="21"/>
              </w:rPr>
              <w:t>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1437" w:hRule="exac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三公经费管理情况</w:t>
            </w:r>
          </w:p>
        </w:tc>
        <w:tc>
          <w:tcPr>
            <w:tcW w:w="7355" w:type="dxa"/>
            <w:gridSpan w:val="8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是否制定“三公”经费管理办法：是</w:t>
            </w:r>
            <w:r>
              <w:rPr>
                <w:rFonts w:hint="eastAsia" w:ascii="MS Mincho" w:hAnsi="MS Mincho" w:eastAsia="MS Mincho" w:cs="MS Mincho"/>
                <w:szCs w:val="21"/>
              </w:rPr>
              <w:t>☑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招待费用是否明确招待标准和招待人数：是</w:t>
            </w:r>
            <w:r>
              <w:rPr>
                <w:rFonts w:hint="eastAsia" w:ascii="MS Mincho" w:hAnsi="MS Mincho" w:eastAsia="MS Mincho" w:cs="MS Mincho"/>
                <w:szCs w:val="21"/>
              </w:rPr>
              <w:t>☑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公务用车购置运行费是否比上年度下降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MS Mincho" w:hAnsi="MS Mincho" w:eastAsia="MS Mincho" w:cs="MS Mincho"/>
                <w:szCs w:val="21"/>
              </w:rPr>
              <w:t>☑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三公经费是否比年度下降：是</w:t>
            </w:r>
            <w:r>
              <w:rPr>
                <w:rFonts w:hint="eastAsia" w:ascii="MS Mincho" w:hAnsi="MS Mincho" w:eastAsia="MS Mincho" w:cs="MS Mincho"/>
                <w:szCs w:val="21"/>
              </w:rPr>
              <w:t>☑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1125" w:hRule="exac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非税收入完成情况</w:t>
            </w:r>
          </w:p>
        </w:tc>
        <w:tc>
          <w:tcPr>
            <w:tcW w:w="7355" w:type="dxa"/>
            <w:gridSpan w:val="8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年度非税收入是否完成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MS Mincho" w:hAnsi="MS Mincho" w:eastAsia="MS Mincho" w:cs="MS Mincho"/>
                <w:szCs w:val="21"/>
              </w:rPr>
              <w:t>☑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是否实行收支两条线管理：是</w:t>
            </w:r>
            <w:r>
              <w:rPr>
                <w:rFonts w:hint="eastAsia" w:ascii="MS Mincho" w:hAnsi="MS Mincho" w:eastAsia="MS Mincho" w:cs="MS Mincho"/>
                <w:szCs w:val="21"/>
              </w:rPr>
              <w:t>☑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有无截留、坐支、转移等现象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有□无□</w:t>
            </w:r>
            <w:r>
              <w:rPr>
                <w:rFonts w:hint="eastAsia" w:ascii="MS Mincho" w:hAnsi="MS Mincho" w:eastAsia="MS Mincho" w:cs="MS Mincho"/>
                <w:szCs w:val="21"/>
              </w:rPr>
              <w:t>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15" w:type="dxa"/>
          <w:cantSplit/>
          <w:trHeight w:val="814" w:hRule="exac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政府采购及金额</w:t>
            </w:r>
          </w:p>
        </w:tc>
        <w:tc>
          <w:tcPr>
            <w:tcW w:w="7355" w:type="dxa"/>
            <w:gridSpan w:val="8"/>
            <w:vAlign w:val="center"/>
          </w:tcPr>
          <w:p>
            <w:pPr>
              <w:spacing w:line="36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年度是否制定了政府采购计划：是</w:t>
            </w:r>
            <w:r>
              <w:rPr>
                <w:rFonts w:hint="eastAsia" w:ascii="MS Mincho" w:hAnsi="MS Mincho" w:eastAsia="MS Mincho" w:cs="MS Mincho"/>
                <w:szCs w:val="21"/>
              </w:rPr>
              <w:t>☑</w:t>
            </w:r>
            <w:r>
              <w:rPr>
                <w:rFonts w:hint="eastAsia" w:ascii="楷体" w:hAnsi="楷体" w:eastAsia="楷体" w:cs="楷体"/>
                <w:szCs w:val="21"/>
              </w:rPr>
              <w:t>□否</w:t>
            </w:r>
          </w:p>
          <w:p>
            <w:pPr>
              <w:spacing w:line="360" w:lineRule="exact"/>
              <w:rPr>
                <w:rFonts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应采购金额0万元，实际采购金额0万元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1740" w:hRule="exac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预算执行</w:t>
            </w:r>
          </w:p>
        </w:tc>
        <w:tc>
          <w:tcPr>
            <w:tcW w:w="7355" w:type="dxa"/>
            <w:gridSpan w:val="8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本年度是否追加了预算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是□否</w:t>
            </w:r>
            <w:r>
              <w:rPr>
                <w:rFonts w:hint="eastAsia" w:ascii="MS Mincho" w:hAnsi="MS Mincho" w:eastAsia="MS Mincho" w:cs="MS Mincho"/>
                <w:szCs w:val="21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>,</w:t>
            </w:r>
            <w:r>
              <w:rPr>
                <w:rFonts w:hint="eastAsia" w:ascii="楷体" w:hAnsi="楷体" w:eastAsia="楷体" w:cs="楷体"/>
                <w:szCs w:val="21"/>
              </w:rPr>
              <w:t>追加金额万元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本年度是否有结余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是□否</w:t>
            </w:r>
            <w:r>
              <w:rPr>
                <w:rFonts w:hint="eastAsia" w:ascii="MS Mincho" w:hAnsi="MS Mincho" w:eastAsia="MS Mincho" w:cs="MS Mincho"/>
                <w:szCs w:val="21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>,</w:t>
            </w:r>
            <w:r>
              <w:rPr>
                <w:rFonts w:hint="eastAsia" w:ascii="楷体" w:hAnsi="楷体" w:eastAsia="楷体" w:cs="楷体"/>
                <w:szCs w:val="21"/>
              </w:rPr>
              <w:t>结余金额0万元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预决算信息是否公开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MS Mincho" w:hAnsi="MS Mincho" w:eastAsia="MS Mincho" w:cs="MS Mincho"/>
                <w:szCs w:val="21"/>
              </w:rPr>
              <w:t>☑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公开时间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202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szCs w:val="21"/>
              </w:rPr>
              <w:t>年1月25日</w:t>
            </w:r>
          </w:p>
          <w:p>
            <w:pPr>
              <w:jc w:val="left"/>
              <w:rPr>
                <w:rFonts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公开方式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门户网站</w:t>
            </w:r>
            <w:r>
              <w:rPr>
                <w:rFonts w:hint="eastAsia" w:ascii="MS Mincho" w:hAnsi="MS Mincho" w:eastAsia="MS Mincho" w:cs="MS Mincho"/>
                <w:szCs w:val="21"/>
              </w:rPr>
              <w:t>☑</w:t>
            </w:r>
            <w:r>
              <w:rPr>
                <w:rFonts w:hint="eastAsia" w:ascii="楷体" w:hAnsi="楷体" w:eastAsia="楷体" w:cs="楷体"/>
                <w:szCs w:val="21"/>
              </w:rPr>
              <w:t>单位内部□其它□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1357" w:hRule="exac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财务管理</w:t>
            </w:r>
          </w:p>
        </w:tc>
        <w:tc>
          <w:tcPr>
            <w:tcW w:w="7355" w:type="dxa"/>
            <w:gridSpan w:val="8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是否制定财务管理、会计核算等制度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MS Mincho" w:hAnsi="MS Mincho" w:eastAsia="MS Mincho" w:cs="MS Mincho"/>
                <w:szCs w:val="21"/>
              </w:rPr>
              <w:t>☑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会计机构是否按规定设置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MS Mincho" w:hAnsi="MS Mincho" w:eastAsia="MS Mincho" w:cs="MS Mincho"/>
                <w:szCs w:val="21"/>
              </w:rPr>
              <w:t>☑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会计人员是否持证上岗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MS Mincho" w:hAnsi="MS Mincho" w:eastAsia="MS Mincho" w:cs="MS Mincho"/>
                <w:szCs w:val="21"/>
              </w:rPr>
              <w:t>☑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15" w:type="dxa"/>
          <w:cantSplit/>
          <w:trHeight w:val="1336" w:hRule="exac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40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资金管理</w:t>
            </w:r>
          </w:p>
        </w:tc>
        <w:tc>
          <w:tcPr>
            <w:tcW w:w="7355" w:type="dxa"/>
            <w:gridSpan w:val="8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是否制定资金管理办法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MS Mincho" w:hAnsi="MS Mincho" w:eastAsia="MS Mincho" w:cs="MS Mincho"/>
                <w:szCs w:val="21"/>
              </w:rPr>
              <w:t>☑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资金拨付有完整的审批程序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有</w:t>
            </w:r>
            <w:r>
              <w:rPr>
                <w:rFonts w:hint="eastAsia" w:ascii="MS Mincho" w:hAnsi="MS Mincho" w:eastAsia="MS Mincho" w:cs="MS Mincho"/>
                <w:szCs w:val="21"/>
              </w:rPr>
              <w:t>☑</w:t>
            </w:r>
            <w:r>
              <w:rPr>
                <w:rFonts w:hint="eastAsia" w:ascii="楷体" w:hAnsi="楷体" w:eastAsia="楷体" w:cs="楷体"/>
                <w:szCs w:val="21"/>
              </w:rPr>
              <w:t>无□</w:t>
            </w:r>
          </w:p>
          <w:p>
            <w:pPr>
              <w:ind w:left="3885" w:leftChars="0" w:hanging="3885" w:hangingChars="1850"/>
              <w:rPr>
                <w:rFonts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资金使用是否存在违规使用资金、乱发津补贴奖金现象：是□否</w:t>
            </w:r>
            <w:r>
              <w:rPr>
                <w:rFonts w:hint="eastAsia" w:ascii="MS Mincho" w:hAnsi="MS Mincho" w:eastAsia="MS Mincho" w:cs="MS Mincho"/>
                <w:szCs w:val="21"/>
              </w:rPr>
              <w:t>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1612" w:hRule="exac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资产管理</w:t>
            </w:r>
          </w:p>
        </w:tc>
        <w:tc>
          <w:tcPr>
            <w:tcW w:w="7355" w:type="dxa"/>
            <w:gridSpan w:val="8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是否制定资产管理制度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MS Mincho" w:hAnsi="MS Mincho" w:eastAsia="MS Mincho" w:cs="MS Mincho"/>
                <w:szCs w:val="21"/>
              </w:rPr>
              <w:t>☑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资产管理、保存、处置是否合理规范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MS Mincho" w:hAnsi="MS Mincho" w:eastAsia="MS Mincho" w:cs="MS Mincho"/>
                <w:szCs w:val="21"/>
              </w:rPr>
              <w:t>☑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资产是否产权清晰、两证齐全：是</w:t>
            </w:r>
            <w:r>
              <w:rPr>
                <w:rFonts w:hint="eastAsia" w:ascii="MS Mincho" w:hAnsi="MS Mincho" w:eastAsia="MS Mincho" w:cs="MS Mincho"/>
                <w:szCs w:val="21"/>
              </w:rPr>
              <w:t>☑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账、表、实、卡是否相符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MS Mincho" w:hAnsi="MS Mincho" w:eastAsia="MS Mincho" w:cs="MS Mincho"/>
                <w:szCs w:val="21"/>
              </w:rPr>
              <w:t>☑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679" w:hRule="exac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职责履行</w:t>
            </w:r>
          </w:p>
        </w:tc>
        <w:tc>
          <w:tcPr>
            <w:tcW w:w="7355" w:type="dxa"/>
            <w:gridSpan w:val="8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重点工作是否全部完成且质量达标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MS Mincho" w:hAnsi="MS Mincho" w:eastAsia="MS Mincho" w:cs="MS Mincho"/>
                <w:szCs w:val="21"/>
              </w:rPr>
              <w:t>☑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spacing w:line="560" w:lineRule="exact"/>
              <w:jc w:val="left"/>
              <w:rPr>
                <w:rFonts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1541" w:hRule="atLeast"/>
          <w:jc w:val="center"/>
        </w:trPr>
        <w:tc>
          <w:tcPr>
            <w:tcW w:w="533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部门</w:t>
            </w:r>
          </w:p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主要绩效</w:t>
            </w:r>
          </w:p>
        </w:tc>
        <w:tc>
          <w:tcPr>
            <w:tcW w:w="8523" w:type="dxa"/>
            <w:gridSpan w:val="9"/>
            <w:vAlign w:val="center"/>
          </w:tcPr>
          <w:p>
            <w:pPr>
              <w:ind w:firstLine="105" w:firstLineChars="5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1、在各级部门领导下，承担中小学教育、学前教育教学工作及教育行政管理事务,为中小学、幼儿园提供教育管理保障；2、按时完成教育教学任务；3、义务教育稳步、健康运行；4、学校办学条件逐步改善，办学行为逐步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1697" w:hRule="atLeast"/>
          <w:jc w:val="center"/>
        </w:trPr>
        <w:tc>
          <w:tcPr>
            <w:tcW w:w="533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自评结论</w:t>
            </w:r>
          </w:p>
        </w:tc>
        <w:tc>
          <w:tcPr>
            <w:tcW w:w="8523" w:type="dxa"/>
            <w:gridSpan w:val="9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15" w:type="dxa"/>
          <w:trHeight w:val="1534" w:hRule="atLeast"/>
          <w:jc w:val="center"/>
        </w:trPr>
        <w:tc>
          <w:tcPr>
            <w:tcW w:w="533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问题与建议</w:t>
            </w:r>
          </w:p>
        </w:tc>
        <w:tc>
          <w:tcPr>
            <w:tcW w:w="8523" w:type="dxa"/>
            <w:gridSpan w:val="9"/>
            <w:vAlign w:val="center"/>
          </w:tcPr>
          <w:p>
            <w:pPr>
              <w:spacing w:line="600" w:lineRule="exact"/>
              <w:ind w:firstLine="420" w:firstLineChars="200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工会经费预算严重不足；残疾人就业保障金财政年初未预算，均为学校公用经费承担，代课教师、安保人员等临聘人员工资经费财政只部分预算，学校承担比例过高。</w:t>
            </w:r>
          </w:p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1974" w:hRule="atLeast"/>
          <w:jc w:val="center"/>
        </w:trPr>
        <w:tc>
          <w:tcPr>
            <w:tcW w:w="533" w:type="dxa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主管部门意见</w:t>
            </w:r>
          </w:p>
        </w:tc>
        <w:tc>
          <w:tcPr>
            <w:tcW w:w="8523" w:type="dxa"/>
            <w:gridSpan w:val="9"/>
          </w:tcPr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主管部门（盖章）：</w:t>
            </w:r>
          </w:p>
        </w:tc>
      </w:tr>
    </w:tbl>
    <w:p>
      <w:pPr>
        <w:rPr>
          <w:rFonts w:ascii="宋体"/>
          <w:szCs w:val="21"/>
        </w:rPr>
      </w:pPr>
    </w:p>
    <w:p>
      <w:pPr>
        <w:ind w:firstLine="420" w:firstLineChars="200"/>
        <w:rPr>
          <w:szCs w:val="21"/>
        </w:rPr>
      </w:pPr>
      <w:r>
        <w:rPr>
          <w:rFonts w:hint="eastAsia" w:ascii="宋体" w:hAnsi="宋体"/>
          <w:szCs w:val="21"/>
        </w:rPr>
        <w:t>填报人：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lang w:val="en-US" w:eastAsia="zh-CN"/>
        </w:rPr>
        <w:t xml:space="preserve"> 李xx仪</w:t>
      </w:r>
      <w:r>
        <w:rPr>
          <w:rFonts w:ascii="宋体" w:hAnsi="宋体"/>
          <w:szCs w:val="21"/>
        </w:rPr>
        <w:t xml:space="preserve">      </w:t>
      </w:r>
      <w:r>
        <w:rPr>
          <w:rFonts w:hint="eastAsia" w:ascii="宋体" w:hAnsi="宋体"/>
          <w:szCs w:val="21"/>
        </w:rPr>
        <w:t>联系电话：</w:t>
      </w:r>
      <w:r>
        <w:rPr>
          <w:rFonts w:hint="eastAsia" w:ascii="宋体" w:hAnsi="宋体"/>
          <w:szCs w:val="21"/>
          <w:lang w:val="en-US" w:eastAsia="zh-CN"/>
        </w:rPr>
        <w:t xml:space="preserve">189xxxx5633 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lang w:val="en-US" w:eastAsia="zh-CN"/>
        </w:rPr>
        <w:t xml:space="preserve">   </w:t>
      </w:r>
      <w:r>
        <w:rPr>
          <w:rFonts w:hint="eastAsia" w:ascii="宋体" w:hAnsi="宋体"/>
          <w:szCs w:val="21"/>
        </w:rPr>
        <w:t>时间：</w:t>
      </w:r>
      <w:r>
        <w:rPr>
          <w:rFonts w:ascii="宋体" w:hAnsi="宋体"/>
          <w:szCs w:val="21"/>
        </w:rPr>
        <w:t>202</w:t>
      </w:r>
      <w:r>
        <w:rPr>
          <w:rFonts w:hint="eastAsia" w:ascii="宋体" w:hAnsi="宋体"/>
          <w:szCs w:val="21"/>
          <w:lang w:val="en-US" w:eastAsia="zh-CN"/>
        </w:rPr>
        <w:t>3</w:t>
      </w:r>
      <w:r>
        <w:rPr>
          <w:rFonts w:hint="eastAsia" w:ascii="宋体" w:hAnsi="宋体"/>
          <w:szCs w:val="21"/>
        </w:rPr>
        <w:t>年</w:t>
      </w:r>
      <w:r>
        <w:rPr>
          <w:rFonts w:ascii="宋体" w:hAnsi="宋体"/>
          <w:szCs w:val="21"/>
        </w:rPr>
        <w:t xml:space="preserve"> 4</w:t>
      </w:r>
      <w:r>
        <w:rPr>
          <w:rFonts w:hint="eastAsia" w:ascii="宋体" w:hAnsi="宋体"/>
          <w:szCs w:val="21"/>
        </w:rPr>
        <w:t>月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lang w:val="en-US" w:eastAsia="zh-CN"/>
        </w:rPr>
        <w:t>27</w:t>
      </w:r>
      <w:r>
        <w:rPr>
          <w:rFonts w:hint="eastAsia" w:ascii="宋体" w:hAnsi="宋体"/>
          <w:szCs w:val="21"/>
        </w:rPr>
        <w:t>日</w:t>
      </w:r>
    </w:p>
    <w:p>
      <w:pPr>
        <w:spacing w:line="560" w:lineRule="exact"/>
        <w:rPr>
          <w:rFonts w:eastAsia="黑体"/>
          <w:kern w:val="0"/>
        </w:rPr>
      </w:pPr>
      <w:r>
        <w:rPr>
          <w:rFonts w:hint="eastAsia" w:eastAsia="黑体"/>
          <w:kern w:val="0"/>
        </w:rPr>
        <w:t>注：自评结论填“优、良、中、差”。</w:t>
      </w:r>
    </w:p>
    <w:p>
      <w:pPr>
        <w:spacing w:line="560" w:lineRule="exac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ascii="黑体" w:hAnsi="宋体" w:eastAsia="黑体" w:cs="宋体"/>
          <w:kern w:val="0"/>
          <w:sz w:val="32"/>
          <w:szCs w:val="32"/>
        </w:rPr>
        <w:br w:type="page"/>
      </w:r>
    </w:p>
    <w:p>
      <w:pPr>
        <w:spacing w:line="220" w:lineRule="atLeast"/>
        <w:jc w:val="center"/>
        <w:rPr>
          <w:rFonts w:ascii="仿宋_GB2312" w:hAnsi="宋体" w:eastAsia="仿宋_GB2312" w:cs="仿宋_GB2312"/>
          <w:b/>
          <w:bCs/>
          <w:sz w:val="44"/>
          <w:szCs w:val="44"/>
        </w:rPr>
      </w:pPr>
      <w:r>
        <w:rPr>
          <w:rFonts w:hint="eastAsia" w:ascii="仿宋_GB2312" w:hAnsi="宋体" w:eastAsia="仿宋_GB2312" w:cs="仿宋_GB2312"/>
          <w:b/>
          <w:bCs/>
          <w:sz w:val="44"/>
          <w:szCs w:val="44"/>
        </w:rPr>
        <w:t>隆回县</w:t>
      </w:r>
      <w:r>
        <w:rPr>
          <w:rFonts w:hint="eastAsia" w:ascii="仿宋_GB2312" w:hAnsi="宋体" w:eastAsia="仿宋_GB2312" w:cs="仿宋_GB2312"/>
          <w:b/>
          <w:bCs/>
          <w:sz w:val="44"/>
          <w:szCs w:val="44"/>
          <w:lang w:val="en-US" w:eastAsia="zh-CN"/>
        </w:rPr>
        <w:t>横板桥</w:t>
      </w:r>
      <w:r>
        <w:rPr>
          <w:rFonts w:hint="eastAsia" w:ascii="仿宋_GB2312" w:hAnsi="宋体" w:eastAsia="仿宋_GB2312" w:cs="仿宋_GB2312"/>
          <w:b/>
          <w:bCs/>
          <w:sz w:val="44"/>
          <w:szCs w:val="44"/>
        </w:rPr>
        <w:t>镇中心学校</w:t>
      </w:r>
    </w:p>
    <w:p>
      <w:pPr>
        <w:spacing w:line="220" w:lineRule="atLeast"/>
        <w:jc w:val="center"/>
        <w:rPr>
          <w:rFonts w:ascii="仿宋_GB2312" w:hAnsi="宋体" w:eastAsia="仿宋_GB2312" w:cs="仿宋_GB2312"/>
          <w:b/>
          <w:bCs/>
          <w:sz w:val="44"/>
          <w:szCs w:val="44"/>
        </w:rPr>
      </w:pPr>
      <w:r>
        <w:rPr>
          <w:rFonts w:hint="eastAsia" w:ascii="仿宋_GB2312" w:hAnsi="宋体" w:eastAsia="仿宋_GB2312" w:cs="仿宋_GB2312"/>
          <w:b/>
          <w:bCs/>
          <w:sz w:val="44"/>
          <w:szCs w:val="44"/>
        </w:rPr>
        <w:t>20</w:t>
      </w:r>
      <w:r>
        <w:rPr>
          <w:rFonts w:ascii="仿宋_GB2312" w:hAnsi="宋体" w:eastAsia="仿宋_GB2312" w:cs="仿宋_GB2312"/>
          <w:b/>
          <w:bCs/>
          <w:sz w:val="44"/>
          <w:szCs w:val="44"/>
        </w:rPr>
        <w:t>2</w:t>
      </w:r>
      <w:r>
        <w:rPr>
          <w:rFonts w:hint="eastAsia" w:ascii="仿宋_GB2312" w:hAnsi="宋体" w:eastAsia="仿宋_GB2312" w:cs="仿宋_GB2312"/>
          <w:b/>
          <w:bCs/>
          <w:sz w:val="44"/>
          <w:szCs w:val="44"/>
          <w:lang w:val="en-US" w:eastAsia="zh-CN"/>
        </w:rPr>
        <w:t>2</w:t>
      </w:r>
      <w:r>
        <w:rPr>
          <w:rFonts w:hint="eastAsia" w:ascii="仿宋_GB2312" w:hAnsi="宋体" w:eastAsia="仿宋_GB2312" w:cs="仿宋_GB2312"/>
          <w:b/>
          <w:bCs/>
          <w:sz w:val="44"/>
          <w:szCs w:val="44"/>
        </w:rPr>
        <w:t>年度部门整体绩效自评报告</w:t>
      </w:r>
    </w:p>
    <w:p>
      <w:pPr>
        <w:spacing w:line="600" w:lineRule="exact"/>
        <w:ind w:firstLine="560" w:firstLineChars="200"/>
        <w:rPr>
          <w:rFonts w:ascii="仿宋_GB2312" w:hAnsi="宋体" w:eastAsia="仿宋_GB2312" w:cs="仿宋_GB2312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根</w:t>
      </w:r>
      <w:r>
        <w:rPr>
          <w:rFonts w:hint="eastAsia" w:ascii="楷体_GB2312" w:hAnsi="仿宋_GB2312" w:eastAsia="楷体_GB2312" w:cs="仿宋_GB2312"/>
          <w:sz w:val="30"/>
          <w:szCs w:val="30"/>
        </w:rPr>
        <w:t>据县财政局《关于开展202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2</w:t>
      </w:r>
      <w:r>
        <w:rPr>
          <w:rFonts w:hint="eastAsia" w:ascii="楷体_GB2312" w:hAnsi="仿宋_GB2312" w:eastAsia="楷体_GB2312" w:cs="仿宋_GB2312"/>
          <w:sz w:val="30"/>
          <w:szCs w:val="30"/>
        </w:rPr>
        <w:t>年部门整体支出和县级财政资金支出绩效评价工作的通知》（隆财绩〔202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3</w:t>
      </w:r>
      <w:r>
        <w:rPr>
          <w:rFonts w:hint="eastAsia" w:ascii="楷体_GB2312" w:hAnsi="仿宋_GB2312" w:eastAsia="楷体_GB2312" w:cs="仿宋_GB2312"/>
          <w:sz w:val="30"/>
          <w:szCs w:val="30"/>
        </w:rPr>
        <w:t>〕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4</w:t>
      </w:r>
      <w:r>
        <w:rPr>
          <w:rFonts w:hint="eastAsia" w:ascii="楷体_GB2312" w:hAnsi="仿宋_GB2312" w:eastAsia="楷体_GB2312" w:cs="仿宋_GB2312"/>
          <w:sz w:val="30"/>
          <w:szCs w:val="30"/>
        </w:rPr>
        <w:t>号）文件精神。结合中心学校实际，通过认真总结和反思，现将我单位的整体绩效自评阐述好下：</w:t>
      </w:r>
    </w:p>
    <w:p>
      <w:pPr>
        <w:spacing w:line="600" w:lineRule="exact"/>
        <w:ind w:firstLine="602" w:firstLineChars="200"/>
        <w:rPr>
          <w:rFonts w:ascii="楷体_GB2312" w:hAnsi="仿宋_GB2312" w:eastAsia="楷体_GB2312" w:cs="仿宋_GB2312"/>
          <w:b/>
          <w:bCs/>
          <w:sz w:val="30"/>
          <w:szCs w:val="30"/>
        </w:rPr>
      </w:pPr>
      <w:r>
        <w:rPr>
          <w:rFonts w:hint="eastAsia" w:ascii="楷体_GB2312" w:hAnsi="仿宋_GB2312" w:eastAsia="楷体_GB2312" w:cs="仿宋_GB2312"/>
          <w:b/>
          <w:bCs/>
          <w:sz w:val="30"/>
          <w:szCs w:val="30"/>
        </w:rPr>
        <w:t xml:space="preserve">一、部门概况 </w:t>
      </w:r>
    </w:p>
    <w:p>
      <w:pPr>
        <w:spacing w:line="600" w:lineRule="exact"/>
        <w:ind w:firstLine="600" w:firstLineChars="200"/>
        <w:rPr>
          <w:rFonts w:hint="eastAsia" w:ascii="楷体_GB2312" w:hAnsi="仿宋_GB2312" w:eastAsia="楷体_GB2312" w:cs="仿宋_GB2312"/>
          <w:sz w:val="30"/>
          <w:szCs w:val="30"/>
          <w:lang w:eastAsia="zh-CN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（一）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部门基本情况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横板桥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镇中心学校单位编制人数为 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282</w:t>
      </w:r>
      <w:r>
        <w:rPr>
          <w:rFonts w:hint="eastAsia" w:ascii="楷体_GB2312" w:hAnsi="仿宋_GB2312" w:eastAsia="楷体_GB2312" w:cs="仿宋_GB2312"/>
          <w:sz w:val="30"/>
          <w:szCs w:val="30"/>
        </w:rPr>
        <w:t>人，年末实际人数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289</w:t>
      </w:r>
      <w:r>
        <w:rPr>
          <w:rFonts w:hint="eastAsia" w:ascii="楷体_GB2312" w:hAnsi="仿宋_GB2312" w:eastAsia="楷体_GB2312" w:cs="仿宋_GB2312"/>
          <w:sz w:val="30"/>
          <w:szCs w:val="30"/>
        </w:rPr>
        <w:t>人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（其中在编教师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282人，特岗教师7人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），</w:t>
      </w:r>
      <w:r>
        <w:rPr>
          <w:rFonts w:hint="eastAsia" w:ascii="楷体_GB2312" w:hAnsi="仿宋_GB2312" w:eastAsia="楷体_GB2312" w:cs="仿宋_GB2312"/>
          <w:sz w:val="30"/>
          <w:szCs w:val="30"/>
        </w:rPr>
        <w:t>年末中小学学生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总人数为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4768</w:t>
      </w:r>
      <w:r>
        <w:rPr>
          <w:rFonts w:hint="eastAsia" w:ascii="楷体_GB2312" w:hAnsi="仿宋_GB2312" w:eastAsia="楷体_GB2312" w:cs="仿宋_GB2312"/>
          <w:sz w:val="30"/>
          <w:szCs w:val="30"/>
        </w:rPr>
        <w:t>人，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小学生人数为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3016人，中学生人数为1752人，</w:t>
      </w:r>
      <w:r>
        <w:rPr>
          <w:rFonts w:hint="eastAsia" w:ascii="楷体_GB2312" w:hAnsi="仿宋_GB2312" w:eastAsia="楷体_GB2312" w:cs="仿宋_GB2312"/>
          <w:sz w:val="30"/>
          <w:szCs w:val="30"/>
        </w:rPr>
        <w:t>年末实有遗属补助人数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48</w:t>
      </w:r>
      <w:r>
        <w:rPr>
          <w:rFonts w:hint="eastAsia" w:ascii="楷体_GB2312" w:hAnsi="仿宋_GB2312" w:eastAsia="楷体_GB2312" w:cs="仿宋_GB2312"/>
          <w:sz w:val="30"/>
          <w:szCs w:val="30"/>
        </w:rPr>
        <w:t>人。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（二）2</w:t>
      </w:r>
      <w:r>
        <w:rPr>
          <w:rFonts w:ascii="楷体_GB2312" w:hAnsi="仿宋_GB2312" w:eastAsia="楷体_GB2312" w:cs="仿宋_GB2312"/>
          <w:sz w:val="30"/>
          <w:szCs w:val="30"/>
        </w:rPr>
        <w:t>02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2</w:t>
      </w:r>
      <w:r>
        <w:rPr>
          <w:rFonts w:hint="eastAsia" w:ascii="楷体_GB2312" w:hAnsi="仿宋_GB2312" w:eastAsia="楷体_GB2312" w:cs="仿宋_GB2312"/>
          <w:sz w:val="30"/>
          <w:szCs w:val="30"/>
        </w:rPr>
        <w:t>年的重点工作</w:t>
      </w:r>
    </w:p>
    <w:p>
      <w:pPr>
        <w:spacing w:line="600" w:lineRule="atLeas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1</w:t>
      </w:r>
      <w:r>
        <w:rPr>
          <w:rFonts w:ascii="楷体_GB2312" w:hAnsi="仿宋_GB2312" w:eastAsia="楷体_GB2312" w:cs="仿宋_GB2312"/>
          <w:sz w:val="30"/>
          <w:szCs w:val="30"/>
        </w:rPr>
        <w:t>.</w:t>
      </w:r>
      <w:r>
        <w:rPr>
          <w:rFonts w:hint="eastAsia" w:ascii="楷体_GB2312" w:hAnsi="仿宋_GB2312" w:eastAsia="楷体_GB2312" w:cs="仿宋_GB2312"/>
          <w:sz w:val="30"/>
          <w:szCs w:val="30"/>
        </w:rPr>
        <w:t>做好疫情防控、防溺水安全、交通安全、食品安全等综治安全工作；</w:t>
      </w:r>
    </w:p>
    <w:p>
      <w:pPr>
        <w:spacing w:line="600" w:lineRule="atLeas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2</w:t>
      </w:r>
      <w:r>
        <w:rPr>
          <w:rFonts w:ascii="楷体_GB2312" w:hAnsi="仿宋_GB2312" w:eastAsia="楷体_GB2312" w:cs="仿宋_GB2312"/>
          <w:sz w:val="30"/>
          <w:szCs w:val="30"/>
        </w:rPr>
        <w:t>.</w:t>
      </w:r>
      <w:r>
        <w:rPr>
          <w:rFonts w:hint="eastAsia" w:ascii="楷体_GB2312" w:hAnsi="仿宋_GB2312" w:eastAsia="楷体_GB2312" w:cs="仿宋_GB2312"/>
          <w:sz w:val="30"/>
          <w:szCs w:val="30"/>
        </w:rPr>
        <w:t>完成年度教育教学工作任务；</w:t>
      </w:r>
    </w:p>
    <w:p>
      <w:pPr>
        <w:spacing w:line="600" w:lineRule="atLeas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3</w:t>
      </w:r>
      <w:r>
        <w:rPr>
          <w:rFonts w:ascii="楷体_GB2312" w:hAnsi="仿宋_GB2312" w:eastAsia="楷体_GB2312" w:cs="仿宋_GB2312"/>
          <w:sz w:val="30"/>
          <w:szCs w:val="30"/>
        </w:rPr>
        <w:t>.</w:t>
      </w:r>
      <w:r>
        <w:rPr>
          <w:rFonts w:hint="eastAsia" w:ascii="楷体_GB2312" w:hAnsi="仿宋_GB2312" w:eastAsia="楷体_GB2312" w:cs="仿宋_GB2312"/>
          <w:sz w:val="30"/>
          <w:szCs w:val="30"/>
        </w:rPr>
        <w:t>改善学校办学条件，提高师生学生生活环境；</w:t>
      </w:r>
    </w:p>
    <w:p>
      <w:pPr>
        <w:spacing w:line="600" w:lineRule="atLeas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4.义务教育均衡发展，教师稳定，质量提高。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（三）部门整体支出情况</w:t>
      </w:r>
    </w:p>
    <w:p>
      <w:pPr>
        <w:spacing w:line="600" w:lineRule="atLeast"/>
        <w:ind w:firstLine="600" w:firstLineChars="200"/>
        <w:rPr>
          <w:rFonts w:hint="eastAsia" w:ascii="楷体_GB2312" w:hAnsi="仿宋_GB2312" w:eastAsia="楷体_GB2312" w:cs="仿宋_GB2312"/>
          <w:sz w:val="30"/>
          <w:szCs w:val="30"/>
          <w:lang w:eastAsia="zh-CN"/>
        </w:rPr>
      </w:pP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2022</w:t>
      </w:r>
      <w:r>
        <w:rPr>
          <w:rFonts w:hint="eastAsia" w:ascii="楷体_GB2312" w:hAnsi="仿宋_GB2312" w:eastAsia="楷体_GB2312" w:cs="仿宋_GB2312"/>
          <w:sz w:val="30"/>
          <w:szCs w:val="30"/>
        </w:rPr>
        <w:t>年度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决算</w:t>
      </w:r>
      <w:r>
        <w:rPr>
          <w:rFonts w:hint="eastAsia" w:ascii="楷体_GB2312" w:hAnsi="仿宋_GB2312" w:eastAsia="楷体_GB2312" w:cs="仿宋_GB2312"/>
          <w:sz w:val="30"/>
          <w:szCs w:val="30"/>
        </w:rPr>
        <w:t>支出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数为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楷体_GB2312" w:hAnsi="仿宋_GB2312" w:eastAsia="楷体_GB2312" w:cs="仿宋_GB2312"/>
          <w:sz w:val="30"/>
          <w:szCs w:val="30"/>
        </w:rPr>
        <w:t>万元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。</w:t>
      </w:r>
    </w:p>
    <w:p>
      <w:pPr>
        <w:spacing w:line="600" w:lineRule="exact"/>
        <w:ind w:firstLine="602" w:firstLineChars="200"/>
        <w:rPr>
          <w:rFonts w:ascii="楷体_GB2312" w:hAnsi="仿宋_GB2312" w:eastAsia="楷体_GB2312" w:cs="仿宋_GB2312"/>
          <w:b/>
          <w:bCs/>
          <w:sz w:val="30"/>
          <w:szCs w:val="30"/>
        </w:rPr>
      </w:pPr>
      <w:r>
        <w:rPr>
          <w:rFonts w:hint="eastAsia" w:ascii="楷体_GB2312" w:hAnsi="仿宋_GB2312" w:eastAsia="楷体_GB2312" w:cs="仿宋_GB2312"/>
          <w:b/>
          <w:bCs/>
          <w:sz w:val="30"/>
          <w:szCs w:val="30"/>
        </w:rPr>
        <w:t>二、部门整体支出管理及使用情况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（一）基本支出情况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20</w:t>
      </w:r>
      <w:r>
        <w:rPr>
          <w:rFonts w:ascii="楷体_GB2312" w:hAnsi="仿宋_GB2312" w:eastAsia="楷体_GB2312" w:cs="仿宋_GB2312"/>
          <w:sz w:val="30"/>
          <w:szCs w:val="30"/>
        </w:rPr>
        <w:t>2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2</w:t>
      </w:r>
      <w:r>
        <w:rPr>
          <w:rFonts w:hint="eastAsia" w:ascii="楷体_GB2312" w:hAnsi="仿宋_GB2312" w:eastAsia="楷体_GB2312" w:cs="仿宋_GB2312"/>
          <w:sz w:val="30"/>
          <w:szCs w:val="30"/>
        </w:rPr>
        <w:t>年度我单位的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决算支出</w:t>
      </w:r>
      <w:r>
        <w:rPr>
          <w:rFonts w:hint="eastAsia" w:ascii="楷体_GB2312" w:hAnsi="仿宋_GB2312" w:eastAsia="楷体_GB2312" w:cs="仿宋_GB2312"/>
          <w:sz w:val="30"/>
          <w:szCs w:val="30"/>
        </w:rPr>
        <w:t>数为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7469.36万</w:t>
      </w:r>
      <w:r>
        <w:rPr>
          <w:rFonts w:hint="eastAsia" w:ascii="楷体_GB2312" w:hAnsi="仿宋_GB2312" w:eastAsia="楷体_GB2312" w:cs="仿宋_GB2312"/>
          <w:sz w:val="30"/>
          <w:szCs w:val="30"/>
        </w:rPr>
        <w:t>元，这是为保障单位机构正常运转、完成日常工作任务而发生的各项支出，包括用于基本工资、津贴补贴等人员经费以及办公费、印刷费、水电费及办公设备购置等日常公用经费。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（二）项目支出情况</w:t>
      </w:r>
    </w:p>
    <w:p>
      <w:pPr>
        <w:spacing w:line="600" w:lineRule="exact"/>
        <w:ind w:firstLine="600" w:firstLineChars="200"/>
        <w:rPr>
          <w:rFonts w:hint="eastAsia" w:ascii="楷体_GB2312" w:hAnsi="仿宋_GB2312" w:eastAsia="楷体_GB2312" w:cs="仿宋_GB2312"/>
          <w:sz w:val="30"/>
          <w:szCs w:val="30"/>
          <w:lang w:eastAsia="zh-CN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我单位在20</w:t>
      </w:r>
      <w:r>
        <w:rPr>
          <w:rFonts w:ascii="楷体_GB2312" w:hAnsi="仿宋_GB2312" w:eastAsia="楷体_GB2312" w:cs="仿宋_GB2312"/>
          <w:sz w:val="30"/>
          <w:szCs w:val="30"/>
        </w:rPr>
        <w:t>2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2</w:t>
      </w:r>
      <w:r>
        <w:rPr>
          <w:rFonts w:hint="eastAsia" w:ascii="楷体_GB2312" w:hAnsi="仿宋_GB2312" w:eastAsia="楷体_GB2312" w:cs="仿宋_GB2312"/>
          <w:sz w:val="30"/>
          <w:szCs w:val="30"/>
        </w:rPr>
        <w:t>年度项目支出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为428.56</w:t>
      </w:r>
      <w:r>
        <w:rPr>
          <w:rFonts w:hint="eastAsia" w:ascii="楷体_GB2312" w:hAnsi="仿宋_GB2312" w:eastAsia="楷体_GB2312" w:cs="仿宋_GB2312"/>
          <w:sz w:val="30"/>
          <w:szCs w:val="30"/>
        </w:rPr>
        <w:t>万元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,</w:t>
      </w:r>
      <w:r>
        <w:rPr>
          <w:rFonts w:hint="eastAsia" w:ascii="楷体_GB2312" w:hAnsi="仿宋_GB2312" w:eastAsia="楷体_GB2312" w:cs="仿宋_GB2312"/>
          <w:sz w:val="30"/>
          <w:szCs w:val="30"/>
        </w:rPr>
        <w:t>这是</w:t>
      </w: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>单位为完成选定行政工作或事业发展目标而发生的支出，包括有关事业发展专项、专项业务费、基本建设支出等。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（三）“三公经费情况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1</w:t>
      </w:r>
      <w:r>
        <w:rPr>
          <w:rFonts w:ascii="楷体_GB2312" w:hAnsi="仿宋_GB2312" w:eastAsia="楷体_GB2312" w:cs="仿宋_GB2312"/>
          <w:sz w:val="30"/>
          <w:szCs w:val="30"/>
        </w:rPr>
        <w:t>.</w:t>
      </w:r>
      <w:r>
        <w:rPr>
          <w:rFonts w:hint="eastAsia" w:ascii="楷体_GB2312" w:hAnsi="仿宋_GB2312" w:eastAsia="楷体_GB2312" w:cs="仿宋_GB2312"/>
          <w:sz w:val="30"/>
          <w:szCs w:val="30"/>
        </w:rPr>
        <w:t>因公出国（境）费用：2</w:t>
      </w:r>
      <w:r>
        <w:rPr>
          <w:rFonts w:ascii="楷体_GB2312" w:hAnsi="仿宋_GB2312" w:eastAsia="楷体_GB2312" w:cs="仿宋_GB2312"/>
          <w:sz w:val="30"/>
          <w:szCs w:val="30"/>
        </w:rPr>
        <w:t>02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2</w:t>
      </w:r>
      <w:r>
        <w:rPr>
          <w:rFonts w:hint="eastAsia" w:ascii="楷体_GB2312" w:hAnsi="仿宋_GB2312" w:eastAsia="楷体_GB2312" w:cs="仿宋_GB2312"/>
          <w:sz w:val="30"/>
          <w:szCs w:val="30"/>
        </w:rPr>
        <w:t>年度本单位无因公出国（境）费用；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ascii="楷体_GB2312" w:hAnsi="仿宋_GB2312" w:eastAsia="楷体_GB2312" w:cs="仿宋_GB2312"/>
          <w:sz w:val="30"/>
          <w:szCs w:val="30"/>
        </w:rPr>
        <w:t>2.</w:t>
      </w:r>
      <w:r>
        <w:rPr>
          <w:rFonts w:hint="eastAsia" w:ascii="楷体_GB2312" w:hAnsi="仿宋_GB2312" w:eastAsia="楷体_GB2312" w:cs="仿宋_GB2312"/>
          <w:sz w:val="30"/>
          <w:szCs w:val="30"/>
        </w:rPr>
        <w:t>公务接待费： 20</w:t>
      </w:r>
      <w:r>
        <w:rPr>
          <w:rFonts w:ascii="楷体_GB2312" w:hAnsi="仿宋_GB2312" w:eastAsia="楷体_GB2312" w:cs="仿宋_GB2312"/>
          <w:sz w:val="30"/>
          <w:szCs w:val="30"/>
        </w:rPr>
        <w:t>2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2</w:t>
      </w:r>
      <w:r>
        <w:rPr>
          <w:rFonts w:hint="eastAsia" w:ascii="楷体_GB2312" w:hAnsi="仿宋_GB2312" w:eastAsia="楷体_GB2312" w:cs="仿宋_GB2312"/>
          <w:sz w:val="30"/>
          <w:szCs w:val="30"/>
        </w:rPr>
        <w:t>年本单位公务接待费支出</w:t>
      </w:r>
      <w:r>
        <w:rPr>
          <w:rFonts w:ascii="楷体_GB2312" w:hAnsi="仿宋_GB2312" w:eastAsia="楷体_GB2312" w:cs="仿宋_GB2312"/>
          <w:sz w:val="30"/>
          <w:szCs w:val="30"/>
        </w:rPr>
        <w:t>0</w:t>
      </w:r>
      <w:r>
        <w:rPr>
          <w:rFonts w:hint="eastAsia" w:ascii="楷体_GB2312" w:hAnsi="仿宋_GB2312" w:eastAsia="楷体_GB2312" w:cs="仿宋_GB2312"/>
          <w:sz w:val="30"/>
          <w:szCs w:val="30"/>
        </w:rPr>
        <w:t>万元；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3</w:t>
      </w:r>
      <w:r>
        <w:rPr>
          <w:rFonts w:ascii="楷体_GB2312" w:hAnsi="仿宋_GB2312" w:eastAsia="楷体_GB2312" w:cs="仿宋_GB2312"/>
          <w:sz w:val="30"/>
          <w:szCs w:val="30"/>
        </w:rPr>
        <w:t>.</w:t>
      </w:r>
      <w:r>
        <w:rPr>
          <w:rFonts w:hint="eastAsia" w:ascii="楷体_GB2312" w:hAnsi="仿宋_GB2312" w:eastAsia="楷体_GB2312" w:cs="仿宋_GB2312"/>
          <w:sz w:val="30"/>
          <w:szCs w:val="30"/>
        </w:rPr>
        <w:t>公务用车购置及运行费：20</w:t>
      </w:r>
      <w:r>
        <w:rPr>
          <w:rFonts w:ascii="楷体_GB2312" w:hAnsi="仿宋_GB2312" w:eastAsia="楷体_GB2312" w:cs="仿宋_GB2312"/>
          <w:sz w:val="30"/>
          <w:szCs w:val="30"/>
        </w:rPr>
        <w:t>2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2</w:t>
      </w:r>
      <w:r>
        <w:rPr>
          <w:rFonts w:hint="eastAsia" w:ascii="楷体_GB2312" w:hAnsi="仿宋_GB2312" w:eastAsia="楷体_GB2312" w:cs="仿宋_GB2312"/>
          <w:sz w:val="30"/>
          <w:szCs w:val="30"/>
        </w:rPr>
        <w:t>年本单位公务用车购置及运行费支出</w:t>
      </w:r>
      <w:r>
        <w:rPr>
          <w:rFonts w:ascii="楷体_GB2312" w:hAnsi="仿宋_GB2312" w:eastAsia="楷体_GB2312" w:cs="仿宋_GB2312"/>
          <w:sz w:val="30"/>
          <w:szCs w:val="30"/>
        </w:rPr>
        <w:t>0</w:t>
      </w:r>
      <w:r>
        <w:rPr>
          <w:rFonts w:hint="eastAsia" w:ascii="楷体_GB2312" w:hAnsi="仿宋_GB2312" w:eastAsia="楷体_GB2312" w:cs="仿宋_GB2312"/>
          <w:sz w:val="30"/>
          <w:szCs w:val="30"/>
        </w:rPr>
        <w:t>万元。</w:t>
      </w:r>
    </w:p>
    <w:p>
      <w:pPr>
        <w:spacing w:line="600" w:lineRule="exact"/>
        <w:ind w:firstLine="602" w:firstLineChars="200"/>
        <w:rPr>
          <w:rFonts w:ascii="楷体_GB2312" w:hAnsi="仿宋_GB2312" w:eastAsia="楷体_GB2312" w:cs="仿宋_GB2312"/>
          <w:b/>
          <w:bCs/>
          <w:sz w:val="30"/>
          <w:szCs w:val="30"/>
        </w:rPr>
      </w:pPr>
      <w:r>
        <w:rPr>
          <w:rFonts w:hint="eastAsia" w:ascii="楷体_GB2312" w:hAnsi="仿宋_GB2312" w:eastAsia="楷体_GB2312" w:cs="仿宋_GB2312"/>
          <w:b/>
          <w:bCs/>
          <w:sz w:val="30"/>
          <w:szCs w:val="30"/>
        </w:rPr>
        <w:t>三、部门整体支出绩效情况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 xml:space="preserve"> 政府会计制度执行情况：资金拨付严格按程序申报、审批，合理合规使用资金，确保财政资金安全。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资产管理：及时按照要求报送资产情况报表，确保各项资产核算准确、帐实相符、管理到位。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预决算公开：及时在县人民政府门户网站上进行了预决算公开。</w:t>
      </w:r>
    </w:p>
    <w:p>
      <w:pPr>
        <w:spacing w:line="600" w:lineRule="exact"/>
        <w:ind w:firstLine="602" w:firstLineChars="200"/>
        <w:rPr>
          <w:rFonts w:ascii="楷体_GB2312" w:hAnsi="仿宋_GB2312" w:eastAsia="楷体_GB2312" w:cs="仿宋_GB2312"/>
          <w:b/>
          <w:bCs/>
          <w:sz w:val="30"/>
          <w:szCs w:val="30"/>
        </w:rPr>
      </w:pPr>
      <w:r>
        <w:rPr>
          <w:rFonts w:hint="eastAsia" w:ascii="楷体_GB2312" w:hAnsi="仿宋_GB2312" w:eastAsia="楷体_GB2312" w:cs="仿宋_GB2312"/>
          <w:b/>
          <w:bCs/>
          <w:sz w:val="30"/>
          <w:szCs w:val="30"/>
        </w:rPr>
        <w:t>四、存在的问题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1.预算编制工作有待提高。预算编制跟不上学校实际支出，预算编制的合理性需要提高，预算执行力度还要进一步加强。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2</w:t>
      </w:r>
      <w:r>
        <w:rPr>
          <w:rFonts w:hint="eastAsia" w:ascii="楷体_GB2312" w:hAnsi="仿宋_GB2312" w:eastAsia="楷体_GB2312" w:cs="仿宋_GB2312"/>
          <w:sz w:val="30"/>
          <w:szCs w:val="30"/>
        </w:rPr>
        <w:t>.工会经费预算严重不足。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3</w:t>
      </w:r>
      <w:r>
        <w:rPr>
          <w:rFonts w:hint="eastAsia" w:ascii="楷体_GB2312" w:hAnsi="仿宋_GB2312" w:eastAsia="楷体_GB2312" w:cs="仿宋_GB2312"/>
          <w:sz w:val="30"/>
          <w:szCs w:val="30"/>
        </w:rPr>
        <w:t>.残疾人就业保障金财政年初未预算，均为学校公用经费承担。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4</w:t>
      </w:r>
      <w:r>
        <w:rPr>
          <w:rFonts w:hint="eastAsia" w:ascii="楷体_GB2312" w:hAnsi="仿宋_GB2312" w:eastAsia="楷体_GB2312" w:cs="仿宋_GB2312"/>
          <w:sz w:val="30"/>
          <w:szCs w:val="30"/>
        </w:rPr>
        <w:t>.代课教师、保安等临聘人员工资经费财政只部分预算，学校承担比例过高。</w:t>
      </w:r>
    </w:p>
    <w:p>
      <w:pPr>
        <w:spacing w:line="600" w:lineRule="exact"/>
        <w:ind w:firstLine="602" w:firstLineChars="200"/>
        <w:rPr>
          <w:rFonts w:ascii="楷体_GB2312" w:hAnsi="仿宋_GB2312" w:eastAsia="楷体_GB2312" w:cs="仿宋_GB2312"/>
          <w:b/>
          <w:bCs/>
          <w:sz w:val="30"/>
          <w:szCs w:val="30"/>
        </w:rPr>
      </w:pPr>
      <w:r>
        <w:rPr>
          <w:rFonts w:hint="eastAsia" w:ascii="楷体_GB2312" w:hAnsi="仿宋_GB2312" w:eastAsia="楷体_GB2312" w:cs="仿宋_GB2312"/>
          <w:b/>
          <w:bCs/>
          <w:sz w:val="30"/>
          <w:szCs w:val="30"/>
        </w:rPr>
        <w:t>五、改进措施和有关建议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1.细化预算编制工作，认真做好预算的编制。进一步加强单位内部机构的预算管理意识，严格按照预算编制的相关制度和要求进行预算编制，进一步提高预算编制的科学性、严谨性和可控性。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2.加强财务管理，严格财务审核。加强单位财务管理，在费用报账支付时，按照预算规定的费用项目和用途进行资金使用审核、列报支付、财务核算，杜绝超支现象的发生。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3</w:t>
      </w:r>
      <w:r>
        <w:rPr>
          <w:rFonts w:hint="eastAsia" w:ascii="楷体_GB2312" w:hAnsi="仿宋_GB2312" w:eastAsia="楷体_GB2312" w:cs="仿宋_GB2312"/>
          <w:sz w:val="30"/>
          <w:szCs w:val="30"/>
        </w:rPr>
        <w:t>.希望政府部门能落实解决单位的工会经费缺口、残保金全额纳入年初预算、临聘人员全额纳入预算等资金。</w:t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</w:t>
      </w:r>
      <w:r>
        <w:rPr>
          <w:rFonts w:ascii="楷体_GB2312" w:hAnsi="仿宋_GB2312" w:eastAsia="楷体_GB2312" w:cs="仿宋_GB2312"/>
          <w:sz w:val="30"/>
          <w:szCs w:val="30"/>
        </w:rPr>
        <w:tab/>
      </w:r>
      <w:r>
        <w:rPr>
          <w:rFonts w:ascii="楷体_GB2312" w:hAnsi="仿宋_GB2312" w:eastAsia="楷体_GB2312" w:cs="仿宋_GB2312"/>
          <w:sz w:val="30"/>
          <w:szCs w:val="30"/>
        </w:rPr>
        <w:tab/>
      </w:r>
      <w:r>
        <w:rPr>
          <w:rFonts w:ascii="楷体_GB2312" w:hAnsi="仿宋_GB2312" w:eastAsia="楷体_GB2312" w:cs="仿宋_GB2312"/>
          <w:sz w:val="30"/>
          <w:szCs w:val="30"/>
        </w:rPr>
        <w:tab/>
      </w:r>
      <w:r>
        <w:rPr>
          <w:rFonts w:ascii="楷体_GB2312" w:hAnsi="仿宋_GB2312" w:eastAsia="楷体_GB2312" w:cs="仿宋_GB2312"/>
          <w:sz w:val="30"/>
          <w:szCs w:val="30"/>
        </w:rPr>
        <w:tab/>
      </w:r>
      <w:r>
        <w:rPr>
          <w:rFonts w:ascii="楷体_GB2312" w:hAnsi="仿宋_GB2312" w:eastAsia="楷体_GB2312" w:cs="仿宋_GB2312"/>
          <w:sz w:val="30"/>
          <w:szCs w:val="30"/>
        </w:rPr>
        <w:tab/>
      </w:r>
      <w:r>
        <w:rPr>
          <w:rFonts w:ascii="楷体_GB2312" w:hAnsi="仿宋_GB2312" w:eastAsia="楷体_GB2312" w:cs="仿宋_GB2312"/>
          <w:sz w:val="30"/>
          <w:szCs w:val="30"/>
        </w:rPr>
        <w:tab/>
      </w:r>
      <w:r>
        <w:rPr>
          <w:rFonts w:ascii="楷体_GB2312" w:hAnsi="仿宋_GB2312" w:eastAsia="楷体_GB2312" w:cs="仿宋_GB2312"/>
          <w:sz w:val="30"/>
          <w:szCs w:val="30"/>
        </w:rPr>
        <w:tab/>
      </w:r>
      <w:r>
        <w:rPr>
          <w:rFonts w:ascii="楷体_GB2312" w:hAnsi="仿宋_GB2312" w:eastAsia="楷体_GB2312" w:cs="仿宋_GB2312"/>
          <w:sz w:val="30"/>
          <w:szCs w:val="30"/>
        </w:rPr>
        <w:tab/>
      </w:r>
      <w:r>
        <w:rPr>
          <w:rFonts w:ascii="楷体_GB2312" w:hAnsi="仿宋_GB2312" w:eastAsia="楷体_GB2312" w:cs="仿宋_GB2312"/>
          <w:sz w:val="30"/>
          <w:szCs w:val="30"/>
        </w:rPr>
        <w:tab/>
      </w:r>
    </w:p>
    <w:p>
      <w:pPr>
        <w:spacing w:line="600" w:lineRule="exact"/>
        <w:ind w:firstLine="600" w:firstLineChars="200"/>
        <w:rPr>
          <w:rFonts w:ascii="楷体_GB2312" w:hAnsi="仿宋_GB2312" w:eastAsia="楷体_GB2312" w:cs="仿宋_GB2312"/>
          <w:sz w:val="30"/>
          <w:szCs w:val="30"/>
        </w:rPr>
      </w:pPr>
    </w:p>
    <w:p>
      <w:pPr>
        <w:spacing w:line="600" w:lineRule="exact"/>
        <w:ind w:firstLine="600" w:firstLineChars="200"/>
        <w:jc w:val="right"/>
        <w:rPr>
          <w:rFonts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隆回县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横板桥</w:t>
      </w:r>
      <w:r>
        <w:rPr>
          <w:rFonts w:hint="eastAsia" w:ascii="楷体_GB2312" w:hAnsi="仿宋_GB2312" w:eastAsia="楷体_GB2312" w:cs="仿宋_GB2312"/>
          <w:sz w:val="30"/>
          <w:szCs w:val="30"/>
        </w:rPr>
        <w:t>镇中心学校</w:t>
      </w:r>
    </w:p>
    <w:p>
      <w:pPr>
        <w:spacing w:line="600" w:lineRule="exact"/>
        <w:ind w:firstLine="600" w:firstLineChars="200"/>
      </w:pP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                        </w:t>
      </w:r>
      <w:r>
        <w:rPr>
          <w:rFonts w:ascii="楷体_GB2312" w:hAnsi="仿宋_GB2312" w:eastAsia="楷体_GB2312" w:cs="仿宋_GB2312"/>
          <w:sz w:val="30"/>
          <w:szCs w:val="30"/>
        </w:rPr>
        <w:t xml:space="preserve">     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楷体_GB2312" w:hAnsi="仿宋_GB2312" w:eastAsia="楷体_GB2312" w:cs="仿宋_GB2312"/>
          <w:sz w:val="30"/>
          <w:szCs w:val="30"/>
        </w:rPr>
        <w:t>202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3</w:t>
      </w:r>
      <w:r>
        <w:rPr>
          <w:rFonts w:hint="eastAsia" w:ascii="楷体_GB2312" w:hAnsi="仿宋_GB2312" w:eastAsia="楷体_GB2312" w:cs="仿宋_GB2312"/>
          <w:sz w:val="30"/>
          <w:szCs w:val="30"/>
        </w:rPr>
        <w:t>年4月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27</w:t>
      </w:r>
      <w:r>
        <w:rPr>
          <w:rFonts w:hint="eastAsia" w:ascii="楷体_GB2312" w:hAnsi="仿宋_GB2312" w:eastAsia="楷体_GB2312" w:cs="仿宋_GB2312"/>
          <w:sz w:val="30"/>
          <w:szCs w:val="30"/>
        </w:rPr>
        <w:t>日</w:t>
      </w:r>
    </w:p>
    <w:sectPr>
      <w:headerReference r:id="rId3" w:type="default"/>
      <w:footerReference r:id="rId4" w:type="default"/>
      <w:footerReference r:id="rId5" w:type="even"/>
      <w:pgSz w:w="11905" w:h="16837"/>
      <w:pgMar w:top="1418" w:right="1588" w:bottom="1418" w:left="1588" w:header="720" w:footer="1701" w:gutter="0"/>
      <w:pgNumType w:start="1"/>
      <w:cols w:space="720" w:num="1"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  <w:sz w:val="28"/>
        <w:szCs w:val="28"/>
      </w:rPr>
    </w:pPr>
    <w:r>
      <w:rPr>
        <w:rStyle w:val="9"/>
        <w:rFonts w:hint="eastAsia" w:cs="宋体"/>
      </w:rPr>
      <w:t>—</w:t>
    </w:r>
    <w:r>
      <w:rPr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9"/>
        <w:sz w:val="28"/>
        <w:szCs w:val="28"/>
      </w:rPr>
      <w:t>4</w:t>
    </w:r>
    <w:r>
      <w:rPr>
        <w:sz w:val="28"/>
        <w:szCs w:val="28"/>
      </w:rPr>
      <w:fldChar w:fldCharType="end"/>
    </w:r>
    <w:r>
      <w:rPr>
        <w:rStyle w:val="9"/>
        <w:rFonts w:hint="eastAsia" w:cs="宋体"/>
      </w:rPr>
      <w:t>—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Y3ZjE0OTU0MmFjNDc1MTNkMDQyOTcyNDRlYWZkZDYifQ=="/>
  </w:docVars>
  <w:rsids>
    <w:rsidRoot w:val="18D538B0"/>
    <w:rsid w:val="000E1DFA"/>
    <w:rsid w:val="000F4366"/>
    <w:rsid w:val="00104ACD"/>
    <w:rsid w:val="001B1976"/>
    <w:rsid w:val="00294959"/>
    <w:rsid w:val="00325E73"/>
    <w:rsid w:val="00422189"/>
    <w:rsid w:val="005A7518"/>
    <w:rsid w:val="005C519D"/>
    <w:rsid w:val="006E4A2B"/>
    <w:rsid w:val="007232DE"/>
    <w:rsid w:val="007B02C9"/>
    <w:rsid w:val="007B7C81"/>
    <w:rsid w:val="007E5546"/>
    <w:rsid w:val="007F0244"/>
    <w:rsid w:val="007F6B78"/>
    <w:rsid w:val="00850EA9"/>
    <w:rsid w:val="008623F1"/>
    <w:rsid w:val="00875C52"/>
    <w:rsid w:val="008A77C2"/>
    <w:rsid w:val="008D241D"/>
    <w:rsid w:val="00AC34BB"/>
    <w:rsid w:val="00AD0936"/>
    <w:rsid w:val="00B17FE5"/>
    <w:rsid w:val="00B34A70"/>
    <w:rsid w:val="00BB1B00"/>
    <w:rsid w:val="00C1132A"/>
    <w:rsid w:val="00C27D35"/>
    <w:rsid w:val="00D86CD4"/>
    <w:rsid w:val="00DA7609"/>
    <w:rsid w:val="00DC72B4"/>
    <w:rsid w:val="00E547E3"/>
    <w:rsid w:val="00F244CD"/>
    <w:rsid w:val="00F46CF6"/>
    <w:rsid w:val="00F70B04"/>
    <w:rsid w:val="00FB3945"/>
    <w:rsid w:val="012B1C39"/>
    <w:rsid w:val="014C4DA3"/>
    <w:rsid w:val="01867C43"/>
    <w:rsid w:val="02F257CC"/>
    <w:rsid w:val="03BE7AAE"/>
    <w:rsid w:val="03CB1CCE"/>
    <w:rsid w:val="040354C1"/>
    <w:rsid w:val="066E57BB"/>
    <w:rsid w:val="0A6E5D8A"/>
    <w:rsid w:val="0C450D6C"/>
    <w:rsid w:val="0DC37F9E"/>
    <w:rsid w:val="0ED75720"/>
    <w:rsid w:val="0EF8459B"/>
    <w:rsid w:val="10280686"/>
    <w:rsid w:val="10755180"/>
    <w:rsid w:val="11FF376C"/>
    <w:rsid w:val="13113C31"/>
    <w:rsid w:val="134C7BD2"/>
    <w:rsid w:val="13737F6D"/>
    <w:rsid w:val="13EC7D20"/>
    <w:rsid w:val="14412BB5"/>
    <w:rsid w:val="14EB6229"/>
    <w:rsid w:val="16002E0D"/>
    <w:rsid w:val="189862DC"/>
    <w:rsid w:val="18D538B0"/>
    <w:rsid w:val="18FA4C8D"/>
    <w:rsid w:val="194A1770"/>
    <w:rsid w:val="198B3BEE"/>
    <w:rsid w:val="19CF6119"/>
    <w:rsid w:val="1B095A00"/>
    <w:rsid w:val="1D983E36"/>
    <w:rsid w:val="1E195BB5"/>
    <w:rsid w:val="1E3D18A3"/>
    <w:rsid w:val="1E744EB7"/>
    <w:rsid w:val="1E845724"/>
    <w:rsid w:val="1F7F413E"/>
    <w:rsid w:val="20000DDB"/>
    <w:rsid w:val="21C30312"/>
    <w:rsid w:val="231A0405"/>
    <w:rsid w:val="23EE53EE"/>
    <w:rsid w:val="24044C11"/>
    <w:rsid w:val="24721200"/>
    <w:rsid w:val="2483632E"/>
    <w:rsid w:val="2503311B"/>
    <w:rsid w:val="263404D9"/>
    <w:rsid w:val="263C0693"/>
    <w:rsid w:val="26C07516"/>
    <w:rsid w:val="27CB214E"/>
    <w:rsid w:val="281A6F38"/>
    <w:rsid w:val="2849353E"/>
    <w:rsid w:val="29090ABA"/>
    <w:rsid w:val="298567F4"/>
    <w:rsid w:val="2D2C6AFB"/>
    <w:rsid w:val="2DF16072"/>
    <w:rsid w:val="2E3A060C"/>
    <w:rsid w:val="2E4226CC"/>
    <w:rsid w:val="2E8B21B7"/>
    <w:rsid w:val="30CB0F91"/>
    <w:rsid w:val="30F73B34"/>
    <w:rsid w:val="31527647"/>
    <w:rsid w:val="329830F5"/>
    <w:rsid w:val="3316226B"/>
    <w:rsid w:val="35973B37"/>
    <w:rsid w:val="35D22DC1"/>
    <w:rsid w:val="366D6646"/>
    <w:rsid w:val="36BB5604"/>
    <w:rsid w:val="36E56B24"/>
    <w:rsid w:val="36E76A51"/>
    <w:rsid w:val="39155D7D"/>
    <w:rsid w:val="3ADC1621"/>
    <w:rsid w:val="3BD11425"/>
    <w:rsid w:val="3C2E08FC"/>
    <w:rsid w:val="3C6F136A"/>
    <w:rsid w:val="3CAC732B"/>
    <w:rsid w:val="3CD72A6B"/>
    <w:rsid w:val="3CDE3DFA"/>
    <w:rsid w:val="3DA52B6A"/>
    <w:rsid w:val="3DDD298A"/>
    <w:rsid w:val="4061546E"/>
    <w:rsid w:val="406B009A"/>
    <w:rsid w:val="40D043A1"/>
    <w:rsid w:val="421D3616"/>
    <w:rsid w:val="42426BD9"/>
    <w:rsid w:val="44496B6B"/>
    <w:rsid w:val="445640A0"/>
    <w:rsid w:val="45A02594"/>
    <w:rsid w:val="480F1C53"/>
    <w:rsid w:val="48914416"/>
    <w:rsid w:val="48B545A9"/>
    <w:rsid w:val="48F13107"/>
    <w:rsid w:val="49201968"/>
    <w:rsid w:val="4AD57317"/>
    <w:rsid w:val="4D844549"/>
    <w:rsid w:val="4DB0533F"/>
    <w:rsid w:val="4DF711BF"/>
    <w:rsid w:val="4E1E499E"/>
    <w:rsid w:val="4FF82FCD"/>
    <w:rsid w:val="510E0CFA"/>
    <w:rsid w:val="51932FAD"/>
    <w:rsid w:val="52A631B4"/>
    <w:rsid w:val="53690469"/>
    <w:rsid w:val="554360F6"/>
    <w:rsid w:val="57DA71EA"/>
    <w:rsid w:val="5828309E"/>
    <w:rsid w:val="5838665C"/>
    <w:rsid w:val="58A74C37"/>
    <w:rsid w:val="58C148A4"/>
    <w:rsid w:val="58F76517"/>
    <w:rsid w:val="594A566F"/>
    <w:rsid w:val="5A461504"/>
    <w:rsid w:val="5BF44F90"/>
    <w:rsid w:val="5C1473E0"/>
    <w:rsid w:val="5CFF599B"/>
    <w:rsid w:val="5D4D2BAA"/>
    <w:rsid w:val="5D8B36D2"/>
    <w:rsid w:val="5D92680F"/>
    <w:rsid w:val="5DBB5D65"/>
    <w:rsid w:val="5F2711D9"/>
    <w:rsid w:val="5F3E6C4E"/>
    <w:rsid w:val="60630DAE"/>
    <w:rsid w:val="60F33A68"/>
    <w:rsid w:val="610C4B2A"/>
    <w:rsid w:val="62EA49F7"/>
    <w:rsid w:val="635B32B1"/>
    <w:rsid w:val="636E387A"/>
    <w:rsid w:val="63CD67F3"/>
    <w:rsid w:val="64BB2AEF"/>
    <w:rsid w:val="652E7FC9"/>
    <w:rsid w:val="6569254B"/>
    <w:rsid w:val="66C0619B"/>
    <w:rsid w:val="67627252"/>
    <w:rsid w:val="680D3662"/>
    <w:rsid w:val="68742FA6"/>
    <w:rsid w:val="68EB3277"/>
    <w:rsid w:val="699658D9"/>
    <w:rsid w:val="6B2111D2"/>
    <w:rsid w:val="6B6537B4"/>
    <w:rsid w:val="6BCC3BD1"/>
    <w:rsid w:val="6BF62CB6"/>
    <w:rsid w:val="6C1B3E73"/>
    <w:rsid w:val="6C317BB9"/>
    <w:rsid w:val="6C515AE7"/>
    <w:rsid w:val="6C67530A"/>
    <w:rsid w:val="70BA3C5B"/>
    <w:rsid w:val="71EF2B66"/>
    <w:rsid w:val="72AA7CFF"/>
    <w:rsid w:val="74174922"/>
    <w:rsid w:val="75415BC8"/>
    <w:rsid w:val="75CA2B92"/>
    <w:rsid w:val="76C53359"/>
    <w:rsid w:val="78853E63"/>
    <w:rsid w:val="79D97847"/>
    <w:rsid w:val="7B5178B1"/>
    <w:rsid w:val="7B9658EF"/>
    <w:rsid w:val="7BAE6AB2"/>
    <w:rsid w:val="7C8B2BCC"/>
    <w:rsid w:val="7E46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/>
    </w:pPr>
  </w:style>
  <w:style w:type="paragraph" w:styleId="3">
    <w:name w:val="Body Text Indent"/>
    <w:basedOn w:val="1"/>
    <w:qFormat/>
    <w:uiPriority w:val="0"/>
    <w:pPr>
      <w:ind w:firstLine="640" w:firstLineChars="200"/>
    </w:pPr>
    <w:rPr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2066</Words>
  <Characters>2166</Characters>
  <Lines>22</Lines>
  <Paragraphs>6</Paragraphs>
  <TotalTime>32</TotalTime>
  <ScaleCrop>false</ScaleCrop>
  <LinksUpToDate>false</LinksUpToDate>
  <CharactersWithSpaces>2252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2022-04-20T00:12:00Z</dcterms:created>
  <dc:creator>彭礼孝</dc:creator>
  <cp:lastModifiedBy>LHJS1</cp:lastModifiedBy>
  <dcterms:modified xsi:type="dcterms:W3CDTF">2023-05-19T06:42:28Z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0411B5B0EACF46EBA2DA949FA0FB3D6E</vt:lpwstr>
  </property>
</Properties>
</file>