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1F5BF">
      <w:pPr>
        <w:rPr>
          <w:rFonts w:ascii="仿宋" w:hAnsi="仿宋" w:eastAsia="仿宋" w:cs="仿宋"/>
          <w:kern w:val="0"/>
          <w:sz w:val="24"/>
        </w:rPr>
      </w:pPr>
      <w:r>
        <w:rPr>
          <w:rFonts w:hint="eastAsia" w:ascii="仿宋" w:hAnsi="仿宋" w:eastAsia="仿宋" w:cs="仿宋"/>
          <w:kern w:val="0"/>
          <w:sz w:val="32"/>
          <w:szCs w:val="32"/>
        </w:rPr>
        <w:t>附件1</w:t>
      </w:r>
    </w:p>
    <w:p w14:paraId="308ECE80">
      <w:pPr>
        <w:pStyle w:val="11"/>
        <w:ind w:firstLine="643"/>
        <w:jc w:val="center"/>
        <w:rPr>
          <w:rFonts w:ascii="仿宋" w:hAnsi="仿宋" w:eastAsia="仿宋" w:cs="仿宋"/>
          <w:b/>
          <w:bCs/>
          <w:kern w:val="0"/>
          <w:szCs w:val="32"/>
        </w:rPr>
      </w:pPr>
      <w:r>
        <w:rPr>
          <w:rFonts w:hint="eastAsia" w:ascii="仿宋" w:hAnsi="仿宋" w:eastAsia="仿宋" w:cs="仿宋"/>
          <w:b/>
          <w:bCs/>
          <w:kern w:val="0"/>
          <w:szCs w:val="32"/>
        </w:rPr>
        <w:t>2024年度部门整体支出绩效评价基础数据表</w:t>
      </w:r>
    </w:p>
    <w:tbl>
      <w:tblPr>
        <w:tblStyle w:val="13"/>
        <w:tblpPr w:leftFromText="180" w:rightFromText="180" w:vertAnchor="text" w:tblpX="399" w:tblpY="3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950"/>
        <w:gridCol w:w="983"/>
        <w:gridCol w:w="1127"/>
        <w:gridCol w:w="972"/>
        <w:gridCol w:w="1017"/>
        <w:gridCol w:w="821"/>
      </w:tblGrid>
      <w:tr w14:paraId="009CE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3D115B39">
            <w:pPr>
              <w:pStyle w:val="11"/>
              <w:ind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单位名称</w:t>
            </w:r>
          </w:p>
        </w:tc>
        <w:tc>
          <w:tcPr>
            <w:tcW w:w="5870" w:type="dxa"/>
            <w:gridSpan w:val="6"/>
            <w:vAlign w:val="center"/>
          </w:tcPr>
          <w:p w14:paraId="676759AA">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隆回高新技术产业开发区管理委员会</w:t>
            </w:r>
          </w:p>
        </w:tc>
      </w:tr>
      <w:tr w14:paraId="416D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Merge w:val="restart"/>
            <w:vAlign w:val="center"/>
          </w:tcPr>
          <w:p w14:paraId="138663D6">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财政供养人员情况</w:t>
            </w:r>
          </w:p>
        </w:tc>
        <w:tc>
          <w:tcPr>
            <w:tcW w:w="1933" w:type="dxa"/>
            <w:gridSpan w:val="2"/>
            <w:vAlign w:val="center"/>
          </w:tcPr>
          <w:p w14:paraId="334D1627">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编制数</w:t>
            </w:r>
          </w:p>
        </w:tc>
        <w:tc>
          <w:tcPr>
            <w:tcW w:w="2099" w:type="dxa"/>
            <w:gridSpan w:val="2"/>
            <w:vAlign w:val="center"/>
          </w:tcPr>
          <w:p w14:paraId="67B357AF">
            <w:pPr>
              <w:pStyle w:val="11"/>
              <w:ind w:firstLine="0" w:firstLineChars="0"/>
              <w:rPr>
                <w:rFonts w:ascii="仿宋" w:hAnsi="仿宋" w:eastAsia="仿宋" w:cs="仿宋"/>
                <w:kern w:val="0"/>
                <w:sz w:val="18"/>
                <w:szCs w:val="18"/>
              </w:rPr>
            </w:pPr>
            <w:r>
              <w:rPr>
                <w:rFonts w:hint="eastAsia" w:ascii="仿宋" w:hAnsi="仿宋" w:eastAsia="仿宋" w:cs="仿宋"/>
                <w:kern w:val="0"/>
                <w:sz w:val="18"/>
                <w:szCs w:val="18"/>
              </w:rPr>
              <w:t>2024年实际在职人数</w:t>
            </w:r>
          </w:p>
        </w:tc>
        <w:tc>
          <w:tcPr>
            <w:tcW w:w="1838" w:type="dxa"/>
            <w:gridSpan w:val="2"/>
            <w:vAlign w:val="center"/>
          </w:tcPr>
          <w:p w14:paraId="0627B3F5">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控制率</w:t>
            </w:r>
          </w:p>
        </w:tc>
      </w:tr>
      <w:tr w14:paraId="46F70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14:paraId="348FA676">
            <w:pPr>
              <w:pStyle w:val="11"/>
              <w:ind w:firstLine="360"/>
              <w:jc w:val="center"/>
              <w:rPr>
                <w:rFonts w:ascii="仿宋" w:hAnsi="仿宋" w:eastAsia="仿宋" w:cs="仿宋"/>
                <w:kern w:val="0"/>
                <w:sz w:val="18"/>
                <w:szCs w:val="18"/>
              </w:rPr>
            </w:pPr>
          </w:p>
        </w:tc>
        <w:tc>
          <w:tcPr>
            <w:tcW w:w="1933" w:type="dxa"/>
            <w:gridSpan w:val="2"/>
            <w:vAlign w:val="center"/>
          </w:tcPr>
          <w:p w14:paraId="550F04DC">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55</w:t>
            </w:r>
          </w:p>
        </w:tc>
        <w:tc>
          <w:tcPr>
            <w:tcW w:w="2099" w:type="dxa"/>
            <w:gridSpan w:val="2"/>
            <w:vAlign w:val="center"/>
          </w:tcPr>
          <w:p w14:paraId="0106F79B">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48</w:t>
            </w:r>
          </w:p>
        </w:tc>
        <w:tc>
          <w:tcPr>
            <w:tcW w:w="1838" w:type="dxa"/>
            <w:gridSpan w:val="2"/>
            <w:vAlign w:val="center"/>
          </w:tcPr>
          <w:p w14:paraId="58CE9709">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87.27%</w:t>
            </w:r>
          </w:p>
        </w:tc>
      </w:tr>
      <w:tr w14:paraId="4C6B3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62EEAF3B">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经费控制情况（万元）</w:t>
            </w:r>
          </w:p>
        </w:tc>
        <w:tc>
          <w:tcPr>
            <w:tcW w:w="1933" w:type="dxa"/>
            <w:gridSpan w:val="2"/>
            <w:vAlign w:val="center"/>
          </w:tcPr>
          <w:p w14:paraId="7DBEBE08">
            <w:pPr>
              <w:pStyle w:val="11"/>
              <w:ind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2023年决算数</w:t>
            </w:r>
          </w:p>
        </w:tc>
        <w:tc>
          <w:tcPr>
            <w:tcW w:w="2099" w:type="dxa"/>
            <w:gridSpan w:val="2"/>
            <w:vAlign w:val="center"/>
          </w:tcPr>
          <w:p w14:paraId="35EDB0BC">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2024年预算数</w:t>
            </w:r>
          </w:p>
        </w:tc>
        <w:tc>
          <w:tcPr>
            <w:tcW w:w="1838" w:type="dxa"/>
            <w:gridSpan w:val="2"/>
            <w:vAlign w:val="center"/>
          </w:tcPr>
          <w:p w14:paraId="263B1C42">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2024年决算数</w:t>
            </w:r>
          </w:p>
        </w:tc>
      </w:tr>
      <w:tr w14:paraId="05E6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300" w:type="dxa"/>
            <w:vAlign w:val="center"/>
          </w:tcPr>
          <w:p w14:paraId="2E7DFEE9">
            <w:pPr>
              <w:pStyle w:val="11"/>
              <w:ind w:firstLine="0" w:firstLineChars="0"/>
              <w:jc w:val="left"/>
              <w:rPr>
                <w:rFonts w:ascii="仿宋" w:hAnsi="仿宋" w:eastAsia="仿宋" w:cs="仿宋"/>
                <w:kern w:val="0"/>
                <w:sz w:val="18"/>
                <w:szCs w:val="18"/>
              </w:rPr>
            </w:pPr>
            <w:r>
              <w:rPr>
                <w:rFonts w:hint="eastAsia" w:ascii="仿宋" w:hAnsi="仿宋" w:eastAsia="仿宋" w:cs="仿宋"/>
                <w:kern w:val="0"/>
                <w:sz w:val="18"/>
                <w:szCs w:val="18"/>
              </w:rPr>
              <w:t>三公经费：</w:t>
            </w:r>
          </w:p>
        </w:tc>
        <w:tc>
          <w:tcPr>
            <w:tcW w:w="1933" w:type="dxa"/>
            <w:gridSpan w:val="2"/>
            <w:vAlign w:val="center"/>
          </w:tcPr>
          <w:p w14:paraId="261EF6FA">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1.9</w:t>
            </w:r>
          </w:p>
        </w:tc>
        <w:tc>
          <w:tcPr>
            <w:tcW w:w="2099" w:type="dxa"/>
            <w:gridSpan w:val="2"/>
            <w:vAlign w:val="center"/>
          </w:tcPr>
          <w:p w14:paraId="7ACA88F3">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1.9</w:t>
            </w:r>
          </w:p>
        </w:tc>
        <w:tc>
          <w:tcPr>
            <w:tcW w:w="1838" w:type="dxa"/>
            <w:gridSpan w:val="2"/>
            <w:vAlign w:val="center"/>
          </w:tcPr>
          <w:p w14:paraId="1804B95C">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1.9</w:t>
            </w:r>
          </w:p>
        </w:tc>
      </w:tr>
      <w:tr w14:paraId="18B3E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300" w:type="dxa"/>
            <w:vAlign w:val="center"/>
          </w:tcPr>
          <w:p w14:paraId="2991EBA4">
            <w:pPr>
              <w:pStyle w:val="11"/>
              <w:numPr>
                <w:ilvl w:val="0"/>
                <w:numId w:val="1"/>
              </w:numPr>
              <w:ind w:firstLine="0" w:firstLineChars="0"/>
              <w:jc w:val="left"/>
              <w:rPr>
                <w:rFonts w:ascii="仿宋" w:hAnsi="仿宋" w:eastAsia="仿宋" w:cs="仿宋"/>
                <w:kern w:val="0"/>
                <w:sz w:val="18"/>
                <w:szCs w:val="18"/>
              </w:rPr>
            </w:pPr>
            <w:r>
              <w:rPr>
                <w:rFonts w:hint="eastAsia" w:ascii="仿宋" w:hAnsi="仿宋" w:eastAsia="仿宋" w:cs="仿宋"/>
                <w:kern w:val="0"/>
                <w:sz w:val="18"/>
                <w:szCs w:val="18"/>
              </w:rPr>
              <w:t>公务用车购置和维护</w:t>
            </w:r>
          </w:p>
          <w:p w14:paraId="7C969DBD">
            <w:pPr>
              <w:pStyle w:val="11"/>
              <w:ind w:firstLine="0" w:firstLineChars="0"/>
              <w:jc w:val="left"/>
              <w:rPr>
                <w:rFonts w:ascii="仿宋" w:hAnsi="仿宋" w:eastAsia="仿宋" w:cs="仿宋"/>
                <w:kern w:val="0"/>
                <w:sz w:val="18"/>
                <w:szCs w:val="18"/>
              </w:rPr>
            </w:pPr>
            <w:r>
              <w:rPr>
                <w:rFonts w:hint="eastAsia" w:ascii="仿宋" w:hAnsi="仿宋" w:eastAsia="仿宋" w:cs="仿宋"/>
                <w:kern w:val="0"/>
                <w:sz w:val="18"/>
                <w:szCs w:val="18"/>
              </w:rPr>
              <w:t>经费</w:t>
            </w:r>
          </w:p>
        </w:tc>
        <w:tc>
          <w:tcPr>
            <w:tcW w:w="1933" w:type="dxa"/>
            <w:gridSpan w:val="2"/>
            <w:vAlign w:val="center"/>
          </w:tcPr>
          <w:p w14:paraId="12567154">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0</w:t>
            </w:r>
          </w:p>
        </w:tc>
        <w:tc>
          <w:tcPr>
            <w:tcW w:w="2099" w:type="dxa"/>
            <w:gridSpan w:val="2"/>
            <w:vAlign w:val="center"/>
          </w:tcPr>
          <w:p w14:paraId="71D14928">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0</w:t>
            </w:r>
          </w:p>
        </w:tc>
        <w:tc>
          <w:tcPr>
            <w:tcW w:w="1838" w:type="dxa"/>
            <w:gridSpan w:val="2"/>
            <w:vAlign w:val="center"/>
          </w:tcPr>
          <w:p w14:paraId="2B4F5371">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0</w:t>
            </w:r>
          </w:p>
        </w:tc>
      </w:tr>
      <w:tr w14:paraId="64BCD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300" w:type="dxa"/>
            <w:vAlign w:val="center"/>
          </w:tcPr>
          <w:p w14:paraId="2C7157E7">
            <w:pPr>
              <w:pStyle w:val="11"/>
              <w:ind w:firstLine="360"/>
              <w:jc w:val="left"/>
              <w:rPr>
                <w:rFonts w:ascii="仿宋" w:hAnsi="仿宋" w:eastAsia="仿宋" w:cs="仿宋"/>
                <w:kern w:val="0"/>
                <w:sz w:val="18"/>
                <w:szCs w:val="18"/>
              </w:rPr>
            </w:pPr>
            <w:r>
              <w:rPr>
                <w:rFonts w:hint="eastAsia" w:ascii="仿宋" w:hAnsi="仿宋" w:eastAsia="仿宋" w:cs="仿宋"/>
                <w:kern w:val="0"/>
                <w:sz w:val="18"/>
                <w:szCs w:val="18"/>
              </w:rPr>
              <w:t>其中：公车购置</w:t>
            </w:r>
          </w:p>
        </w:tc>
        <w:tc>
          <w:tcPr>
            <w:tcW w:w="1933" w:type="dxa"/>
            <w:gridSpan w:val="2"/>
            <w:vAlign w:val="center"/>
          </w:tcPr>
          <w:p w14:paraId="584355FE">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0</w:t>
            </w:r>
          </w:p>
        </w:tc>
        <w:tc>
          <w:tcPr>
            <w:tcW w:w="2099" w:type="dxa"/>
            <w:gridSpan w:val="2"/>
            <w:vAlign w:val="center"/>
          </w:tcPr>
          <w:p w14:paraId="60645069">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0</w:t>
            </w:r>
          </w:p>
        </w:tc>
        <w:tc>
          <w:tcPr>
            <w:tcW w:w="1838" w:type="dxa"/>
            <w:gridSpan w:val="2"/>
            <w:vAlign w:val="center"/>
          </w:tcPr>
          <w:p w14:paraId="70B709A4">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0</w:t>
            </w:r>
          </w:p>
        </w:tc>
      </w:tr>
      <w:tr w14:paraId="7E1ED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14:paraId="2D6B1935">
            <w:pPr>
              <w:pStyle w:val="11"/>
              <w:ind w:firstLine="360"/>
              <w:jc w:val="left"/>
              <w:rPr>
                <w:rFonts w:ascii="仿宋" w:hAnsi="仿宋" w:eastAsia="仿宋" w:cs="仿宋"/>
                <w:kern w:val="0"/>
                <w:sz w:val="18"/>
                <w:szCs w:val="18"/>
              </w:rPr>
            </w:pPr>
            <w:r>
              <w:rPr>
                <w:rFonts w:hint="eastAsia" w:ascii="仿宋" w:hAnsi="仿宋" w:eastAsia="仿宋" w:cs="仿宋"/>
                <w:kern w:val="0"/>
                <w:sz w:val="18"/>
                <w:szCs w:val="18"/>
              </w:rPr>
              <w:t>公车运行维护</w:t>
            </w:r>
          </w:p>
        </w:tc>
        <w:tc>
          <w:tcPr>
            <w:tcW w:w="1933" w:type="dxa"/>
            <w:gridSpan w:val="2"/>
            <w:vAlign w:val="center"/>
          </w:tcPr>
          <w:p w14:paraId="4153FAC0">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0</w:t>
            </w:r>
          </w:p>
        </w:tc>
        <w:tc>
          <w:tcPr>
            <w:tcW w:w="2099" w:type="dxa"/>
            <w:gridSpan w:val="2"/>
            <w:vAlign w:val="center"/>
          </w:tcPr>
          <w:p w14:paraId="4A0685DB">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0</w:t>
            </w:r>
          </w:p>
        </w:tc>
        <w:tc>
          <w:tcPr>
            <w:tcW w:w="1838" w:type="dxa"/>
            <w:gridSpan w:val="2"/>
            <w:vAlign w:val="center"/>
          </w:tcPr>
          <w:p w14:paraId="6957C86F">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0</w:t>
            </w:r>
          </w:p>
        </w:tc>
      </w:tr>
      <w:tr w14:paraId="73E23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5A06937A">
            <w:pPr>
              <w:pStyle w:val="11"/>
              <w:ind w:firstLine="0" w:firstLineChars="0"/>
              <w:jc w:val="left"/>
              <w:rPr>
                <w:rFonts w:ascii="仿宋" w:hAnsi="仿宋" w:eastAsia="仿宋" w:cs="仿宋"/>
                <w:kern w:val="0"/>
                <w:sz w:val="18"/>
                <w:szCs w:val="18"/>
              </w:rPr>
            </w:pPr>
            <w:r>
              <w:rPr>
                <w:rFonts w:hint="eastAsia" w:ascii="仿宋" w:hAnsi="仿宋" w:eastAsia="仿宋" w:cs="仿宋"/>
                <w:kern w:val="0"/>
                <w:sz w:val="18"/>
                <w:szCs w:val="18"/>
              </w:rPr>
              <w:t>2、出国经费</w:t>
            </w:r>
          </w:p>
        </w:tc>
        <w:tc>
          <w:tcPr>
            <w:tcW w:w="1933" w:type="dxa"/>
            <w:gridSpan w:val="2"/>
            <w:vAlign w:val="center"/>
          </w:tcPr>
          <w:p w14:paraId="026219F3">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0</w:t>
            </w:r>
          </w:p>
        </w:tc>
        <w:tc>
          <w:tcPr>
            <w:tcW w:w="2099" w:type="dxa"/>
            <w:gridSpan w:val="2"/>
            <w:vAlign w:val="center"/>
          </w:tcPr>
          <w:p w14:paraId="35A00666">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0</w:t>
            </w:r>
          </w:p>
        </w:tc>
        <w:tc>
          <w:tcPr>
            <w:tcW w:w="1838" w:type="dxa"/>
            <w:gridSpan w:val="2"/>
            <w:vAlign w:val="center"/>
          </w:tcPr>
          <w:p w14:paraId="52845CAD">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0</w:t>
            </w:r>
          </w:p>
        </w:tc>
      </w:tr>
      <w:tr w14:paraId="3E3FE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300" w:type="dxa"/>
            <w:vAlign w:val="center"/>
          </w:tcPr>
          <w:p w14:paraId="5C166252">
            <w:pPr>
              <w:pStyle w:val="11"/>
              <w:ind w:firstLine="0" w:firstLineChars="0"/>
              <w:jc w:val="left"/>
              <w:rPr>
                <w:rFonts w:ascii="仿宋" w:hAnsi="仿宋" w:eastAsia="仿宋" w:cs="仿宋"/>
                <w:kern w:val="0"/>
                <w:sz w:val="18"/>
                <w:szCs w:val="18"/>
              </w:rPr>
            </w:pPr>
            <w:r>
              <w:rPr>
                <w:rFonts w:hint="eastAsia" w:ascii="仿宋" w:hAnsi="仿宋" w:eastAsia="仿宋" w:cs="仿宋"/>
                <w:kern w:val="0"/>
                <w:sz w:val="18"/>
                <w:szCs w:val="18"/>
              </w:rPr>
              <w:t>3、公务接待费</w:t>
            </w:r>
          </w:p>
        </w:tc>
        <w:tc>
          <w:tcPr>
            <w:tcW w:w="1933" w:type="dxa"/>
            <w:gridSpan w:val="2"/>
            <w:vAlign w:val="center"/>
          </w:tcPr>
          <w:p w14:paraId="18F9734F">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1.9</w:t>
            </w:r>
          </w:p>
        </w:tc>
        <w:tc>
          <w:tcPr>
            <w:tcW w:w="2099" w:type="dxa"/>
            <w:gridSpan w:val="2"/>
            <w:vAlign w:val="center"/>
          </w:tcPr>
          <w:p w14:paraId="70778C13">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1.9</w:t>
            </w:r>
          </w:p>
        </w:tc>
        <w:tc>
          <w:tcPr>
            <w:tcW w:w="1838" w:type="dxa"/>
            <w:gridSpan w:val="2"/>
            <w:vAlign w:val="center"/>
          </w:tcPr>
          <w:p w14:paraId="26ECB63D">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1.9</w:t>
            </w:r>
          </w:p>
        </w:tc>
      </w:tr>
      <w:tr w14:paraId="2715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00" w:type="dxa"/>
            <w:vAlign w:val="center"/>
          </w:tcPr>
          <w:p w14:paraId="4F2CD02A">
            <w:pPr>
              <w:pStyle w:val="11"/>
              <w:ind w:firstLine="0" w:firstLineChars="0"/>
              <w:jc w:val="left"/>
              <w:rPr>
                <w:rFonts w:ascii="仿宋" w:hAnsi="仿宋" w:eastAsia="仿宋" w:cs="仿宋"/>
                <w:kern w:val="0"/>
                <w:sz w:val="18"/>
                <w:szCs w:val="18"/>
              </w:rPr>
            </w:pPr>
            <w:r>
              <w:rPr>
                <w:rFonts w:hint="eastAsia" w:ascii="仿宋" w:hAnsi="仿宋" w:eastAsia="仿宋" w:cs="仿宋"/>
                <w:kern w:val="0"/>
                <w:sz w:val="18"/>
                <w:szCs w:val="18"/>
              </w:rPr>
              <w:t>县级专项资金：</w:t>
            </w:r>
          </w:p>
        </w:tc>
        <w:tc>
          <w:tcPr>
            <w:tcW w:w="1933" w:type="dxa"/>
            <w:gridSpan w:val="2"/>
            <w:vAlign w:val="center"/>
          </w:tcPr>
          <w:p w14:paraId="56549780">
            <w:pPr>
              <w:pStyle w:val="11"/>
              <w:ind w:firstLine="360"/>
              <w:jc w:val="center"/>
              <w:rPr>
                <w:rFonts w:ascii="仿宋" w:hAnsi="仿宋" w:eastAsia="仿宋" w:cs="仿宋"/>
                <w:kern w:val="0"/>
                <w:sz w:val="18"/>
                <w:szCs w:val="18"/>
              </w:rPr>
            </w:pPr>
          </w:p>
        </w:tc>
        <w:tc>
          <w:tcPr>
            <w:tcW w:w="2099" w:type="dxa"/>
            <w:gridSpan w:val="2"/>
            <w:vAlign w:val="center"/>
          </w:tcPr>
          <w:p w14:paraId="179E0EE8">
            <w:pPr>
              <w:pStyle w:val="11"/>
              <w:ind w:firstLine="360"/>
              <w:jc w:val="center"/>
              <w:rPr>
                <w:rFonts w:ascii="仿宋" w:hAnsi="仿宋" w:eastAsia="仿宋" w:cs="仿宋"/>
                <w:kern w:val="0"/>
                <w:sz w:val="18"/>
                <w:szCs w:val="18"/>
              </w:rPr>
            </w:pPr>
          </w:p>
        </w:tc>
        <w:tc>
          <w:tcPr>
            <w:tcW w:w="1838" w:type="dxa"/>
            <w:gridSpan w:val="2"/>
            <w:vAlign w:val="center"/>
          </w:tcPr>
          <w:p w14:paraId="2E151507">
            <w:pPr>
              <w:pStyle w:val="11"/>
              <w:ind w:firstLine="360"/>
              <w:jc w:val="center"/>
              <w:rPr>
                <w:rFonts w:ascii="仿宋" w:hAnsi="仿宋" w:eastAsia="仿宋" w:cs="仿宋"/>
                <w:kern w:val="0"/>
                <w:sz w:val="18"/>
                <w:szCs w:val="18"/>
              </w:rPr>
            </w:pPr>
          </w:p>
        </w:tc>
      </w:tr>
      <w:tr w14:paraId="7F6F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14:paraId="4363BDBF">
            <w:pPr>
              <w:pStyle w:val="11"/>
              <w:ind w:firstLine="0" w:firstLineChars="0"/>
              <w:jc w:val="left"/>
              <w:rPr>
                <w:rFonts w:ascii="仿宋" w:hAnsi="仿宋" w:eastAsia="仿宋" w:cs="仿宋"/>
                <w:kern w:val="0"/>
                <w:sz w:val="18"/>
                <w:szCs w:val="18"/>
              </w:rPr>
            </w:pPr>
            <w:r>
              <w:rPr>
                <w:rFonts w:hint="eastAsia" w:ascii="仿宋" w:hAnsi="仿宋" w:eastAsia="仿宋" w:cs="仿宋"/>
                <w:kern w:val="0"/>
                <w:sz w:val="18"/>
                <w:szCs w:val="18"/>
              </w:rPr>
              <w:t>1、业务工作经费</w:t>
            </w:r>
          </w:p>
        </w:tc>
        <w:tc>
          <w:tcPr>
            <w:tcW w:w="1933" w:type="dxa"/>
            <w:gridSpan w:val="2"/>
            <w:vAlign w:val="center"/>
          </w:tcPr>
          <w:p w14:paraId="79D5F2BE">
            <w:pPr>
              <w:pStyle w:val="11"/>
              <w:ind w:firstLine="360"/>
              <w:jc w:val="center"/>
              <w:rPr>
                <w:rFonts w:ascii="仿宋" w:hAnsi="仿宋" w:eastAsia="仿宋" w:cs="仿宋"/>
                <w:kern w:val="0"/>
                <w:sz w:val="18"/>
                <w:szCs w:val="18"/>
              </w:rPr>
            </w:pPr>
          </w:p>
        </w:tc>
        <w:tc>
          <w:tcPr>
            <w:tcW w:w="2099" w:type="dxa"/>
            <w:gridSpan w:val="2"/>
            <w:vAlign w:val="center"/>
          </w:tcPr>
          <w:p w14:paraId="38689B5D">
            <w:pPr>
              <w:pStyle w:val="11"/>
              <w:ind w:firstLine="360"/>
              <w:jc w:val="center"/>
              <w:rPr>
                <w:rFonts w:ascii="仿宋" w:hAnsi="仿宋" w:eastAsia="仿宋" w:cs="仿宋"/>
                <w:kern w:val="0"/>
                <w:sz w:val="18"/>
                <w:szCs w:val="18"/>
              </w:rPr>
            </w:pPr>
          </w:p>
        </w:tc>
        <w:tc>
          <w:tcPr>
            <w:tcW w:w="1838" w:type="dxa"/>
            <w:gridSpan w:val="2"/>
            <w:vAlign w:val="center"/>
          </w:tcPr>
          <w:p w14:paraId="7105AEE5">
            <w:pPr>
              <w:pStyle w:val="11"/>
              <w:ind w:firstLine="360"/>
              <w:jc w:val="center"/>
              <w:rPr>
                <w:rFonts w:ascii="仿宋" w:hAnsi="仿宋" w:eastAsia="仿宋" w:cs="仿宋"/>
                <w:kern w:val="0"/>
                <w:sz w:val="18"/>
                <w:szCs w:val="18"/>
              </w:rPr>
            </w:pPr>
          </w:p>
        </w:tc>
      </w:tr>
      <w:tr w14:paraId="7AC32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0" w:type="dxa"/>
            <w:vAlign w:val="center"/>
          </w:tcPr>
          <w:p w14:paraId="05C54830">
            <w:pPr>
              <w:pStyle w:val="11"/>
              <w:ind w:firstLine="0" w:firstLineChars="0"/>
              <w:jc w:val="left"/>
              <w:rPr>
                <w:rFonts w:ascii="仿宋" w:hAnsi="仿宋" w:eastAsia="仿宋" w:cs="仿宋"/>
                <w:kern w:val="0"/>
                <w:sz w:val="18"/>
                <w:szCs w:val="18"/>
              </w:rPr>
            </w:pPr>
            <w:r>
              <w:rPr>
                <w:rFonts w:hint="eastAsia" w:ascii="仿宋" w:hAnsi="仿宋" w:eastAsia="仿宋" w:cs="仿宋"/>
                <w:kern w:val="0"/>
                <w:sz w:val="18"/>
                <w:szCs w:val="18"/>
              </w:rPr>
              <w:t>2、运行维护经费</w:t>
            </w:r>
          </w:p>
        </w:tc>
        <w:tc>
          <w:tcPr>
            <w:tcW w:w="1933" w:type="dxa"/>
            <w:gridSpan w:val="2"/>
            <w:vAlign w:val="center"/>
          </w:tcPr>
          <w:p w14:paraId="352D66BA">
            <w:pPr>
              <w:pStyle w:val="11"/>
              <w:ind w:firstLine="360"/>
              <w:jc w:val="center"/>
              <w:rPr>
                <w:rFonts w:ascii="仿宋" w:hAnsi="仿宋" w:eastAsia="仿宋" w:cs="仿宋"/>
                <w:kern w:val="0"/>
                <w:sz w:val="18"/>
                <w:szCs w:val="18"/>
              </w:rPr>
            </w:pPr>
          </w:p>
        </w:tc>
        <w:tc>
          <w:tcPr>
            <w:tcW w:w="2099" w:type="dxa"/>
            <w:gridSpan w:val="2"/>
            <w:vAlign w:val="center"/>
          </w:tcPr>
          <w:p w14:paraId="0B67376D">
            <w:pPr>
              <w:pStyle w:val="11"/>
              <w:ind w:firstLine="360"/>
              <w:jc w:val="center"/>
              <w:rPr>
                <w:rFonts w:ascii="仿宋" w:hAnsi="仿宋" w:eastAsia="仿宋" w:cs="仿宋"/>
                <w:kern w:val="0"/>
                <w:sz w:val="18"/>
                <w:szCs w:val="18"/>
              </w:rPr>
            </w:pPr>
          </w:p>
        </w:tc>
        <w:tc>
          <w:tcPr>
            <w:tcW w:w="1838" w:type="dxa"/>
            <w:gridSpan w:val="2"/>
            <w:vAlign w:val="center"/>
          </w:tcPr>
          <w:p w14:paraId="7484549C">
            <w:pPr>
              <w:pStyle w:val="11"/>
              <w:ind w:firstLine="360"/>
              <w:jc w:val="center"/>
              <w:rPr>
                <w:rFonts w:ascii="仿宋" w:hAnsi="仿宋" w:eastAsia="仿宋" w:cs="仿宋"/>
                <w:kern w:val="0"/>
                <w:sz w:val="18"/>
                <w:szCs w:val="18"/>
              </w:rPr>
            </w:pPr>
          </w:p>
        </w:tc>
      </w:tr>
      <w:tr w14:paraId="4CB39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026CCBCE">
            <w:pPr>
              <w:pStyle w:val="11"/>
              <w:ind w:firstLine="0" w:firstLineChars="0"/>
              <w:jc w:val="left"/>
              <w:rPr>
                <w:rFonts w:ascii="仿宋" w:hAnsi="仿宋" w:eastAsia="仿宋" w:cs="仿宋"/>
                <w:kern w:val="0"/>
                <w:sz w:val="18"/>
                <w:szCs w:val="18"/>
              </w:rPr>
            </w:pPr>
            <w:r>
              <w:rPr>
                <w:rFonts w:hint="eastAsia" w:ascii="仿宋" w:hAnsi="仿宋" w:eastAsia="仿宋" w:cs="仿宋"/>
                <w:kern w:val="0"/>
                <w:sz w:val="18"/>
                <w:szCs w:val="18"/>
              </w:rPr>
              <w:t>3、县级专项资金（每个专项一行）</w:t>
            </w:r>
          </w:p>
        </w:tc>
        <w:tc>
          <w:tcPr>
            <w:tcW w:w="1933" w:type="dxa"/>
            <w:gridSpan w:val="2"/>
            <w:vAlign w:val="center"/>
          </w:tcPr>
          <w:p w14:paraId="67C923F6">
            <w:pPr>
              <w:pStyle w:val="11"/>
              <w:ind w:firstLine="360"/>
              <w:jc w:val="center"/>
              <w:rPr>
                <w:rFonts w:ascii="仿宋" w:hAnsi="仿宋" w:eastAsia="仿宋" w:cs="仿宋"/>
                <w:kern w:val="0"/>
                <w:sz w:val="18"/>
                <w:szCs w:val="18"/>
              </w:rPr>
            </w:pPr>
          </w:p>
        </w:tc>
        <w:tc>
          <w:tcPr>
            <w:tcW w:w="2099" w:type="dxa"/>
            <w:gridSpan w:val="2"/>
            <w:vAlign w:val="center"/>
          </w:tcPr>
          <w:p w14:paraId="68C710DC">
            <w:pPr>
              <w:pStyle w:val="11"/>
              <w:ind w:firstLine="360"/>
              <w:jc w:val="center"/>
              <w:rPr>
                <w:rFonts w:ascii="仿宋" w:hAnsi="仿宋" w:eastAsia="仿宋" w:cs="仿宋"/>
                <w:kern w:val="0"/>
                <w:sz w:val="18"/>
                <w:szCs w:val="18"/>
              </w:rPr>
            </w:pPr>
          </w:p>
        </w:tc>
        <w:tc>
          <w:tcPr>
            <w:tcW w:w="1838" w:type="dxa"/>
            <w:gridSpan w:val="2"/>
            <w:vAlign w:val="center"/>
          </w:tcPr>
          <w:p w14:paraId="61695121">
            <w:pPr>
              <w:pStyle w:val="11"/>
              <w:ind w:firstLine="360"/>
              <w:jc w:val="center"/>
              <w:rPr>
                <w:rFonts w:ascii="仿宋" w:hAnsi="仿宋" w:eastAsia="仿宋" w:cs="仿宋"/>
                <w:kern w:val="0"/>
                <w:sz w:val="18"/>
                <w:szCs w:val="18"/>
              </w:rPr>
            </w:pPr>
          </w:p>
        </w:tc>
      </w:tr>
      <w:tr w14:paraId="3DD43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0" w:type="dxa"/>
            <w:vAlign w:val="center"/>
          </w:tcPr>
          <w:p w14:paraId="48835EC8">
            <w:pPr>
              <w:pStyle w:val="11"/>
              <w:ind w:firstLine="360"/>
              <w:jc w:val="left"/>
              <w:rPr>
                <w:rFonts w:ascii="仿宋" w:hAnsi="仿宋" w:eastAsia="仿宋" w:cs="仿宋"/>
                <w:kern w:val="0"/>
                <w:sz w:val="18"/>
                <w:szCs w:val="18"/>
              </w:rPr>
            </w:pPr>
            <w:r>
              <w:rPr>
                <w:rFonts w:hint="eastAsia" w:ascii="仿宋" w:hAnsi="仿宋" w:eastAsia="仿宋" w:cs="仿宋"/>
                <w:kern w:val="0"/>
                <w:sz w:val="18"/>
                <w:szCs w:val="18"/>
              </w:rPr>
              <w:t>工业发展资金</w:t>
            </w:r>
          </w:p>
        </w:tc>
        <w:tc>
          <w:tcPr>
            <w:tcW w:w="1933" w:type="dxa"/>
            <w:gridSpan w:val="2"/>
            <w:vAlign w:val="center"/>
          </w:tcPr>
          <w:p w14:paraId="30A382F2">
            <w:pPr>
              <w:pStyle w:val="11"/>
              <w:ind w:firstLine="360"/>
              <w:jc w:val="center"/>
              <w:rPr>
                <w:rFonts w:ascii="仿宋" w:hAnsi="仿宋" w:eastAsia="仿宋" w:cs="仿宋"/>
                <w:kern w:val="0"/>
                <w:sz w:val="18"/>
                <w:szCs w:val="18"/>
              </w:rPr>
            </w:pPr>
          </w:p>
        </w:tc>
        <w:tc>
          <w:tcPr>
            <w:tcW w:w="2099" w:type="dxa"/>
            <w:gridSpan w:val="2"/>
            <w:vAlign w:val="center"/>
          </w:tcPr>
          <w:p w14:paraId="30F368E3">
            <w:pPr>
              <w:pStyle w:val="11"/>
              <w:ind w:firstLine="360"/>
              <w:jc w:val="center"/>
              <w:rPr>
                <w:rFonts w:ascii="仿宋" w:hAnsi="仿宋" w:eastAsia="仿宋" w:cs="仿宋"/>
                <w:kern w:val="0"/>
                <w:sz w:val="18"/>
                <w:szCs w:val="18"/>
              </w:rPr>
            </w:pPr>
          </w:p>
        </w:tc>
        <w:tc>
          <w:tcPr>
            <w:tcW w:w="1838" w:type="dxa"/>
            <w:gridSpan w:val="2"/>
            <w:vAlign w:val="center"/>
          </w:tcPr>
          <w:p w14:paraId="3101C301">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7123.91</w:t>
            </w:r>
          </w:p>
        </w:tc>
      </w:tr>
      <w:tr w14:paraId="27B55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0" w:type="dxa"/>
            <w:vAlign w:val="center"/>
          </w:tcPr>
          <w:p w14:paraId="16BC4583">
            <w:pPr>
              <w:pStyle w:val="11"/>
              <w:ind w:firstLine="0" w:firstLineChars="0"/>
              <w:jc w:val="left"/>
              <w:rPr>
                <w:rFonts w:ascii="仿宋" w:hAnsi="仿宋" w:eastAsia="仿宋" w:cs="仿宋"/>
                <w:kern w:val="0"/>
                <w:sz w:val="18"/>
                <w:szCs w:val="18"/>
              </w:rPr>
            </w:pPr>
            <w:r>
              <w:rPr>
                <w:rFonts w:hint="eastAsia" w:ascii="仿宋" w:hAnsi="仿宋" w:eastAsia="仿宋" w:cs="仿宋"/>
                <w:sz w:val="18"/>
                <w:szCs w:val="18"/>
              </w:rPr>
              <w:t>园区基础设施建设</w:t>
            </w:r>
          </w:p>
        </w:tc>
        <w:tc>
          <w:tcPr>
            <w:tcW w:w="1933" w:type="dxa"/>
            <w:gridSpan w:val="2"/>
            <w:vAlign w:val="center"/>
          </w:tcPr>
          <w:p w14:paraId="57172BBE">
            <w:pPr>
              <w:pStyle w:val="11"/>
              <w:ind w:firstLine="360"/>
              <w:jc w:val="center"/>
              <w:rPr>
                <w:rFonts w:ascii="仿宋" w:hAnsi="仿宋" w:eastAsia="仿宋" w:cs="仿宋"/>
                <w:kern w:val="0"/>
                <w:sz w:val="18"/>
                <w:szCs w:val="18"/>
              </w:rPr>
            </w:pPr>
          </w:p>
        </w:tc>
        <w:tc>
          <w:tcPr>
            <w:tcW w:w="2099" w:type="dxa"/>
            <w:gridSpan w:val="2"/>
            <w:vAlign w:val="center"/>
          </w:tcPr>
          <w:p w14:paraId="131F0721">
            <w:pPr>
              <w:pStyle w:val="11"/>
              <w:ind w:firstLine="360"/>
              <w:jc w:val="center"/>
              <w:rPr>
                <w:rFonts w:ascii="仿宋" w:hAnsi="仿宋" w:eastAsia="仿宋" w:cs="仿宋"/>
                <w:kern w:val="0"/>
                <w:sz w:val="18"/>
                <w:szCs w:val="18"/>
              </w:rPr>
            </w:pPr>
          </w:p>
        </w:tc>
        <w:tc>
          <w:tcPr>
            <w:tcW w:w="1838" w:type="dxa"/>
            <w:gridSpan w:val="2"/>
            <w:vAlign w:val="center"/>
          </w:tcPr>
          <w:p w14:paraId="25761BB0">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7370.00</w:t>
            </w:r>
          </w:p>
        </w:tc>
      </w:tr>
      <w:tr w14:paraId="1CE8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0" w:type="dxa"/>
            <w:vAlign w:val="center"/>
          </w:tcPr>
          <w:p w14:paraId="07AC23DF">
            <w:pPr>
              <w:pStyle w:val="11"/>
              <w:ind w:firstLine="0" w:firstLineChars="0"/>
              <w:jc w:val="left"/>
              <w:rPr>
                <w:rFonts w:ascii="仿宋" w:hAnsi="仿宋" w:eastAsia="仿宋" w:cs="仿宋"/>
                <w:sz w:val="18"/>
                <w:szCs w:val="18"/>
              </w:rPr>
            </w:pPr>
            <w:r>
              <w:rPr>
                <w:rFonts w:hint="eastAsia" w:ascii="仿宋" w:hAnsi="仿宋" w:eastAsia="仿宋" w:cs="仿宋"/>
                <w:sz w:val="18"/>
                <w:szCs w:val="18"/>
              </w:rPr>
              <w:t>高新区科技产业园及配套设施建设专项债券</w:t>
            </w:r>
          </w:p>
        </w:tc>
        <w:tc>
          <w:tcPr>
            <w:tcW w:w="1933" w:type="dxa"/>
            <w:gridSpan w:val="2"/>
            <w:vAlign w:val="center"/>
          </w:tcPr>
          <w:p w14:paraId="471E52C2">
            <w:pPr>
              <w:pStyle w:val="11"/>
              <w:ind w:firstLine="360"/>
              <w:jc w:val="center"/>
              <w:rPr>
                <w:rFonts w:ascii="仿宋" w:hAnsi="仿宋" w:eastAsia="仿宋" w:cs="仿宋"/>
                <w:kern w:val="0"/>
                <w:sz w:val="18"/>
                <w:szCs w:val="18"/>
              </w:rPr>
            </w:pPr>
          </w:p>
        </w:tc>
        <w:tc>
          <w:tcPr>
            <w:tcW w:w="2099" w:type="dxa"/>
            <w:gridSpan w:val="2"/>
            <w:vAlign w:val="center"/>
          </w:tcPr>
          <w:p w14:paraId="6104E346">
            <w:pPr>
              <w:pStyle w:val="11"/>
              <w:ind w:firstLine="360"/>
              <w:jc w:val="center"/>
              <w:rPr>
                <w:rFonts w:ascii="仿宋" w:hAnsi="仿宋" w:eastAsia="仿宋" w:cs="仿宋"/>
                <w:kern w:val="0"/>
                <w:sz w:val="18"/>
                <w:szCs w:val="18"/>
              </w:rPr>
            </w:pPr>
          </w:p>
        </w:tc>
        <w:tc>
          <w:tcPr>
            <w:tcW w:w="1838" w:type="dxa"/>
            <w:gridSpan w:val="2"/>
            <w:vAlign w:val="center"/>
          </w:tcPr>
          <w:p w14:paraId="14A9CD8F">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1200.00</w:t>
            </w:r>
          </w:p>
        </w:tc>
      </w:tr>
      <w:tr w14:paraId="7370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0" w:type="dxa"/>
            <w:vAlign w:val="center"/>
          </w:tcPr>
          <w:p w14:paraId="7A48F5B9">
            <w:pPr>
              <w:pStyle w:val="11"/>
              <w:ind w:firstLine="0" w:firstLineChars="0"/>
              <w:jc w:val="left"/>
              <w:rPr>
                <w:rFonts w:ascii="仿宋" w:hAnsi="仿宋" w:eastAsia="仿宋" w:cs="仿宋"/>
                <w:kern w:val="0"/>
                <w:sz w:val="18"/>
                <w:szCs w:val="18"/>
              </w:rPr>
            </w:pPr>
            <w:r>
              <w:rPr>
                <w:rFonts w:hint="eastAsia" w:ascii="仿宋" w:hAnsi="仿宋" w:eastAsia="仿宋" w:cs="仿宋"/>
                <w:kern w:val="0"/>
                <w:sz w:val="18"/>
                <w:szCs w:val="18"/>
              </w:rPr>
              <w:t>公用经费</w:t>
            </w:r>
          </w:p>
        </w:tc>
        <w:tc>
          <w:tcPr>
            <w:tcW w:w="1933" w:type="dxa"/>
            <w:gridSpan w:val="2"/>
            <w:vAlign w:val="center"/>
          </w:tcPr>
          <w:p w14:paraId="60E4BB1E">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71.46</w:t>
            </w:r>
          </w:p>
        </w:tc>
        <w:tc>
          <w:tcPr>
            <w:tcW w:w="2099" w:type="dxa"/>
            <w:gridSpan w:val="2"/>
            <w:vAlign w:val="center"/>
          </w:tcPr>
          <w:p w14:paraId="3C54C298">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73.50</w:t>
            </w:r>
          </w:p>
        </w:tc>
        <w:tc>
          <w:tcPr>
            <w:tcW w:w="1838" w:type="dxa"/>
            <w:gridSpan w:val="2"/>
            <w:vAlign w:val="center"/>
          </w:tcPr>
          <w:p w14:paraId="0056AEDB">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71.79</w:t>
            </w:r>
          </w:p>
        </w:tc>
      </w:tr>
      <w:tr w14:paraId="75208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300" w:type="dxa"/>
            <w:vAlign w:val="center"/>
          </w:tcPr>
          <w:p w14:paraId="14BB07C2">
            <w:pPr>
              <w:pStyle w:val="11"/>
              <w:ind w:firstLine="360"/>
              <w:jc w:val="left"/>
              <w:rPr>
                <w:rFonts w:ascii="仿宋" w:hAnsi="仿宋" w:eastAsia="仿宋" w:cs="仿宋"/>
                <w:kern w:val="0"/>
                <w:sz w:val="18"/>
                <w:szCs w:val="18"/>
              </w:rPr>
            </w:pPr>
            <w:r>
              <w:rPr>
                <w:rFonts w:hint="eastAsia" w:ascii="仿宋" w:hAnsi="仿宋" w:eastAsia="仿宋" w:cs="仿宋"/>
                <w:kern w:val="0"/>
                <w:sz w:val="18"/>
                <w:szCs w:val="18"/>
              </w:rPr>
              <w:t>其中：办公经费</w:t>
            </w:r>
          </w:p>
        </w:tc>
        <w:tc>
          <w:tcPr>
            <w:tcW w:w="1933" w:type="dxa"/>
            <w:gridSpan w:val="2"/>
            <w:vAlign w:val="center"/>
          </w:tcPr>
          <w:p w14:paraId="54FF0515">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9.97</w:t>
            </w:r>
          </w:p>
        </w:tc>
        <w:tc>
          <w:tcPr>
            <w:tcW w:w="2099" w:type="dxa"/>
            <w:gridSpan w:val="2"/>
            <w:vAlign w:val="center"/>
          </w:tcPr>
          <w:p w14:paraId="0C35EFCA">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1838" w:type="dxa"/>
            <w:gridSpan w:val="2"/>
            <w:vAlign w:val="center"/>
          </w:tcPr>
          <w:p w14:paraId="0593E361">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9.9</w:t>
            </w:r>
          </w:p>
        </w:tc>
      </w:tr>
      <w:tr w14:paraId="333DB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300" w:type="dxa"/>
            <w:vAlign w:val="center"/>
          </w:tcPr>
          <w:p w14:paraId="4576BC5E">
            <w:pPr>
              <w:pStyle w:val="11"/>
              <w:ind w:firstLine="360"/>
              <w:jc w:val="left"/>
              <w:rPr>
                <w:rFonts w:ascii="仿宋" w:hAnsi="仿宋" w:eastAsia="仿宋" w:cs="仿宋"/>
                <w:kern w:val="0"/>
                <w:sz w:val="18"/>
                <w:szCs w:val="18"/>
              </w:rPr>
            </w:pPr>
            <w:r>
              <w:rPr>
                <w:rFonts w:hint="eastAsia" w:ascii="仿宋" w:hAnsi="仿宋" w:eastAsia="仿宋" w:cs="仿宋"/>
                <w:kern w:val="0"/>
                <w:sz w:val="18"/>
                <w:szCs w:val="18"/>
              </w:rPr>
              <w:t>水费、电费、差旅费</w:t>
            </w:r>
          </w:p>
        </w:tc>
        <w:tc>
          <w:tcPr>
            <w:tcW w:w="1933" w:type="dxa"/>
            <w:gridSpan w:val="2"/>
            <w:vAlign w:val="center"/>
          </w:tcPr>
          <w:p w14:paraId="37128755">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22.87</w:t>
            </w:r>
          </w:p>
        </w:tc>
        <w:tc>
          <w:tcPr>
            <w:tcW w:w="2099" w:type="dxa"/>
            <w:gridSpan w:val="2"/>
            <w:vAlign w:val="center"/>
          </w:tcPr>
          <w:p w14:paraId="1B4111B7">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22.8</w:t>
            </w:r>
          </w:p>
        </w:tc>
        <w:tc>
          <w:tcPr>
            <w:tcW w:w="1838" w:type="dxa"/>
            <w:gridSpan w:val="2"/>
            <w:vAlign w:val="center"/>
          </w:tcPr>
          <w:p w14:paraId="7D68B6E1">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23.81</w:t>
            </w:r>
          </w:p>
        </w:tc>
      </w:tr>
      <w:tr w14:paraId="6245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6400ED48">
            <w:pPr>
              <w:pStyle w:val="11"/>
              <w:ind w:firstLine="360"/>
              <w:jc w:val="left"/>
              <w:rPr>
                <w:rFonts w:ascii="仿宋" w:hAnsi="仿宋" w:eastAsia="仿宋" w:cs="仿宋"/>
                <w:kern w:val="0"/>
                <w:sz w:val="18"/>
                <w:szCs w:val="18"/>
              </w:rPr>
            </w:pPr>
            <w:r>
              <w:rPr>
                <w:rFonts w:hint="eastAsia" w:ascii="仿宋" w:hAnsi="仿宋" w:eastAsia="仿宋" w:cs="仿宋"/>
                <w:kern w:val="0"/>
                <w:sz w:val="18"/>
                <w:szCs w:val="18"/>
              </w:rPr>
              <w:t>会议费、培训费</w:t>
            </w:r>
          </w:p>
        </w:tc>
        <w:tc>
          <w:tcPr>
            <w:tcW w:w="1933" w:type="dxa"/>
            <w:gridSpan w:val="2"/>
            <w:vAlign w:val="center"/>
          </w:tcPr>
          <w:p w14:paraId="4D670299">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0</w:t>
            </w:r>
          </w:p>
        </w:tc>
        <w:tc>
          <w:tcPr>
            <w:tcW w:w="2099" w:type="dxa"/>
            <w:gridSpan w:val="2"/>
            <w:vAlign w:val="center"/>
          </w:tcPr>
          <w:p w14:paraId="5351253D">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4.08</w:t>
            </w:r>
          </w:p>
        </w:tc>
        <w:tc>
          <w:tcPr>
            <w:tcW w:w="1838" w:type="dxa"/>
            <w:gridSpan w:val="2"/>
            <w:vAlign w:val="center"/>
          </w:tcPr>
          <w:p w14:paraId="574A6775">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0.29</w:t>
            </w:r>
          </w:p>
        </w:tc>
      </w:tr>
      <w:tr w14:paraId="25B5B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300" w:type="dxa"/>
            <w:vAlign w:val="center"/>
          </w:tcPr>
          <w:p w14:paraId="791FB71F">
            <w:pPr>
              <w:pStyle w:val="11"/>
              <w:ind w:firstLine="0" w:firstLineChars="0"/>
              <w:jc w:val="left"/>
              <w:rPr>
                <w:rFonts w:ascii="仿宋" w:hAnsi="仿宋" w:eastAsia="仿宋" w:cs="仿宋"/>
                <w:kern w:val="0"/>
                <w:sz w:val="18"/>
                <w:szCs w:val="18"/>
              </w:rPr>
            </w:pPr>
            <w:r>
              <w:rPr>
                <w:rFonts w:hint="eastAsia" w:ascii="仿宋" w:hAnsi="仿宋" w:eastAsia="仿宋" w:cs="仿宋"/>
                <w:kern w:val="0"/>
                <w:sz w:val="18"/>
                <w:szCs w:val="18"/>
              </w:rPr>
              <w:t>政府采购金额</w:t>
            </w:r>
          </w:p>
        </w:tc>
        <w:tc>
          <w:tcPr>
            <w:tcW w:w="1933" w:type="dxa"/>
            <w:gridSpan w:val="2"/>
            <w:vAlign w:val="center"/>
          </w:tcPr>
          <w:p w14:paraId="0D3B3ED5">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19.79</w:t>
            </w:r>
          </w:p>
        </w:tc>
        <w:tc>
          <w:tcPr>
            <w:tcW w:w="2099" w:type="dxa"/>
            <w:gridSpan w:val="2"/>
            <w:vAlign w:val="center"/>
          </w:tcPr>
          <w:p w14:paraId="7F5CFA1C">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29</w:t>
            </w:r>
          </w:p>
        </w:tc>
        <w:tc>
          <w:tcPr>
            <w:tcW w:w="1838" w:type="dxa"/>
            <w:gridSpan w:val="2"/>
            <w:vAlign w:val="center"/>
          </w:tcPr>
          <w:p w14:paraId="44802B7A">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7.27</w:t>
            </w:r>
          </w:p>
        </w:tc>
      </w:tr>
      <w:tr w14:paraId="640A3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300" w:type="dxa"/>
            <w:vAlign w:val="center"/>
          </w:tcPr>
          <w:p w14:paraId="7693BE90">
            <w:pPr>
              <w:pStyle w:val="11"/>
              <w:ind w:firstLine="0" w:firstLineChars="0"/>
              <w:jc w:val="left"/>
              <w:rPr>
                <w:rFonts w:ascii="仿宋" w:hAnsi="仿宋" w:eastAsia="仿宋" w:cs="仿宋"/>
                <w:kern w:val="0"/>
                <w:sz w:val="18"/>
                <w:szCs w:val="18"/>
              </w:rPr>
            </w:pPr>
            <w:r>
              <w:rPr>
                <w:rFonts w:hint="eastAsia" w:ascii="仿宋" w:hAnsi="仿宋" w:eastAsia="仿宋" w:cs="仿宋"/>
                <w:kern w:val="0"/>
                <w:sz w:val="18"/>
                <w:szCs w:val="18"/>
              </w:rPr>
              <w:t>部门基本支出预算调整</w:t>
            </w:r>
          </w:p>
        </w:tc>
        <w:tc>
          <w:tcPr>
            <w:tcW w:w="1933" w:type="dxa"/>
            <w:gridSpan w:val="2"/>
            <w:vAlign w:val="center"/>
          </w:tcPr>
          <w:p w14:paraId="574D1F29">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648.06</w:t>
            </w:r>
          </w:p>
        </w:tc>
        <w:tc>
          <w:tcPr>
            <w:tcW w:w="2099" w:type="dxa"/>
            <w:gridSpan w:val="2"/>
            <w:vAlign w:val="center"/>
          </w:tcPr>
          <w:p w14:paraId="1699D063">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543.38</w:t>
            </w:r>
          </w:p>
        </w:tc>
        <w:tc>
          <w:tcPr>
            <w:tcW w:w="1838" w:type="dxa"/>
            <w:gridSpan w:val="2"/>
            <w:vAlign w:val="center"/>
          </w:tcPr>
          <w:p w14:paraId="0C98E1E5">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1001.47</w:t>
            </w:r>
          </w:p>
        </w:tc>
      </w:tr>
      <w:tr w14:paraId="26352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0" w:type="dxa"/>
            <w:vMerge w:val="restart"/>
            <w:vAlign w:val="center"/>
          </w:tcPr>
          <w:p w14:paraId="7B54176E">
            <w:pPr>
              <w:pStyle w:val="11"/>
              <w:ind w:left="180" w:hanging="180" w:hangingChars="100"/>
              <w:jc w:val="left"/>
              <w:rPr>
                <w:rFonts w:ascii="仿宋" w:hAnsi="仿宋" w:eastAsia="仿宋" w:cs="仿宋"/>
                <w:kern w:val="0"/>
                <w:sz w:val="18"/>
                <w:szCs w:val="18"/>
              </w:rPr>
            </w:pPr>
            <w:r>
              <w:rPr>
                <w:rFonts w:hint="eastAsia" w:ascii="仿宋" w:hAnsi="仿宋" w:eastAsia="仿宋" w:cs="仿宋"/>
                <w:kern w:val="0"/>
                <w:sz w:val="18"/>
                <w:szCs w:val="18"/>
              </w:rPr>
              <w:t>楼堂馆所控制情况（2023年完工项目）</w:t>
            </w:r>
          </w:p>
        </w:tc>
        <w:tc>
          <w:tcPr>
            <w:tcW w:w="950" w:type="dxa"/>
            <w:vAlign w:val="center"/>
          </w:tcPr>
          <w:p w14:paraId="42E171FA">
            <w:pPr>
              <w:pStyle w:val="11"/>
              <w:ind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批复规模（㎡）</w:t>
            </w:r>
          </w:p>
        </w:tc>
        <w:tc>
          <w:tcPr>
            <w:tcW w:w="983" w:type="dxa"/>
            <w:vAlign w:val="center"/>
          </w:tcPr>
          <w:p w14:paraId="72124CD1">
            <w:pPr>
              <w:pStyle w:val="11"/>
              <w:ind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实际规模（㎡）</w:t>
            </w:r>
          </w:p>
        </w:tc>
        <w:tc>
          <w:tcPr>
            <w:tcW w:w="1127" w:type="dxa"/>
            <w:vAlign w:val="center"/>
          </w:tcPr>
          <w:p w14:paraId="270CCC02">
            <w:pPr>
              <w:pStyle w:val="11"/>
              <w:ind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规模控制率</w:t>
            </w:r>
          </w:p>
        </w:tc>
        <w:tc>
          <w:tcPr>
            <w:tcW w:w="972" w:type="dxa"/>
            <w:vAlign w:val="center"/>
          </w:tcPr>
          <w:p w14:paraId="303BEF68">
            <w:pPr>
              <w:pStyle w:val="11"/>
              <w:ind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预算投资（万元）</w:t>
            </w:r>
          </w:p>
        </w:tc>
        <w:tc>
          <w:tcPr>
            <w:tcW w:w="1017" w:type="dxa"/>
            <w:vAlign w:val="center"/>
          </w:tcPr>
          <w:p w14:paraId="14626EAD">
            <w:pPr>
              <w:pStyle w:val="11"/>
              <w:ind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实际投资（万元）</w:t>
            </w:r>
          </w:p>
        </w:tc>
        <w:tc>
          <w:tcPr>
            <w:tcW w:w="821" w:type="dxa"/>
            <w:vAlign w:val="center"/>
          </w:tcPr>
          <w:p w14:paraId="2E02B4A3">
            <w:pPr>
              <w:jc w:val="center"/>
              <w:rPr>
                <w:sz w:val="18"/>
                <w:szCs w:val="18"/>
              </w:rPr>
            </w:pPr>
            <w:r>
              <w:rPr>
                <w:rFonts w:hint="eastAsia" w:ascii="仿宋" w:hAnsi="仿宋" w:eastAsia="仿宋" w:cs="仿宋"/>
                <w:kern w:val="0"/>
                <w:sz w:val="18"/>
                <w:szCs w:val="18"/>
              </w:rPr>
              <w:t>投资概算控制率</w:t>
            </w:r>
          </w:p>
        </w:tc>
      </w:tr>
      <w:tr w14:paraId="09DB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14:paraId="11B591BA">
            <w:pPr>
              <w:pStyle w:val="11"/>
              <w:ind w:firstLine="360"/>
              <w:jc w:val="center"/>
              <w:rPr>
                <w:rFonts w:ascii="仿宋" w:hAnsi="仿宋" w:eastAsia="仿宋" w:cs="仿宋"/>
                <w:kern w:val="0"/>
                <w:sz w:val="18"/>
                <w:szCs w:val="18"/>
              </w:rPr>
            </w:pPr>
          </w:p>
        </w:tc>
        <w:tc>
          <w:tcPr>
            <w:tcW w:w="950" w:type="dxa"/>
            <w:vAlign w:val="center"/>
          </w:tcPr>
          <w:p w14:paraId="145A5E0D">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0</w:t>
            </w:r>
          </w:p>
        </w:tc>
        <w:tc>
          <w:tcPr>
            <w:tcW w:w="983" w:type="dxa"/>
            <w:vAlign w:val="center"/>
          </w:tcPr>
          <w:p w14:paraId="288389DF">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0</w:t>
            </w:r>
          </w:p>
        </w:tc>
        <w:tc>
          <w:tcPr>
            <w:tcW w:w="1127" w:type="dxa"/>
            <w:vAlign w:val="center"/>
          </w:tcPr>
          <w:p w14:paraId="1D7DBD04">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0</w:t>
            </w:r>
          </w:p>
        </w:tc>
        <w:tc>
          <w:tcPr>
            <w:tcW w:w="972" w:type="dxa"/>
            <w:vAlign w:val="center"/>
          </w:tcPr>
          <w:p w14:paraId="0D1D3619">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0</w:t>
            </w:r>
          </w:p>
        </w:tc>
        <w:tc>
          <w:tcPr>
            <w:tcW w:w="1017" w:type="dxa"/>
            <w:vAlign w:val="center"/>
          </w:tcPr>
          <w:p w14:paraId="13EB516B">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0</w:t>
            </w:r>
          </w:p>
        </w:tc>
        <w:tc>
          <w:tcPr>
            <w:tcW w:w="821" w:type="dxa"/>
            <w:vAlign w:val="center"/>
          </w:tcPr>
          <w:p w14:paraId="0C803EC4">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0</w:t>
            </w:r>
          </w:p>
        </w:tc>
      </w:tr>
      <w:tr w14:paraId="0FB9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300" w:type="dxa"/>
            <w:vAlign w:val="center"/>
          </w:tcPr>
          <w:p w14:paraId="7864B35D">
            <w:pPr>
              <w:pStyle w:val="11"/>
              <w:ind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例行节约保障措施</w:t>
            </w:r>
          </w:p>
        </w:tc>
        <w:tc>
          <w:tcPr>
            <w:tcW w:w="5870" w:type="dxa"/>
            <w:gridSpan w:val="6"/>
            <w:vAlign w:val="center"/>
          </w:tcPr>
          <w:p w14:paraId="5A9AF083">
            <w:pPr>
              <w:pStyle w:val="11"/>
              <w:ind w:firstLine="360"/>
              <w:jc w:val="center"/>
              <w:rPr>
                <w:rFonts w:ascii="仿宋" w:hAnsi="仿宋" w:eastAsia="仿宋" w:cs="仿宋"/>
                <w:kern w:val="0"/>
                <w:sz w:val="18"/>
                <w:szCs w:val="18"/>
              </w:rPr>
            </w:pPr>
            <w:r>
              <w:rPr>
                <w:rFonts w:hint="eastAsia" w:ascii="仿宋" w:hAnsi="仿宋" w:eastAsia="仿宋" w:cs="仿宋"/>
                <w:kern w:val="0"/>
                <w:sz w:val="18"/>
                <w:szCs w:val="18"/>
              </w:rPr>
              <w:t>厉行节约，严控“三公”经费支出。</w:t>
            </w:r>
          </w:p>
        </w:tc>
      </w:tr>
    </w:tbl>
    <w:p w14:paraId="2793A7CB">
      <w:pPr>
        <w:pStyle w:val="11"/>
        <w:ind w:firstLine="0" w:firstLineChars="0"/>
        <w:rPr>
          <w:rFonts w:ascii="仿宋" w:hAnsi="仿宋" w:eastAsia="仿宋" w:cs="仿宋"/>
          <w:kern w:val="0"/>
          <w:sz w:val="30"/>
          <w:szCs w:val="30"/>
        </w:rPr>
      </w:pPr>
    </w:p>
    <w:p w14:paraId="588DA389">
      <w:pPr>
        <w:pStyle w:val="11"/>
        <w:ind w:firstLine="0" w:firstLineChars="0"/>
        <w:rPr>
          <w:rFonts w:eastAsia="仿宋_GB2312"/>
          <w:kern w:val="0"/>
          <w:sz w:val="21"/>
          <w:szCs w:val="21"/>
        </w:rPr>
      </w:pPr>
      <w:r>
        <w:rPr>
          <w:rFonts w:hint="eastAsia" w:eastAsia="仿宋_GB2312"/>
          <w:kern w:val="0"/>
          <w:sz w:val="21"/>
          <w:szCs w:val="21"/>
        </w:rPr>
        <w:t>说明：“县级专项资金”需要填报基本支出以外的所有县级专项资金情况，“公用经费”填报基本支出中的一般商品和服务支出。</w:t>
      </w:r>
    </w:p>
    <w:p w14:paraId="0814E447">
      <w:pPr>
        <w:pStyle w:val="11"/>
        <w:ind w:firstLine="0" w:firstLineChars="0"/>
        <w:rPr>
          <w:rFonts w:eastAsia="仿宋_GB2312"/>
          <w:kern w:val="0"/>
          <w:sz w:val="21"/>
          <w:szCs w:val="21"/>
        </w:rPr>
      </w:pPr>
      <w:r>
        <w:rPr>
          <w:rFonts w:hint="eastAsia" w:eastAsia="仿宋_GB2312"/>
          <w:kern w:val="0"/>
          <w:sz w:val="21"/>
          <w:szCs w:val="21"/>
        </w:rPr>
        <w:t>填表人：谭敏玲         填报日期：2025年4月22日         联系电话：15211185091</w:t>
      </w:r>
    </w:p>
    <w:p w14:paraId="2E9C8407">
      <w:pPr>
        <w:pStyle w:val="11"/>
        <w:ind w:firstLine="0" w:firstLineChars="0"/>
        <w:rPr>
          <w:rFonts w:eastAsia="仿宋_GB2312"/>
          <w:kern w:val="0"/>
          <w:sz w:val="21"/>
          <w:szCs w:val="21"/>
        </w:rPr>
      </w:pPr>
      <w:r>
        <w:rPr>
          <w:rFonts w:hint="eastAsia" w:eastAsia="仿宋_GB2312"/>
          <w:kern w:val="0"/>
          <w:sz w:val="21"/>
          <w:szCs w:val="21"/>
        </w:rPr>
        <w:t>单位负责人签字：周文锋</w:t>
      </w:r>
    </w:p>
    <w:p w14:paraId="29BA3F2F">
      <w:pPr>
        <w:jc w:val="left"/>
      </w:pPr>
      <w:r>
        <w:rPr>
          <w:rFonts w:hint="eastAsia" w:ascii="黑体" w:hAnsi="黑体" w:eastAsia="黑体" w:cs="黑体"/>
          <w:sz w:val="32"/>
          <w:szCs w:val="32"/>
        </w:rPr>
        <w:t>附件2</w:t>
      </w:r>
    </w:p>
    <w:p w14:paraId="7FE539D8">
      <w:pPr>
        <w:ind w:firstLine="800"/>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2024年度</w:t>
      </w:r>
      <w:r>
        <w:rPr>
          <w:rFonts w:ascii="方正小标宋简体" w:hAnsi="方正小标宋简体" w:eastAsia="方正小标宋简体" w:cs="方正小标宋简体"/>
          <w:sz w:val="40"/>
          <w:szCs w:val="40"/>
        </w:rPr>
        <w:t>部门整体支出绩效自评表</w:t>
      </w:r>
    </w:p>
    <w:tbl>
      <w:tblPr>
        <w:tblStyle w:val="12"/>
        <w:tblW w:w="8979" w:type="dxa"/>
        <w:jc w:val="center"/>
        <w:tblLayout w:type="fixed"/>
        <w:tblCellMar>
          <w:top w:w="0" w:type="dxa"/>
          <w:left w:w="108" w:type="dxa"/>
          <w:bottom w:w="0" w:type="dxa"/>
          <w:right w:w="108" w:type="dxa"/>
        </w:tblCellMar>
      </w:tblPr>
      <w:tblGrid>
        <w:gridCol w:w="969"/>
        <w:gridCol w:w="969"/>
        <w:gridCol w:w="712"/>
        <w:gridCol w:w="1210"/>
        <w:gridCol w:w="1080"/>
        <w:gridCol w:w="1290"/>
        <w:gridCol w:w="636"/>
        <w:gridCol w:w="890"/>
        <w:gridCol w:w="1223"/>
      </w:tblGrid>
      <w:tr w14:paraId="1E0F94D7">
        <w:tblPrEx>
          <w:tblCellMar>
            <w:top w:w="0" w:type="dxa"/>
            <w:left w:w="108" w:type="dxa"/>
            <w:bottom w:w="0" w:type="dxa"/>
            <w:right w:w="108" w:type="dxa"/>
          </w:tblCellMar>
        </w:tblPrEx>
        <w:trPr>
          <w:trHeight w:val="498" w:hRule="atLeast"/>
          <w:jc w:val="center"/>
        </w:trPr>
        <w:tc>
          <w:tcPr>
            <w:tcW w:w="969" w:type="dxa"/>
            <w:tcBorders>
              <w:top w:val="single" w:color="auto" w:sz="4" w:space="0"/>
              <w:left w:val="single" w:color="auto" w:sz="4" w:space="0"/>
              <w:bottom w:val="single" w:color="auto" w:sz="4" w:space="0"/>
              <w:right w:val="single" w:color="auto" w:sz="4" w:space="0"/>
            </w:tcBorders>
            <w:noWrap/>
            <w:vAlign w:val="center"/>
          </w:tcPr>
          <w:p w14:paraId="2605A153">
            <w:pPr>
              <w:jc w:val="center"/>
              <w:rPr>
                <w:rFonts w:eastAsia="仿宋_GB2312"/>
                <w:color w:val="000000"/>
                <w:kern w:val="0"/>
                <w:sz w:val="18"/>
                <w:szCs w:val="18"/>
              </w:rPr>
            </w:pPr>
            <w:r>
              <w:rPr>
                <w:rFonts w:eastAsia="仿宋_GB2312"/>
                <w:color w:val="000000"/>
                <w:kern w:val="0"/>
                <w:sz w:val="18"/>
                <w:szCs w:val="18"/>
              </w:rPr>
              <w:t>预算单位名称</w:t>
            </w:r>
          </w:p>
        </w:tc>
        <w:tc>
          <w:tcPr>
            <w:tcW w:w="8010" w:type="dxa"/>
            <w:gridSpan w:val="8"/>
            <w:tcBorders>
              <w:top w:val="single" w:color="auto" w:sz="4" w:space="0"/>
              <w:left w:val="nil"/>
              <w:bottom w:val="single" w:color="auto" w:sz="4" w:space="0"/>
              <w:right w:val="single" w:color="auto" w:sz="4" w:space="0"/>
            </w:tcBorders>
            <w:noWrap/>
            <w:vAlign w:val="center"/>
          </w:tcPr>
          <w:p w14:paraId="54A2002E">
            <w:pPr>
              <w:ind w:firstLine="360"/>
              <w:jc w:val="center"/>
              <w:rPr>
                <w:rFonts w:eastAsia="仿宋_GB2312"/>
                <w:color w:val="000000"/>
                <w:kern w:val="0"/>
                <w:sz w:val="18"/>
                <w:szCs w:val="18"/>
              </w:rPr>
            </w:pPr>
            <w:r>
              <w:rPr>
                <w:rFonts w:hint="eastAsia" w:eastAsia="仿宋_GB2312"/>
                <w:color w:val="000000"/>
                <w:kern w:val="0"/>
                <w:sz w:val="18"/>
                <w:szCs w:val="18"/>
              </w:rPr>
              <w:t>隆回高新技术产业开发区管理委员会</w:t>
            </w:r>
            <w:r>
              <w:rPr>
                <w:rFonts w:eastAsia="仿宋_GB2312"/>
                <w:color w:val="000000"/>
                <w:kern w:val="0"/>
                <w:sz w:val="18"/>
                <w:szCs w:val="18"/>
              </w:rPr>
              <w:t>　</w:t>
            </w:r>
          </w:p>
        </w:tc>
      </w:tr>
      <w:tr w14:paraId="4A485C4F">
        <w:tblPrEx>
          <w:tblCellMar>
            <w:top w:w="0" w:type="dxa"/>
            <w:left w:w="108" w:type="dxa"/>
            <w:bottom w:w="0" w:type="dxa"/>
            <w:right w:w="108" w:type="dxa"/>
          </w:tblCellMar>
        </w:tblPrEx>
        <w:trPr>
          <w:trHeight w:val="254" w:hRule="atLeast"/>
          <w:jc w:val="center"/>
        </w:trPr>
        <w:tc>
          <w:tcPr>
            <w:tcW w:w="969" w:type="dxa"/>
            <w:vMerge w:val="restart"/>
            <w:tcBorders>
              <w:top w:val="nil"/>
              <w:left w:val="single" w:color="auto" w:sz="4" w:space="0"/>
              <w:right w:val="single" w:color="auto" w:sz="4" w:space="0"/>
            </w:tcBorders>
            <w:noWrap/>
            <w:vAlign w:val="center"/>
          </w:tcPr>
          <w:p w14:paraId="3864752A">
            <w:pPr>
              <w:rPr>
                <w:rFonts w:eastAsia="仿宋_GB2312"/>
                <w:color w:val="000000"/>
                <w:kern w:val="0"/>
                <w:sz w:val="18"/>
                <w:szCs w:val="18"/>
              </w:rPr>
            </w:pPr>
            <w:r>
              <w:rPr>
                <w:rFonts w:eastAsia="仿宋_GB2312"/>
                <w:color w:val="000000"/>
                <w:kern w:val="0"/>
                <w:sz w:val="18"/>
                <w:szCs w:val="18"/>
              </w:rPr>
              <w:t>年度预</w:t>
            </w:r>
          </w:p>
          <w:p w14:paraId="34580386">
            <w:pPr>
              <w:rPr>
                <w:rFonts w:eastAsia="仿宋_GB2312"/>
                <w:color w:val="000000"/>
                <w:kern w:val="0"/>
                <w:sz w:val="18"/>
                <w:szCs w:val="18"/>
              </w:rPr>
            </w:pPr>
            <w:r>
              <w:rPr>
                <w:rFonts w:eastAsia="仿宋_GB2312"/>
                <w:color w:val="000000"/>
                <w:kern w:val="0"/>
                <w:sz w:val="18"/>
                <w:szCs w:val="18"/>
              </w:rPr>
              <w:t>算申请</w:t>
            </w:r>
            <w:r>
              <w:rPr>
                <w:rFonts w:eastAsia="仿宋_GB2312"/>
                <w:color w:val="000000"/>
                <w:kern w:val="0"/>
                <w:sz w:val="18"/>
                <w:szCs w:val="18"/>
              </w:rPr>
              <w:br w:type="textWrapping"/>
            </w:r>
            <w:r>
              <w:rPr>
                <w:rFonts w:eastAsia="仿宋_GB2312"/>
                <w:color w:val="000000"/>
                <w:kern w:val="0"/>
                <w:sz w:val="18"/>
                <w:szCs w:val="18"/>
              </w:rPr>
              <w:t>（万元）</w:t>
            </w:r>
          </w:p>
        </w:tc>
        <w:tc>
          <w:tcPr>
            <w:tcW w:w="1681" w:type="dxa"/>
            <w:gridSpan w:val="2"/>
            <w:tcBorders>
              <w:top w:val="nil"/>
              <w:left w:val="nil"/>
              <w:bottom w:val="single" w:color="auto" w:sz="4" w:space="0"/>
              <w:right w:val="single" w:color="auto" w:sz="4" w:space="0"/>
            </w:tcBorders>
            <w:noWrap/>
            <w:vAlign w:val="center"/>
          </w:tcPr>
          <w:p w14:paraId="1D3C288B">
            <w:pPr>
              <w:ind w:firstLine="360"/>
              <w:jc w:val="center"/>
              <w:rPr>
                <w:rFonts w:eastAsia="仿宋_GB2312"/>
                <w:sz w:val="18"/>
                <w:szCs w:val="18"/>
              </w:rPr>
            </w:pPr>
          </w:p>
        </w:tc>
        <w:tc>
          <w:tcPr>
            <w:tcW w:w="1210" w:type="dxa"/>
            <w:tcBorders>
              <w:top w:val="nil"/>
              <w:left w:val="nil"/>
              <w:bottom w:val="single" w:color="auto" w:sz="4" w:space="0"/>
              <w:right w:val="single" w:color="auto" w:sz="4" w:space="0"/>
            </w:tcBorders>
            <w:noWrap/>
            <w:vAlign w:val="center"/>
          </w:tcPr>
          <w:p w14:paraId="46627B83">
            <w:pPr>
              <w:rPr>
                <w:rFonts w:eastAsia="仿宋_GB2312"/>
                <w:sz w:val="18"/>
                <w:szCs w:val="18"/>
              </w:rPr>
            </w:pPr>
            <w:r>
              <w:rPr>
                <w:rFonts w:eastAsia="仿宋_GB2312"/>
                <w:sz w:val="18"/>
                <w:szCs w:val="18"/>
              </w:rPr>
              <w:t>年初预算数</w:t>
            </w:r>
          </w:p>
        </w:tc>
        <w:tc>
          <w:tcPr>
            <w:tcW w:w="1080" w:type="dxa"/>
            <w:tcBorders>
              <w:top w:val="nil"/>
              <w:left w:val="nil"/>
              <w:bottom w:val="single" w:color="auto" w:sz="4" w:space="0"/>
              <w:right w:val="single" w:color="auto" w:sz="4" w:space="0"/>
            </w:tcBorders>
            <w:noWrap/>
            <w:vAlign w:val="center"/>
          </w:tcPr>
          <w:p w14:paraId="7EEDFA81">
            <w:pPr>
              <w:rPr>
                <w:rFonts w:eastAsia="仿宋_GB2312"/>
                <w:sz w:val="18"/>
                <w:szCs w:val="18"/>
              </w:rPr>
            </w:pPr>
            <w:r>
              <w:rPr>
                <w:rFonts w:eastAsia="仿宋_GB2312"/>
                <w:sz w:val="18"/>
                <w:szCs w:val="18"/>
              </w:rPr>
              <w:t>全年预算数</w:t>
            </w:r>
          </w:p>
        </w:tc>
        <w:tc>
          <w:tcPr>
            <w:tcW w:w="1290" w:type="dxa"/>
            <w:tcBorders>
              <w:top w:val="nil"/>
              <w:left w:val="nil"/>
              <w:bottom w:val="single" w:color="auto" w:sz="4" w:space="0"/>
              <w:right w:val="single" w:color="auto" w:sz="4" w:space="0"/>
            </w:tcBorders>
            <w:noWrap/>
            <w:vAlign w:val="center"/>
          </w:tcPr>
          <w:p w14:paraId="09D3A56D">
            <w:pPr>
              <w:rPr>
                <w:rFonts w:eastAsia="仿宋_GB2312"/>
                <w:sz w:val="18"/>
                <w:szCs w:val="18"/>
              </w:rPr>
            </w:pPr>
            <w:r>
              <w:rPr>
                <w:rFonts w:eastAsia="仿宋_GB2312"/>
                <w:sz w:val="18"/>
                <w:szCs w:val="18"/>
              </w:rPr>
              <w:t>全年执行数</w:t>
            </w:r>
          </w:p>
        </w:tc>
        <w:tc>
          <w:tcPr>
            <w:tcW w:w="636" w:type="dxa"/>
            <w:tcBorders>
              <w:top w:val="nil"/>
              <w:left w:val="nil"/>
              <w:bottom w:val="single" w:color="auto" w:sz="4" w:space="0"/>
              <w:right w:val="single" w:color="auto" w:sz="4" w:space="0"/>
            </w:tcBorders>
            <w:noWrap/>
            <w:vAlign w:val="center"/>
          </w:tcPr>
          <w:p w14:paraId="42BEFC25">
            <w:pPr>
              <w:rPr>
                <w:rFonts w:eastAsia="仿宋_GB2312"/>
                <w:sz w:val="18"/>
                <w:szCs w:val="18"/>
              </w:rPr>
            </w:pPr>
            <w:r>
              <w:rPr>
                <w:rFonts w:eastAsia="仿宋_GB2312"/>
                <w:sz w:val="18"/>
                <w:szCs w:val="18"/>
              </w:rPr>
              <w:t>分值</w:t>
            </w:r>
          </w:p>
        </w:tc>
        <w:tc>
          <w:tcPr>
            <w:tcW w:w="890" w:type="dxa"/>
            <w:tcBorders>
              <w:top w:val="nil"/>
              <w:left w:val="nil"/>
              <w:bottom w:val="single" w:color="auto" w:sz="4" w:space="0"/>
              <w:right w:val="single" w:color="auto" w:sz="4" w:space="0"/>
            </w:tcBorders>
            <w:noWrap/>
            <w:vAlign w:val="center"/>
          </w:tcPr>
          <w:p w14:paraId="486815F0">
            <w:pPr>
              <w:rPr>
                <w:rFonts w:eastAsia="仿宋_GB2312"/>
                <w:sz w:val="18"/>
                <w:szCs w:val="18"/>
              </w:rPr>
            </w:pPr>
            <w:r>
              <w:rPr>
                <w:rFonts w:eastAsia="仿宋_GB2312"/>
                <w:sz w:val="18"/>
                <w:szCs w:val="18"/>
              </w:rPr>
              <w:t>执行率</w:t>
            </w:r>
          </w:p>
        </w:tc>
        <w:tc>
          <w:tcPr>
            <w:tcW w:w="1223" w:type="dxa"/>
            <w:tcBorders>
              <w:top w:val="nil"/>
              <w:left w:val="nil"/>
              <w:bottom w:val="single" w:color="auto" w:sz="4" w:space="0"/>
              <w:right w:val="single" w:color="auto" w:sz="4" w:space="0"/>
            </w:tcBorders>
            <w:noWrap/>
            <w:vAlign w:val="center"/>
          </w:tcPr>
          <w:p w14:paraId="2F42791A">
            <w:pPr>
              <w:rPr>
                <w:rFonts w:eastAsia="仿宋_GB2312"/>
                <w:sz w:val="18"/>
                <w:szCs w:val="18"/>
              </w:rPr>
            </w:pPr>
            <w:r>
              <w:rPr>
                <w:rFonts w:eastAsia="仿宋_GB2312"/>
                <w:sz w:val="18"/>
                <w:szCs w:val="18"/>
              </w:rPr>
              <w:t>得分</w:t>
            </w:r>
          </w:p>
        </w:tc>
      </w:tr>
      <w:tr w14:paraId="743C702E">
        <w:tblPrEx>
          <w:tblCellMar>
            <w:top w:w="0" w:type="dxa"/>
            <w:left w:w="108" w:type="dxa"/>
            <w:bottom w:w="0" w:type="dxa"/>
            <w:right w:w="108" w:type="dxa"/>
          </w:tblCellMar>
        </w:tblPrEx>
        <w:trPr>
          <w:trHeight w:val="90" w:hRule="atLeast"/>
          <w:jc w:val="center"/>
        </w:trPr>
        <w:tc>
          <w:tcPr>
            <w:tcW w:w="969" w:type="dxa"/>
            <w:vMerge w:val="continue"/>
            <w:tcBorders>
              <w:top w:val="nil"/>
              <w:left w:val="single" w:color="auto" w:sz="4" w:space="0"/>
              <w:right w:val="single" w:color="auto" w:sz="4" w:space="0"/>
            </w:tcBorders>
            <w:noWrap/>
            <w:vAlign w:val="center"/>
          </w:tcPr>
          <w:p w14:paraId="468D7ACE">
            <w:pPr>
              <w:ind w:firstLine="360"/>
              <w:jc w:val="center"/>
              <w:rPr>
                <w:rFonts w:eastAsia="仿宋_GB2312"/>
                <w:color w:val="000000"/>
                <w:kern w:val="0"/>
                <w:sz w:val="18"/>
                <w:szCs w:val="18"/>
              </w:rPr>
            </w:pPr>
          </w:p>
        </w:tc>
        <w:tc>
          <w:tcPr>
            <w:tcW w:w="1681" w:type="dxa"/>
            <w:gridSpan w:val="2"/>
            <w:tcBorders>
              <w:top w:val="nil"/>
              <w:left w:val="nil"/>
              <w:bottom w:val="single" w:color="auto" w:sz="4" w:space="0"/>
              <w:right w:val="single" w:color="auto" w:sz="4" w:space="0"/>
            </w:tcBorders>
            <w:noWrap/>
            <w:vAlign w:val="center"/>
          </w:tcPr>
          <w:p w14:paraId="54C5E5CD">
            <w:pPr>
              <w:rPr>
                <w:rFonts w:eastAsia="仿宋_GB2312"/>
                <w:sz w:val="18"/>
                <w:szCs w:val="18"/>
              </w:rPr>
            </w:pPr>
            <w:r>
              <w:rPr>
                <w:rFonts w:eastAsia="仿宋_GB2312"/>
                <w:color w:val="000000"/>
                <w:kern w:val="0"/>
                <w:sz w:val="18"/>
                <w:szCs w:val="18"/>
              </w:rPr>
              <w:t>年度资金总额</w:t>
            </w:r>
          </w:p>
        </w:tc>
        <w:tc>
          <w:tcPr>
            <w:tcW w:w="1210" w:type="dxa"/>
            <w:tcBorders>
              <w:top w:val="nil"/>
              <w:left w:val="nil"/>
              <w:bottom w:val="single" w:color="auto" w:sz="4" w:space="0"/>
              <w:right w:val="single" w:color="auto" w:sz="4" w:space="0"/>
            </w:tcBorders>
            <w:noWrap/>
            <w:vAlign w:val="center"/>
          </w:tcPr>
          <w:p w14:paraId="5FF6BC2D">
            <w:pPr>
              <w:rPr>
                <w:rFonts w:eastAsia="仿宋_GB2312"/>
                <w:sz w:val="18"/>
                <w:szCs w:val="18"/>
              </w:rPr>
            </w:pPr>
            <w:r>
              <w:rPr>
                <w:rFonts w:hint="eastAsia" w:eastAsia="仿宋"/>
                <w:sz w:val="18"/>
                <w:szCs w:val="18"/>
              </w:rPr>
              <w:t>10543.38</w:t>
            </w:r>
          </w:p>
        </w:tc>
        <w:tc>
          <w:tcPr>
            <w:tcW w:w="1080" w:type="dxa"/>
            <w:tcBorders>
              <w:top w:val="nil"/>
              <w:left w:val="nil"/>
              <w:bottom w:val="single" w:color="auto" w:sz="4" w:space="0"/>
              <w:right w:val="single" w:color="auto" w:sz="4" w:space="0"/>
            </w:tcBorders>
            <w:noWrap/>
            <w:vAlign w:val="center"/>
          </w:tcPr>
          <w:p w14:paraId="1E776B12">
            <w:pPr>
              <w:rPr>
                <w:rFonts w:eastAsia="仿宋"/>
                <w:sz w:val="18"/>
                <w:szCs w:val="18"/>
              </w:rPr>
            </w:pPr>
            <w:r>
              <w:rPr>
                <w:rFonts w:hint="eastAsia" w:eastAsia="仿宋"/>
                <w:sz w:val="18"/>
                <w:szCs w:val="18"/>
              </w:rPr>
              <w:t>16695.38</w:t>
            </w:r>
          </w:p>
        </w:tc>
        <w:tc>
          <w:tcPr>
            <w:tcW w:w="1290" w:type="dxa"/>
            <w:tcBorders>
              <w:top w:val="nil"/>
              <w:left w:val="nil"/>
              <w:bottom w:val="single" w:color="auto" w:sz="4" w:space="0"/>
              <w:right w:val="single" w:color="auto" w:sz="4" w:space="0"/>
            </w:tcBorders>
            <w:noWrap/>
            <w:vAlign w:val="center"/>
          </w:tcPr>
          <w:p w14:paraId="7879B4E9">
            <w:pPr>
              <w:rPr>
                <w:rFonts w:eastAsia="仿宋_GB2312"/>
                <w:sz w:val="18"/>
                <w:szCs w:val="18"/>
              </w:rPr>
            </w:pPr>
            <w:r>
              <w:rPr>
                <w:rFonts w:hint="eastAsia" w:eastAsia="仿宋_GB2312"/>
                <w:sz w:val="18"/>
                <w:szCs w:val="18"/>
              </w:rPr>
              <w:t>16695.38</w:t>
            </w:r>
          </w:p>
        </w:tc>
        <w:tc>
          <w:tcPr>
            <w:tcW w:w="636" w:type="dxa"/>
            <w:tcBorders>
              <w:top w:val="nil"/>
              <w:left w:val="nil"/>
              <w:bottom w:val="single" w:color="auto" w:sz="4" w:space="0"/>
              <w:right w:val="single" w:color="auto" w:sz="4" w:space="0"/>
            </w:tcBorders>
            <w:noWrap/>
            <w:vAlign w:val="center"/>
          </w:tcPr>
          <w:p w14:paraId="540679D4">
            <w:pPr>
              <w:jc w:val="center"/>
              <w:rPr>
                <w:rFonts w:eastAsia="仿宋_GB2312"/>
                <w:sz w:val="18"/>
                <w:szCs w:val="18"/>
              </w:rPr>
            </w:pPr>
            <w:r>
              <w:rPr>
                <w:rFonts w:eastAsia="仿宋_GB2312"/>
                <w:sz w:val="18"/>
                <w:szCs w:val="18"/>
              </w:rPr>
              <w:t>10</w:t>
            </w:r>
          </w:p>
        </w:tc>
        <w:tc>
          <w:tcPr>
            <w:tcW w:w="890" w:type="dxa"/>
            <w:tcBorders>
              <w:top w:val="nil"/>
              <w:left w:val="nil"/>
              <w:bottom w:val="single" w:color="auto" w:sz="4" w:space="0"/>
              <w:right w:val="single" w:color="auto" w:sz="4" w:space="0"/>
            </w:tcBorders>
            <w:noWrap/>
            <w:vAlign w:val="center"/>
          </w:tcPr>
          <w:p w14:paraId="740C2B80">
            <w:pPr>
              <w:rPr>
                <w:rFonts w:eastAsia="仿宋_GB2312"/>
                <w:sz w:val="18"/>
                <w:szCs w:val="18"/>
              </w:rPr>
            </w:pPr>
            <w:r>
              <w:rPr>
                <w:rFonts w:hint="eastAsia" w:eastAsia="仿宋_GB2312"/>
                <w:sz w:val="18"/>
                <w:szCs w:val="18"/>
              </w:rPr>
              <w:t>100%</w:t>
            </w:r>
          </w:p>
        </w:tc>
        <w:tc>
          <w:tcPr>
            <w:tcW w:w="1223" w:type="dxa"/>
            <w:tcBorders>
              <w:top w:val="nil"/>
              <w:left w:val="nil"/>
              <w:bottom w:val="single" w:color="auto" w:sz="4" w:space="0"/>
              <w:right w:val="single" w:color="auto" w:sz="4" w:space="0"/>
            </w:tcBorders>
            <w:noWrap/>
            <w:vAlign w:val="center"/>
          </w:tcPr>
          <w:p w14:paraId="2450D89F">
            <w:pPr>
              <w:ind w:firstLine="360"/>
              <w:rPr>
                <w:rFonts w:eastAsia="仿宋_GB2312"/>
                <w:sz w:val="18"/>
                <w:szCs w:val="18"/>
              </w:rPr>
            </w:pPr>
            <w:r>
              <w:rPr>
                <w:rFonts w:hint="eastAsia" w:eastAsia="仿宋_GB2312"/>
                <w:sz w:val="18"/>
                <w:szCs w:val="18"/>
              </w:rPr>
              <w:t>10</w:t>
            </w:r>
          </w:p>
        </w:tc>
      </w:tr>
      <w:tr w14:paraId="0D317C58">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ign w:val="center"/>
          </w:tcPr>
          <w:p w14:paraId="40FF45D8">
            <w:pPr>
              <w:ind w:firstLine="360"/>
              <w:jc w:val="left"/>
              <w:rPr>
                <w:rFonts w:eastAsia="仿宋_GB2312"/>
                <w:color w:val="000000"/>
                <w:kern w:val="0"/>
                <w:sz w:val="18"/>
                <w:szCs w:val="18"/>
              </w:rPr>
            </w:pPr>
          </w:p>
        </w:tc>
        <w:tc>
          <w:tcPr>
            <w:tcW w:w="3971" w:type="dxa"/>
            <w:gridSpan w:val="4"/>
            <w:tcBorders>
              <w:top w:val="nil"/>
              <w:left w:val="nil"/>
              <w:bottom w:val="single" w:color="auto" w:sz="4" w:space="0"/>
              <w:right w:val="single" w:color="auto" w:sz="4" w:space="0"/>
            </w:tcBorders>
            <w:noWrap/>
            <w:vAlign w:val="center"/>
          </w:tcPr>
          <w:p w14:paraId="6DA20D21">
            <w:pPr>
              <w:ind w:firstLine="360"/>
              <w:jc w:val="left"/>
              <w:rPr>
                <w:rFonts w:eastAsia="仿宋_GB2312"/>
                <w:color w:val="000000"/>
                <w:kern w:val="0"/>
                <w:sz w:val="18"/>
                <w:szCs w:val="18"/>
              </w:rPr>
            </w:pPr>
            <w:r>
              <w:rPr>
                <w:rFonts w:eastAsia="仿宋_GB2312"/>
                <w:color w:val="000000"/>
                <w:kern w:val="0"/>
                <w:sz w:val="18"/>
                <w:szCs w:val="18"/>
              </w:rPr>
              <w:t>按收入性质分：</w:t>
            </w:r>
          </w:p>
        </w:tc>
        <w:tc>
          <w:tcPr>
            <w:tcW w:w="4039" w:type="dxa"/>
            <w:gridSpan w:val="4"/>
            <w:tcBorders>
              <w:top w:val="nil"/>
              <w:left w:val="nil"/>
              <w:bottom w:val="single" w:color="auto" w:sz="4" w:space="0"/>
              <w:right w:val="single" w:color="auto" w:sz="4" w:space="0"/>
            </w:tcBorders>
            <w:noWrap/>
            <w:vAlign w:val="center"/>
          </w:tcPr>
          <w:p w14:paraId="5594E295">
            <w:pPr>
              <w:ind w:firstLine="360"/>
              <w:jc w:val="left"/>
              <w:rPr>
                <w:rFonts w:eastAsia="仿宋_GB2312"/>
                <w:color w:val="000000"/>
                <w:kern w:val="0"/>
                <w:sz w:val="18"/>
                <w:szCs w:val="18"/>
              </w:rPr>
            </w:pPr>
            <w:r>
              <w:rPr>
                <w:rFonts w:eastAsia="仿宋_GB2312"/>
                <w:color w:val="000000"/>
                <w:kern w:val="0"/>
                <w:sz w:val="18"/>
                <w:szCs w:val="18"/>
              </w:rPr>
              <w:t>按支出性质分：</w:t>
            </w:r>
          </w:p>
        </w:tc>
      </w:tr>
      <w:tr w14:paraId="3C3E046E">
        <w:tblPrEx>
          <w:tblCellMar>
            <w:top w:w="0" w:type="dxa"/>
            <w:left w:w="108" w:type="dxa"/>
            <w:bottom w:w="0" w:type="dxa"/>
            <w:right w:w="108" w:type="dxa"/>
          </w:tblCellMar>
        </w:tblPrEx>
        <w:trPr>
          <w:trHeight w:val="414" w:hRule="atLeast"/>
          <w:jc w:val="center"/>
        </w:trPr>
        <w:tc>
          <w:tcPr>
            <w:tcW w:w="969" w:type="dxa"/>
            <w:vMerge w:val="continue"/>
            <w:tcBorders>
              <w:left w:val="single" w:color="auto" w:sz="4" w:space="0"/>
              <w:right w:val="single" w:color="auto" w:sz="4" w:space="0"/>
            </w:tcBorders>
            <w:noWrap/>
            <w:vAlign w:val="center"/>
          </w:tcPr>
          <w:p w14:paraId="283B9AA8">
            <w:pPr>
              <w:ind w:firstLine="360"/>
              <w:jc w:val="left"/>
              <w:rPr>
                <w:rFonts w:eastAsia="仿宋_GB2312"/>
                <w:color w:val="000000"/>
                <w:kern w:val="0"/>
                <w:sz w:val="18"/>
                <w:szCs w:val="18"/>
              </w:rPr>
            </w:pPr>
          </w:p>
        </w:tc>
        <w:tc>
          <w:tcPr>
            <w:tcW w:w="3971" w:type="dxa"/>
            <w:gridSpan w:val="4"/>
            <w:tcBorders>
              <w:top w:val="nil"/>
              <w:left w:val="nil"/>
              <w:bottom w:val="single" w:color="auto" w:sz="4" w:space="0"/>
              <w:right w:val="single" w:color="auto" w:sz="4" w:space="0"/>
            </w:tcBorders>
            <w:noWrap/>
            <w:vAlign w:val="center"/>
          </w:tcPr>
          <w:p w14:paraId="63820B39">
            <w:pPr>
              <w:ind w:firstLine="360"/>
              <w:jc w:val="left"/>
              <w:rPr>
                <w:rFonts w:eastAsia="仿宋_GB2312"/>
                <w:color w:val="000000"/>
                <w:kern w:val="0"/>
                <w:sz w:val="18"/>
                <w:szCs w:val="18"/>
              </w:rPr>
            </w:pPr>
            <w:r>
              <w:rPr>
                <w:rFonts w:eastAsia="仿宋_GB2312"/>
                <w:color w:val="000000"/>
                <w:kern w:val="0"/>
                <w:sz w:val="18"/>
                <w:szCs w:val="18"/>
              </w:rPr>
              <w:t xml:space="preserve">  其中：  一般公共预算：</w:t>
            </w:r>
            <w:r>
              <w:rPr>
                <w:rFonts w:hint="eastAsia" w:eastAsia="仿宋"/>
                <w:sz w:val="18"/>
                <w:szCs w:val="18"/>
              </w:rPr>
              <w:t>8125.38</w:t>
            </w:r>
          </w:p>
        </w:tc>
        <w:tc>
          <w:tcPr>
            <w:tcW w:w="4039" w:type="dxa"/>
            <w:gridSpan w:val="4"/>
            <w:tcBorders>
              <w:top w:val="nil"/>
              <w:left w:val="nil"/>
              <w:bottom w:val="single" w:color="auto" w:sz="4" w:space="0"/>
              <w:right w:val="single" w:color="auto" w:sz="4" w:space="0"/>
            </w:tcBorders>
            <w:noWrap/>
            <w:vAlign w:val="center"/>
          </w:tcPr>
          <w:p w14:paraId="4F255EE7">
            <w:pPr>
              <w:ind w:firstLine="360"/>
              <w:jc w:val="left"/>
              <w:rPr>
                <w:rFonts w:eastAsia="仿宋_GB2312"/>
                <w:color w:val="000000"/>
                <w:kern w:val="0"/>
                <w:sz w:val="18"/>
                <w:szCs w:val="18"/>
              </w:rPr>
            </w:pPr>
            <w:r>
              <w:rPr>
                <w:rFonts w:eastAsia="仿宋_GB2312"/>
                <w:color w:val="000000"/>
                <w:kern w:val="0"/>
                <w:sz w:val="18"/>
                <w:szCs w:val="18"/>
              </w:rPr>
              <w:t>其中：基本支出：</w:t>
            </w:r>
            <w:r>
              <w:rPr>
                <w:rFonts w:hint="eastAsia" w:eastAsia="仿宋_GB2312"/>
                <w:color w:val="000000"/>
                <w:kern w:val="0"/>
                <w:sz w:val="18"/>
                <w:szCs w:val="18"/>
              </w:rPr>
              <w:t>1001.47</w:t>
            </w:r>
          </w:p>
        </w:tc>
      </w:tr>
      <w:tr w14:paraId="06BC630D">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ign w:val="center"/>
          </w:tcPr>
          <w:p w14:paraId="38694A1F">
            <w:pPr>
              <w:ind w:firstLine="360"/>
              <w:jc w:val="left"/>
              <w:rPr>
                <w:rFonts w:eastAsia="仿宋_GB2312"/>
                <w:color w:val="000000"/>
                <w:kern w:val="0"/>
                <w:sz w:val="18"/>
                <w:szCs w:val="18"/>
              </w:rPr>
            </w:pPr>
          </w:p>
        </w:tc>
        <w:tc>
          <w:tcPr>
            <w:tcW w:w="3971" w:type="dxa"/>
            <w:gridSpan w:val="4"/>
            <w:tcBorders>
              <w:top w:val="nil"/>
              <w:left w:val="nil"/>
              <w:bottom w:val="single" w:color="auto" w:sz="4" w:space="0"/>
              <w:right w:val="single" w:color="auto" w:sz="4" w:space="0"/>
            </w:tcBorders>
            <w:noWrap/>
            <w:vAlign w:val="center"/>
          </w:tcPr>
          <w:p w14:paraId="404B1D86">
            <w:pPr>
              <w:ind w:firstLine="720" w:firstLineChars="400"/>
              <w:jc w:val="left"/>
              <w:rPr>
                <w:rFonts w:eastAsia="仿宋_GB2312"/>
                <w:color w:val="000000"/>
                <w:kern w:val="0"/>
                <w:sz w:val="18"/>
                <w:szCs w:val="18"/>
              </w:rPr>
            </w:pPr>
            <w:r>
              <w:rPr>
                <w:rFonts w:eastAsia="仿宋_GB2312"/>
                <w:color w:val="000000"/>
                <w:kern w:val="0"/>
                <w:sz w:val="18"/>
                <w:szCs w:val="18"/>
              </w:rPr>
              <w:t>政府性基金拨款：</w:t>
            </w:r>
            <w:r>
              <w:rPr>
                <w:rFonts w:hint="eastAsia" w:eastAsia="仿宋"/>
                <w:sz w:val="18"/>
                <w:szCs w:val="18"/>
              </w:rPr>
              <w:t>8570.00</w:t>
            </w:r>
          </w:p>
        </w:tc>
        <w:tc>
          <w:tcPr>
            <w:tcW w:w="4039" w:type="dxa"/>
            <w:gridSpan w:val="4"/>
            <w:tcBorders>
              <w:top w:val="nil"/>
              <w:left w:val="nil"/>
              <w:bottom w:val="single" w:color="auto" w:sz="4" w:space="0"/>
              <w:right w:val="single" w:color="auto" w:sz="4" w:space="0"/>
            </w:tcBorders>
            <w:noWrap/>
            <w:vAlign w:val="center"/>
          </w:tcPr>
          <w:p w14:paraId="789EABB2">
            <w:pPr>
              <w:ind w:firstLine="540" w:firstLineChars="300"/>
              <w:jc w:val="left"/>
              <w:rPr>
                <w:rFonts w:eastAsia="仿宋_GB2312"/>
                <w:color w:val="000000"/>
                <w:kern w:val="0"/>
                <w:sz w:val="18"/>
                <w:szCs w:val="18"/>
              </w:rPr>
            </w:pPr>
            <w:r>
              <w:rPr>
                <w:rFonts w:hint="eastAsia" w:eastAsia="仿宋_GB2312"/>
                <w:color w:val="000000"/>
                <w:kern w:val="0"/>
                <w:sz w:val="18"/>
                <w:szCs w:val="18"/>
              </w:rPr>
              <w:t>项目支出</w:t>
            </w:r>
            <w:r>
              <w:rPr>
                <w:rFonts w:eastAsia="仿宋_GB2312"/>
                <w:color w:val="000000"/>
                <w:kern w:val="0"/>
                <w:sz w:val="18"/>
                <w:szCs w:val="18"/>
              </w:rPr>
              <w:t>：</w:t>
            </w:r>
            <w:r>
              <w:rPr>
                <w:rFonts w:hint="eastAsia" w:eastAsia="仿宋_GB2312"/>
                <w:color w:val="000000"/>
                <w:kern w:val="0"/>
                <w:sz w:val="18"/>
                <w:szCs w:val="18"/>
              </w:rPr>
              <w:t>15693.91</w:t>
            </w:r>
          </w:p>
        </w:tc>
      </w:tr>
      <w:tr w14:paraId="4CD77D8B">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ign w:val="center"/>
          </w:tcPr>
          <w:p w14:paraId="64507102">
            <w:pPr>
              <w:ind w:firstLine="360"/>
              <w:jc w:val="left"/>
              <w:rPr>
                <w:rFonts w:eastAsia="仿宋_GB2312"/>
                <w:color w:val="000000"/>
                <w:kern w:val="0"/>
                <w:sz w:val="18"/>
                <w:szCs w:val="18"/>
              </w:rPr>
            </w:pPr>
          </w:p>
        </w:tc>
        <w:tc>
          <w:tcPr>
            <w:tcW w:w="3971" w:type="dxa"/>
            <w:gridSpan w:val="4"/>
            <w:tcBorders>
              <w:top w:val="nil"/>
              <w:left w:val="nil"/>
              <w:bottom w:val="single" w:color="auto" w:sz="4" w:space="0"/>
              <w:right w:val="single" w:color="auto" w:sz="4" w:space="0"/>
            </w:tcBorders>
            <w:noWrap/>
            <w:vAlign w:val="center"/>
          </w:tcPr>
          <w:p w14:paraId="7B28D661">
            <w:pPr>
              <w:ind w:firstLine="360"/>
              <w:jc w:val="left"/>
              <w:rPr>
                <w:rFonts w:eastAsia="仿宋_GB2312"/>
                <w:color w:val="000000"/>
                <w:kern w:val="0"/>
                <w:sz w:val="18"/>
                <w:szCs w:val="18"/>
              </w:rPr>
            </w:pPr>
            <w:r>
              <w:rPr>
                <w:rFonts w:eastAsia="仿宋_GB2312"/>
                <w:color w:val="000000"/>
                <w:kern w:val="0"/>
                <w:sz w:val="18"/>
                <w:szCs w:val="18"/>
              </w:rPr>
              <w:t>纳入专户管理的非税收入拨款：</w:t>
            </w:r>
          </w:p>
        </w:tc>
        <w:tc>
          <w:tcPr>
            <w:tcW w:w="4039" w:type="dxa"/>
            <w:gridSpan w:val="4"/>
            <w:tcBorders>
              <w:top w:val="nil"/>
              <w:left w:val="nil"/>
              <w:bottom w:val="single" w:color="auto" w:sz="4" w:space="0"/>
              <w:right w:val="single" w:color="auto" w:sz="4" w:space="0"/>
            </w:tcBorders>
            <w:noWrap/>
            <w:vAlign w:val="center"/>
          </w:tcPr>
          <w:p w14:paraId="01A4AD2B">
            <w:pPr>
              <w:ind w:firstLine="360"/>
              <w:jc w:val="left"/>
              <w:rPr>
                <w:rFonts w:eastAsia="仿宋_GB2312"/>
                <w:color w:val="000000"/>
                <w:kern w:val="0"/>
                <w:sz w:val="18"/>
                <w:szCs w:val="18"/>
              </w:rPr>
            </w:pPr>
          </w:p>
        </w:tc>
      </w:tr>
      <w:tr w14:paraId="56E0CA1E">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bottom w:val="single" w:color="000000" w:sz="4" w:space="0"/>
              <w:right w:val="single" w:color="auto" w:sz="4" w:space="0"/>
            </w:tcBorders>
            <w:noWrap/>
            <w:vAlign w:val="center"/>
          </w:tcPr>
          <w:p w14:paraId="3410B15F">
            <w:pPr>
              <w:ind w:firstLine="360"/>
              <w:jc w:val="left"/>
              <w:rPr>
                <w:rFonts w:eastAsia="仿宋_GB2312"/>
                <w:color w:val="000000"/>
                <w:kern w:val="0"/>
                <w:sz w:val="18"/>
                <w:szCs w:val="18"/>
              </w:rPr>
            </w:pPr>
          </w:p>
        </w:tc>
        <w:tc>
          <w:tcPr>
            <w:tcW w:w="3971" w:type="dxa"/>
            <w:gridSpan w:val="4"/>
            <w:tcBorders>
              <w:top w:val="nil"/>
              <w:left w:val="nil"/>
              <w:bottom w:val="single" w:color="auto" w:sz="4" w:space="0"/>
              <w:right w:val="single" w:color="auto" w:sz="4" w:space="0"/>
            </w:tcBorders>
            <w:noWrap/>
            <w:vAlign w:val="center"/>
          </w:tcPr>
          <w:p w14:paraId="2A4CB828">
            <w:pPr>
              <w:ind w:firstLine="1260" w:firstLineChars="700"/>
              <w:jc w:val="left"/>
              <w:rPr>
                <w:rFonts w:eastAsia="仿宋_GB2312"/>
                <w:color w:val="000000"/>
                <w:kern w:val="0"/>
                <w:sz w:val="18"/>
                <w:szCs w:val="18"/>
              </w:rPr>
            </w:pPr>
            <w:r>
              <w:rPr>
                <w:rFonts w:eastAsia="仿宋_GB2312"/>
                <w:color w:val="000000"/>
                <w:kern w:val="0"/>
                <w:sz w:val="18"/>
                <w:szCs w:val="18"/>
              </w:rPr>
              <w:t>其他资金：</w:t>
            </w:r>
          </w:p>
        </w:tc>
        <w:tc>
          <w:tcPr>
            <w:tcW w:w="4039" w:type="dxa"/>
            <w:gridSpan w:val="4"/>
            <w:tcBorders>
              <w:top w:val="nil"/>
              <w:left w:val="nil"/>
              <w:bottom w:val="single" w:color="auto" w:sz="4" w:space="0"/>
              <w:right w:val="single" w:color="auto" w:sz="4" w:space="0"/>
            </w:tcBorders>
            <w:noWrap/>
            <w:vAlign w:val="center"/>
          </w:tcPr>
          <w:p w14:paraId="2AE3D005">
            <w:pPr>
              <w:ind w:firstLine="360"/>
              <w:jc w:val="left"/>
              <w:rPr>
                <w:rFonts w:eastAsia="仿宋_GB2312"/>
                <w:color w:val="000000"/>
                <w:kern w:val="0"/>
                <w:sz w:val="18"/>
                <w:szCs w:val="18"/>
              </w:rPr>
            </w:pPr>
          </w:p>
        </w:tc>
      </w:tr>
      <w:tr w14:paraId="76362D1A">
        <w:tblPrEx>
          <w:tblCellMar>
            <w:top w:w="0" w:type="dxa"/>
            <w:left w:w="108" w:type="dxa"/>
            <w:bottom w:w="0" w:type="dxa"/>
            <w:right w:w="108" w:type="dxa"/>
          </w:tblCellMar>
        </w:tblPrEx>
        <w:trPr>
          <w:trHeight w:val="254" w:hRule="atLeast"/>
          <w:jc w:val="center"/>
        </w:trPr>
        <w:tc>
          <w:tcPr>
            <w:tcW w:w="969" w:type="dxa"/>
            <w:vMerge w:val="restart"/>
            <w:tcBorders>
              <w:top w:val="nil"/>
              <w:left w:val="single" w:color="auto" w:sz="4" w:space="0"/>
              <w:bottom w:val="single" w:color="000000" w:sz="4" w:space="0"/>
              <w:right w:val="single" w:color="auto" w:sz="4" w:space="0"/>
            </w:tcBorders>
            <w:noWrap/>
            <w:vAlign w:val="center"/>
          </w:tcPr>
          <w:p w14:paraId="17DCEE17">
            <w:pPr>
              <w:rPr>
                <w:rFonts w:eastAsia="仿宋_GB2312"/>
                <w:color w:val="000000"/>
                <w:kern w:val="0"/>
                <w:sz w:val="18"/>
                <w:szCs w:val="18"/>
              </w:rPr>
            </w:pPr>
            <w:r>
              <w:rPr>
                <w:rFonts w:eastAsia="仿宋_GB2312"/>
                <w:color w:val="000000"/>
                <w:kern w:val="0"/>
                <w:sz w:val="18"/>
                <w:szCs w:val="18"/>
              </w:rPr>
              <w:t>年度总体目标</w:t>
            </w:r>
          </w:p>
        </w:tc>
        <w:tc>
          <w:tcPr>
            <w:tcW w:w="3971" w:type="dxa"/>
            <w:gridSpan w:val="4"/>
            <w:tcBorders>
              <w:top w:val="single" w:color="auto" w:sz="4" w:space="0"/>
              <w:left w:val="nil"/>
              <w:bottom w:val="single" w:color="auto" w:sz="4" w:space="0"/>
              <w:right w:val="single" w:color="000000" w:sz="4" w:space="0"/>
            </w:tcBorders>
            <w:noWrap/>
            <w:vAlign w:val="center"/>
          </w:tcPr>
          <w:p w14:paraId="60689F2A">
            <w:pPr>
              <w:ind w:firstLine="1080" w:firstLineChars="600"/>
              <w:rPr>
                <w:rFonts w:eastAsia="仿宋_GB2312"/>
                <w:color w:val="000000"/>
                <w:kern w:val="0"/>
                <w:sz w:val="18"/>
                <w:szCs w:val="18"/>
              </w:rPr>
            </w:pPr>
            <w:r>
              <w:rPr>
                <w:rFonts w:eastAsia="仿宋_GB2312"/>
                <w:color w:val="000000"/>
                <w:kern w:val="0"/>
                <w:sz w:val="18"/>
                <w:szCs w:val="18"/>
              </w:rPr>
              <w:t>预期目标</w:t>
            </w:r>
          </w:p>
        </w:tc>
        <w:tc>
          <w:tcPr>
            <w:tcW w:w="4039" w:type="dxa"/>
            <w:gridSpan w:val="4"/>
            <w:tcBorders>
              <w:top w:val="single" w:color="auto" w:sz="4" w:space="0"/>
              <w:left w:val="nil"/>
              <w:bottom w:val="single" w:color="auto" w:sz="4" w:space="0"/>
              <w:right w:val="single" w:color="auto" w:sz="4" w:space="0"/>
            </w:tcBorders>
            <w:noWrap/>
            <w:vAlign w:val="center"/>
          </w:tcPr>
          <w:p w14:paraId="54705667">
            <w:pPr>
              <w:ind w:firstLine="360"/>
              <w:jc w:val="center"/>
              <w:rPr>
                <w:rFonts w:eastAsia="仿宋_GB2312"/>
                <w:color w:val="000000"/>
                <w:kern w:val="0"/>
                <w:sz w:val="18"/>
                <w:szCs w:val="18"/>
              </w:rPr>
            </w:pPr>
            <w:r>
              <w:rPr>
                <w:rFonts w:eastAsia="仿宋_GB2312"/>
                <w:color w:val="000000"/>
                <w:kern w:val="0"/>
                <w:sz w:val="18"/>
                <w:szCs w:val="18"/>
              </w:rPr>
              <w:t>实际完成情况　</w:t>
            </w:r>
          </w:p>
        </w:tc>
      </w:tr>
      <w:tr w14:paraId="0C257C81">
        <w:tblPrEx>
          <w:tblCellMar>
            <w:top w:w="0" w:type="dxa"/>
            <w:left w:w="108" w:type="dxa"/>
            <w:bottom w:w="0" w:type="dxa"/>
            <w:right w:w="108" w:type="dxa"/>
          </w:tblCellMar>
        </w:tblPrEx>
        <w:trPr>
          <w:trHeight w:val="254" w:hRule="atLeast"/>
          <w:jc w:val="center"/>
        </w:trPr>
        <w:tc>
          <w:tcPr>
            <w:tcW w:w="969" w:type="dxa"/>
            <w:vMerge w:val="continue"/>
            <w:tcBorders>
              <w:top w:val="nil"/>
              <w:left w:val="single" w:color="auto" w:sz="4" w:space="0"/>
              <w:bottom w:val="single" w:color="000000" w:sz="4" w:space="0"/>
              <w:right w:val="single" w:color="auto" w:sz="4" w:space="0"/>
            </w:tcBorders>
            <w:noWrap/>
            <w:vAlign w:val="center"/>
          </w:tcPr>
          <w:p w14:paraId="5387223B">
            <w:pPr>
              <w:ind w:firstLine="360"/>
              <w:jc w:val="left"/>
              <w:rPr>
                <w:rFonts w:eastAsia="仿宋_GB2312"/>
                <w:color w:val="000000"/>
                <w:kern w:val="0"/>
                <w:sz w:val="18"/>
                <w:szCs w:val="18"/>
              </w:rPr>
            </w:pPr>
          </w:p>
        </w:tc>
        <w:tc>
          <w:tcPr>
            <w:tcW w:w="3971" w:type="dxa"/>
            <w:gridSpan w:val="4"/>
            <w:tcBorders>
              <w:top w:val="single" w:color="auto" w:sz="4" w:space="0"/>
              <w:left w:val="nil"/>
              <w:bottom w:val="single" w:color="auto" w:sz="4" w:space="0"/>
              <w:right w:val="single" w:color="000000" w:sz="4" w:space="0"/>
            </w:tcBorders>
            <w:noWrap/>
            <w:vAlign w:val="center"/>
          </w:tcPr>
          <w:p w14:paraId="165971E9">
            <w:pPr>
              <w:ind w:firstLine="360" w:firstLineChars="200"/>
              <w:rPr>
                <w:rFonts w:eastAsia="仿宋_GB2312"/>
                <w:color w:val="000000"/>
                <w:kern w:val="0"/>
                <w:sz w:val="18"/>
                <w:szCs w:val="18"/>
              </w:rPr>
            </w:pPr>
            <w:r>
              <w:rPr>
                <w:rFonts w:hint="eastAsia" w:eastAsia="仿宋_GB2312"/>
                <w:color w:val="000000"/>
                <w:kern w:val="0"/>
                <w:sz w:val="18"/>
                <w:szCs w:val="18"/>
              </w:rPr>
              <w:t>2024年隆回高新区将以“五好”园区创建为总揽，做好土地、资金、服务企业、招商引资、指标考核、工作机制、自身建设等“七个”文章，不断开创园区高质量发展新局面。</w:t>
            </w:r>
          </w:p>
        </w:tc>
        <w:tc>
          <w:tcPr>
            <w:tcW w:w="4039" w:type="dxa"/>
            <w:gridSpan w:val="4"/>
            <w:tcBorders>
              <w:top w:val="single" w:color="auto" w:sz="4" w:space="0"/>
              <w:left w:val="nil"/>
              <w:bottom w:val="single" w:color="auto" w:sz="4" w:space="0"/>
              <w:right w:val="single" w:color="auto" w:sz="4" w:space="0"/>
            </w:tcBorders>
            <w:noWrap/>
            <w:vAlign w:val="center"/>
          </w:tcPr>
          <w:p w14:paraId="60A2024C">
            <w:pPr>
              <w:ind w:firstLine="360" w:firstLineChars="200"/>
              <w:jc w:val="left"/>
              <w:rPr>
                <w:rFonts w:eastAsia="仿宋_GB2312"/>
                <w:color w:val="000000"/>
                <w:kern w:val="0"/>
                <w:sz w:val="18"/>
                <w:szCs w:val="18"/>
              </w:rPr>
            </w:pPr>
            <w:r>
              <w:rPr>
                <w:rFonts w:hint="eastAsia" w:eastAsia="仿宋_GB2312"/>
                <w:color w:val="000000"/>
                <w:kern w:val="0"/>
                <w:sz w:val="18"/>
                <w:szCs w:val="18"/>
              </w:rPr>
              <w:t>2024年隆回高新区被评为“2024年度邵阳市招商引资工作优秀单位”“2024年全省营商环境评价表现优秀的园区”。</w:t>
            </w:r>
          </w:p>
        </w:tc>
      </w:tr>
      <w:tr w14:paraId="35F81C34">
        <w:tblPrEx>
          <w:tblCellMar>
            <w:top w:w="0" w:type="dxa"/>
            <w:left w:w="108" w:type="dxa"/>
            <w:bottom w:w="0" w:type="dxa"/>
            <w:right w:w="108" w:type="dxa"/>
          </w:tblCellMar>
        </w:tblPrEx>
        <w:trPr>
          <w:trHeight w:val="498" w:hRule="atLeast"/>
          <w:jc w:val="center"/>
        </w:trPr>
        <w:tc>
          <w:tcPr>
            <w:tcW w:w="969" w:type="dxa"/>
            <w:vMerge w:val="restart"/>
            <w:tcBorders>
              <w:top w:val="nil"/>
              <w:left w:val="single" w:color="auto" w:sz="4" w:space="0"/>
              <w:right w:val="single" w:color="auto" w:sz="4" w:space="0"/>
            </w:tcBorders>
            <w:noWrap/>
            <w:vAlign w:val="center"/>
          </w:tcPr>
          <w:p w14:paraId="52F6C0B9">
            <w:pPr>
              <w:ind w:firstLine="360"/>
              <w:jc w:val="center"/>
              <w:rPr>
                <w:rFonts w:eastAsia="仿宋_GB2312"/>
                <w:color w:val="000000"/>
                <w:kern w:val="0"/>
                <w:sz w:val="18"/>
                <w:szCs w:val="18"/>
              </w:rPr>
            </w:pPr>
            <w:r>
              <w:rPr>
                <w:rFonts w:eastAsia="仿宋_GB2312"/>
                <w:color w:val="000000"/>
                <w:kern w:val="0"/>
                <w:sz w:val="18"/>
                <w:szCs w:val="18"/>
              </w:rPr>
              <w:t>绩</w:t>
            </w:r>
          </w:p>
          <w:p w14:paraId="59ACB9C3">
            <w:pPr>
              <w:ind w:firstLine="360"/>
              <w:jc w:val="center"/>
              <w:rPr>
                <w:rFonts w:eastAsia="仿宋_GB2312"/>
                <w:color w:val="000000"/>
                <w:kern w:val="0"/>
                <w:sz w:val="18"/>
                <w:szCs w:val="18"/>
              </w:rPr>
            </w:pPr>
            <w:r>
              <w:rPr>
                <w:rFonts w:eastAsia="仿宋_GB2312"/>
                <w:color w:val="000000"/>
                <w:kern w:val="0"/>
                <w:sz w:val="18"/>
                <w:szCs w:val="18"/>
              </w:rPr>
              <w:t>效</w:t>
            </w:r>
          </w:p>
          <w:p w14:paraId="1375515B">
            <w:pPr>
              <w:ind w:firstLine="360"/>
              <w:jc w:val="center"/>
              <w:rPr>
                <w:rFonts w:eastAsia="仿宋_GB2312"/>
                <w:color w:val="000000"/>
                <w:kern w:val="0"/>
                <w:sz w:val="18"/>
                <w:szCs w:val="18"/>
              </w:rPr>
            </w:pPr>
            <w:r>
              <w:rPr>
                <w:rFonts w:eastAsia="仿宋_GB2312"/>
                <w:color w:val="000000"/>
                <w:kern w:val="0"/>
                <w:sz w:val="18"/>
                <w:szCs w:val="18"/>
              </w:rPr>
              <w:t>指</w:t>
            </w:r>
          </w:p>
          <w:p w14:paraId="774DA222">
            <w:pPr>
              <w:ind w:firstLine="360"/>
              <w:jc w:val="center"/>
              <w:rPr>
                <w:rFonts w:eastAsia="仿宋_GB2312"/>
                <w:color w:val="000000"/>
                <w:kern w:val="0"/>
                <w:sz w:val="18"/>
                <w:szCs w:val="18"/>
              </w:rPr>
            </w:pPr>
            <w:r>
              <w:rPr>
                <w:rFonts w:eastAsia="仿宋_GB2312"/>
                <w:color w:val="000000"/>
                <w:kern w:val="0"/>
                <w:sz w:val="18"/>
                <w:szCs w:val="18"/>
              </w:rPr>
              <w:t>标</w:t>
            </w:r>
          </w:p>
        </w:tc>
        <w:tc>
          <w:tcPr>
            <w:tcW w:w="969" w:type="dxa"/>
            <w:tcBorders>
              <w:top w:val="nil"/>
              <w:left w:val="nil"/>
              <w:bottom w:val="single" w:color="auto" w:sz="4" w:space="0"/>
              <w:right w:val="single" w:color="auto" w:sz="4" w:space="0"/>
            </w:tcBorders>
            <w:noWrap/>
            <w:vAlign w:val="center"/>
          </w:tcPr>
          <w:p w14:paraId="707C9A6C">
            <w:pPr>
              <w:rPr>
                <w:rFonts w:eastAsia="仿宋_GB2312"/>
                <w:color w:val="000000"/>
                <w:kern w:val="0"/>
                <w:sz w:val="18"/>
                <w:szCs w:val="18"/>
              </w:rPr>
            </w:pPr>
            <w:r>
              <w:rPr>
                <w:rFonts w:eastAsia="仿宋_GB2312"/>
                <w:color w:val="000000"/>
                <w:kern w:val="0"/>
                <w:sz w:val="18"/>
                <w:szCs w:val="18"/>
              </w:rPr>
              <w:t>一级指标</w:t>
            </w:r>
          </w:p>
        </w:tc>
        <w:tc>
          <w:tcPr>
            <w:tcW w:w="712" w:type="dxa"/>
            <w:tcBorders>
              <w:top w:val="nil"/>
              <w:left w:val="nil"/>
              <w:bottom w:val="single" w:color="auto" w:sz="4" w:space="0"/>
              <w:right w:val="single" w:color="auto" w:sz="4" w:space="0"/>
            </w:tcBorders>
            <w:noWrap/>
            <w:tcMar>
              <w:top w:w="0" w:type="dxa"/>
              <w:left w:w="0" w:type="dxa"/>
              <w:bottom w:w="0" w:type="dxa"/>
              <w:right w:w="0" w:type="dxa"/>
            </w:tcMar>
            <w:vAlign w:val="center"/>
          </w:tcPr>
          <w:p w14:paraId="148AE058">
            <w:pPr>
              <w:jc w:val="center"/>
              <w:rPr>
                <w:rFonts w:eastAsia="仿宋_GB2312"/>
                <w:color w:val="000000"/>
                <w:kern w:val="0"/>
                <w:sz w:val="18"/>
                <w:szCs w:val="18"/>
              </w:rPr>
            </w:pPr>
            <w:r>
              <w:rPr>
                <w:rFonts w:eastAsia="仿宋_GB2312"/>
                <w:color w:val="000000"/>
                <w:kern w:val="0"/>
                <w:sz w:val="18"/>
                <w:szCs w:val="18"/>
              </w:rPr>
              <w:t>二级指标</w:t>
            </w:r>
          </w:p>
        </w:tc>
        <w:tc>
          <w:tcPr>
            <w:tcW w:w="1210" w:type="dxa"/>
            <w:tcBorders>
              <w:top w:val="nil"/>
              <w:left w:val="nil"/>
              <w:bottom w:val="single" w:color="auto" w:sz="4" w:space="0"/>
              <w:right w:val="single" w:color="auto" w:sz="4" w:space="0"/>
            </w:tcBorders>
            <w:noWrap/>
            <w:vAlign w:val="center"/>
          </w:tcPr>
          <w:p w14:paraId="75E85191">
            <w:pPr>
              <w:jc w:val="center"/>
              <w:rPr>
                <w:rFonts w:eastAsia="仿宋_GB2312"/>
                <w:color w:val="000000"/>
                <w:kern w:val="0"/>
                <w:sz w:val="18"/>
                <w:szCs w:val="18"/>
              </w:rPr>
            </w:pPr>
            <w:r>
              <w:rPr>
                <w:rFonts w:eastAsia="仿宋_GB2312"/>
                <w:color w:val="000000"/>
                <w:kern w:val="0"/>
                <w:sz w:val="18"/>
                <w:szCs w:val="18"/>
              </w:rPr>
              <w:t>三级指标</w:t>
            </w:r>
          </w:p>
        </w:tc>
        <w:tc>
          <w:tcPr>
            <w:tcW w:w="1080" w:type="dxa"/>
            <w:tcBorders>
              <w:top w:val="nil"/>
              <w:left w:val="nil"/>
              <w:bottom w:val="single" w:color="auto" w:sz="4" w:space="0"/>
              <w:right w:val="single" w:color="auto" w:sz="4" w:space="0"/>
            </w:tcBorders>
            <w:noWrap/>
            <w:vAlign w:val="center"/>
          </w:tcPr>
          <w:p w14:paraId="7B31EFE9">
            <w:pPr>
              <w:rPr>
                <w:rFonts w:eastAsia="仿宋_GB2312"/>
                <w:color w:val="000000"/>
                <w:kern w:val="0"/>
                <w:sz w:val="18"/>
                <w:szCs w:val="18"/>
              </w:rPr>
            </w:pPr>
            <w:r>
              <w:rPr>
                <w:rFonts w:eastAsia="仿宋_GB2312"/>
                <w:color w:val="000000"/>
                <w:kern w:val="0"/>
                <w:sz w:val="18"/>
                <w:szCs w:val="18"/>
              </w:rPr>
              <w:t>年度指标值</w:t>
            </w:r>
          </w:p>
        </w:tc>
        <w:tc>
          <w:tcPr>
            <w:tcW w:w="1290" w:type="dxa"/>
            <w:tcBorders>
              <w:top w:val="nil"/>
              <w:left w:val="nil"/>
              <w:bottom w:val="single" w:color="auto" w:sz="4" w:space="0"/>
              <w:right w:val="single" w:color="auto" w:sz="4" w:space="0"/>
            </w:tcBorders>
            <w:noWrap/>
            <w:vAlign w:val="center"/>
          </w:tcPr>
          <w:p w14:paraId="3611F81E">
            <w:pPr>
              <w:rPr>
                <w:rFonts w:eastAsia="仿宋_GB2312"/>
                <w:color w:val="000000"/>
                <w:kern w:val="0"/>
                <w:sz w:val="18"/>
                <w:szCs w:val="18"/>
              </w:rPr>
            </w:pPr>
            <w:r>
              <w:rPr>
                <w:rFonts w:eastAsia="仿宋_GB2312"/>
                <w:color w:val="000000"/>
                <w:kern w:val="0"/>
                <w:sz w:val="18"/>
                <w:szCs w:val="18"/>
              </w:rPr>
              <w:t>实际完成值</w:t>
            </w:r>
          </w:p>
        </w:tc>
        <w:tc>
          <w:tcPr>
            <w:tcW w:w="636" w:type="dxa"/>
            <w:tcBorders>
              <w:top w:val="nil"/>
              <w:left w:val="nil"/>
              <w:bottom w:val="single" w:color="auto" w:sz="4" w:space="0"/>
              <w:right w:val="single" w:color="auto" w:sz="4" w:space="0"/>
            </w:tcBorders>
            <w:noWrap/>
            <w:vAlign w:val="center"/>
          </w:tcPr>
          <w:p w14:paraId="2F39950B">
            <w:pPr>
              <w:rPr>
                <w:rFonts w:eastAsia="仿宋_GB2312"/>
                <w:color w:val="000000"/>
                <w:kern w:val="0"/>
                <w:sz w:val="18"/>
                <w:szCs w:val="18"/>
              </w:rPr>
            </w:pPr>
            <w:r>
              <w:rPr>
                <w:rFonts w:eastAsia="仿宋_GB2312"/>
                <w:color w:val="000000"/>
                <w:kern w:val="0"/>
                <w:sz w:val="18"/>
                <w:szCs w:val="18"/>
              </w:rPr>
              <w:t>分值</w:t>
            </w:r>
          </w:p>
        </w:tc>
        <w:tc>
          <w:tcPr>
            <w:tcW w:w="890" w:type="dxa"/>
            <w:tcBorders>
              <w:top w:val="nil"/>
              <w:left w:val="nil"/>
              <w:bottom w:val="single" w:color="auto" w:sz="4" w:space="0"/>
              <w:right w:val="single" w:color="auto" w:sz="4" w:space="0"/>
            </w:tcBorders>
            <w:noWrap/>
            <w:vAlign w:val="center"/>
          </w:tcPr>
          <w:p w14:paraId="063D3FB6">
            <w:pPr>
              <w:jc w:val="center"/>
              <w:rPr>
                <w:rFonts w:eastAsia="仿宋_GB2312"/>
                <w:color w:val="000000"/>
                <w:kern w:val="0"/>
                <w:sz w:val="18"/>
                <w:szCs w:val="18"/>
              </w:rPr>
            </w:pPr>
            <w:r>
              <w:rPr>
                <w:rFonts w:eastAsia="仿宋_GB2312"/>
                <w:color w:val="000000"/>
                <w:kern w:val="0"/>
                <w:sz w:val="18"/>
                <w:szCs w:val="18"/>
              </w:rPr>
              <w:t>得分</w:t>
            </w:r>
          </w:p>
        </w:tc>
        <w:tc>
          <w:tcPr>
            <w:tcW w:w="1223" w:type="dxa"/>
            <w:tcBorders>
              <w:top w:val="nil"/>
              <w:left w:val="nil"/>
              <w:bottom w:val="single" w:color="auto" w:sz="4" w:space="0"/>
              <w:right w:val="single" w:color="auto" w:sz="4" w:space="0"/>
            </w:tcBorders>
            <w:noWrap/>
            <w:vAlign w:val="center"/>
          </w:tcPr>
          <w:p w14:paraId="1FD77E32">
            <w:pPr>
              <w:rPr>
                <w:rFonts w:eastAsia="仿宋_GB2312"/>
                <w:color w:val="000000"/>
                <w:kern w:val="0"/>
                <w:sz w:val="18"/>
                <w:szCs w:val="18"/>
              </w:rPr>
            </w:pPr>
            <w:r>
              <w:rPr>
                <w:rFonts w:eastAsia="仿宋_GB2312"/>
                <w:color w:val="000000"/>
                <w:kern w:val="0"/>
                <w:sz w:val="18"/>
                <w:szCs w:val="18"/>
              </w:rPr>
              <w:t>偏差原因分析及改进措施</w:t>
            </w:r>
          </w:p>
        </w:tc>
      </w:tr>
      <w:tr w14:paraId="1607CD21">
        <w:tblPrEx>
          <w:tblCellMar>
            <w:top w:w="0" w:type="dxa"/>
            <w:left w:w="108" w:type="dxa"/>
            <w:bottom w:w="0" w:type="dxa"/>
            <w:right w:w="108" w:type="dxa"/>
          </w:tblCellMar>
        </w:tblPrEx>
        <w:trPr>
          <w:trHeight w:val="90" w:hRule="atLeast"/>
          <w:jc w:val="center"/>
        </w:trPr>
        <w:tc>
          <w:tcPr>
            <w:tcW w:w="969" w:type="dxa"/>
            <w:vMerge w:val="continue"/>
            <w:tcBorders>
              <w:left w:val="single" w:color="auto" w:sz="4" w:space="0"/>
              <w:right w:val="single" w:color="auto" w:sz="4" w:space="0"/>
            </w:tcBorders>
            <w:noWrap/>
            <w:vAlign w:val="center"/>
          </w:tcPr>
          <w:p w14:paraId="36BE65A6">
            <w:pPr>
              <w:ind w:firstLine="360"/>
              <w:jc w:val="left"/>
              <w:rPr>
                <w:rFonts w:eastAsia="仿宋_GB2312"/>
                <w:color w:val="000000"/>
                <w:kern w:val="0"/>
                <w:sz w:val="18"/>
                <w:szCs w:val="18"/>
              </w:rPr>
            </w:pPr>
          </w:p>
        </w:tc>
        <w:tc>
          <w:tcPr>
            <w:tcW w:w="969" w:type="dxa"/>
            <w:vMerge w:val="restart"/>
            <w:tcBorders>
              <w:top w:val="single" w:color="auto" w:sz="4" w:space="0"/>
              <w:left w:val="single" w:color="auto" w:sz="4" w:space="0"/>
              <w:bottom w:val="single" w:color="auto" w:sz="4" w:space="0"/>
              <w:right w:val="single" w:color="auto" w:sz="4" w:space="0"/>
            </w:tcBorders>
            <w:noWrap/>
            <w:vAlign w:val="center"/>
          </w:tcPr>
          <w:p w14:paraId="521B1E95">
            <w:pPr>
              <w:rPr>
                <w:rFonts w:eastAsia="仿宋_GB2312"/>
                <w:color w:val="000000"/>
                <w:kern w:val="0"/>
                <w:sz w:val="18"/>
                <w:szCs w:val="18"/>
              </w:rPr>
            </w:pPr>
            <w:r>
              <w:rPr>
                <w:rFonts w:eastAsia="仿宋_GB2312"/>
                <w:color w:val="000000"/>
                <w:kern w:val="0"/>
                <w:sz w:val="18"/>
                <w:szCs w:val="18"/>
              </w:rPr>
              <w:t>产出指标</w:t>
            </w:r>
          </w:p>
          <w:p w14:paraId="4DB1A4F5">
            <w:pPr>
              <w:rPr>
                <w:rFonts w:eastAsia="仿宋_GB2312"/>
                <w:color w:val="000000"/>
                <w:kern w:val="0"/>
                <w:sz w:val="18"/>
                <w:szCs w:val="18"/>
              </w:rPr>
            </w:pPr>
            <w:r>
              <w:rPr>
                <w:rFonts w:eastAsia="仿宋_GB2312"/>
                <w:color w:val="000000"/>
                <w:kern w:val="0"/>
                <w:sz w:val="18"/>
                <w:szCs w:val="18"/>
              </w:rPr>
              <w:t>(50分)</w:t>
            </w:r>
          </w:p>
        </w:tc>
        <w:tc>
          <w:tcPr>
            <w:tcW w:w="712" w:type="dxa"/>
            <w:vMerge w:val="restart"/>
            <w:tcBorders>
              <w:top w:val="single" w:color="auto" w:sz="4" w:space="0"/>
              <w:left w:val="single" w:color="auto" w:sz="4" w:space="0"/>
              <w:right w:val="single" w:color="auto" w:sz="4" w:space="0"/>
            </w:tcBorders>
            <w:noWrap/>
            <w:tcMar>
              <w:top w:w="0" w:type="dxa"/>
              <w:left w:w="0" w:type="dxa"/>
              <w:bottom w:w="0" w:type="dxa"/>
              <w:right w:w="0" w:type="dxa"/>
            </w:tcMar>
            <w:vAlign w:val="center"/>
          </w:tcPr>
          <w:p w14:paraId="47323EA1">
            <w:pPr>
              <w:jc w:val="center"/>
              <w:rPr>
                <w:rFonts w:eastAsia="仿宋_GB2312"/>
                <w:color w:val="000000"/>
                <w:kern w:val="0"/>
                <w:sz w:val="18"/>
                <w:szCs w:val="18"/>
              </w:rPr>
            </w:pPr>
          </w:p>
          <w:p w14:paraId="1E5AE199">
            <w:pPr>
              <w:jc w:val="center"/>
              <w:rPr>
                <w:rFonts w:eastAsia="仿宋_GB2312"/>
                <w:color w:val="000000"/>
                <w:kern w:val="0"/>
                <w:sz w:val="18"/>
                <w:szCs w:val="18"/>
              </w:rPr>
            </w:pPr>
            <w:r>
              <w:rPr>
                <w:rFonts w:eastAsia="仿宋_GB2312"/>
                <w:color w:val="000000"/>
                <w:kern w:val="0"/>
                <w:sz w:val="18"/>
                <w:szCs w:val="18"/>
              </w:rPr>
              <w:t>数量指标</w:t>
            </w:r>
          </w:p>
          <w:p w14:paraId="0C597773">
            <w:pPr>
              <w:rPr>
                <w:rFonts w:eastAsia="仿宋_GB2312"/>
                <w:color w:val="000000"/>
                <w:kern w:val="0"/>
                <w:sz w:val="18"/>
                <w:szCs w:val="18"/>
              </w:rPr>
            </w:pPr>
          </w:p>
        </w:tc>
        <w:tc>
          <w:tcPr>
            <w:tcW w:w="1210" w:type="dxa"/>
            <w:tcBorders>
              <w:top w:val="single" w:color="auto" w:sz="4" w:space="0"/>
              <w:left w:val="single" w:color="auto" w:sz="4" w:space="0"/>
              <w:bottom w:val="single" w:color="auto" w:sz="4" w:space="0"/>
              <w:right w:val="single" w:color="auto" w:sz="4" w:space="0"/>
            </w:tcBorders>
            <w:noWrap/>
            <w:vAlign w:val="center"/>
          </w:tcPr>
          <w:p w14:paraId="4E85BA62">
            <w:pPr>
              <w:jc w:val="left"/>
              <w:rPr>
                <w:rFonts w:eastAsia="仿宋_GB2312"/>
                <w:color w:val="000000"/>
                <w:kern w:val="0"/>
                <w:sz w:val="18"/>
                <w:szCs w:val="18"/>
              </w:rPr>
            </w:pPr>
            <w:r>
              <w:rPr>
                <w:rFonts w:hint="eastAsia" w:eastAsia="仿宋_GB2312"/>
                <w:color w:val="000000"/>
                <w:kern w:val="0"/>
                <w:sz w:val="18"/>
                <w:szCs w:val="18"/>
              </w:rPr>
              <w:t>招商项目个数</w:t>
            </w:r>
          </w:p>
        </w:tc>
        <w:tc>
          <w:tcPr>
            <w:tcW w:w="1080" w:type="dxa"/>
            <w:tcBorders>
              <w:top w:val="nil"/>
              <w:left w:val="nil"/>
              <w:bottom w:val="single" w:color="auto" w:sz="4" w:space="0"/>
              <w:right w:val="single" w:color="auto" w:sz="4" w:space="0"/>
            </w:tcBorders>
            <w:noWrap/>
            <w:vAlign w:val="center"/>
          </w:tcPr>
          <w:p w14:paraId="607C49C7">
            <w:pPr>
              <w:jc w:val="center"/>
              <w:rPr>
                <w:rFonts w:eastAsia="仿宋_GB2312"/>
                <w:color w:val="000000"/>
                <w:kern w:val="0"/>
                <w:sz w:val="18"/>
                <w:szCs w:val="18"/>
              </w:rPr>
            </w:pPr>
            <w:r>
              <w:rPr>
                <w:rFonts w:hint="eastAsia" w:eastAsia="仿宋_GB2312"/>
                <w:color w:val="000000"/>
                <w:kern w:val="0"/>
                <w:sz w:val="18"/>
                <w:szCs w:val="18"/>
              </w:rPr>
              <w:t>30个</w:t>
            </w:r>
          </w:p>
        </w:tc>
        <w:tc>
          <w:tcPr>
            <w:tcW w:w="1290" w:type="dxa"/>
            <w:tcBorders>
              <w:top w:val="nil"/>
              <w:left w:val="nil"/>
              <w:bottom w:val="single" w:color="auto" w:sz="4" w:space="0"/>
              <w:right w:val="single" w:color="auto" w:sz="4" w:space="0"/>
            </w:tcBorders>
            <w:noWrap/>
            <w:vAlign w:val="center"/>
          </w:tcPr>
          <w:p w14:paraId="70AFDFDD">
            <w:pPr>
              <w:jc w:val="center"/>
              <w:rPr>
                <w:rFonts w:eastAsia="仿宋_GB2312"/>
                <w:color w:val="000000"/>
                <w:kern w:val="0"/>
                <w:sz w:val="18"/>
                <w:szCs w:val="18"/>
              </w:rPr>
            </w:pPr>
            <w:r>
              <w:rPr>
                <w:rFonts w:hint="eastAsia" w:eastAsia="仿宋_GB2312"/>
                <w:color w:val="000000"/>
                <w:kern w:val="0"/>
                <w:sz w:val="18"/>
                <w:szCs w:val="18"/>
              </w:rPr>
              <w:t>25个</w:t>
            </w:r>
          </w:p>
        </w:tc>
        <w:tc>
          <w:tcPr>
            <w:tcW w:w="636" w:type="dxa"/>
            <w:tcBorders>
              <w:top w:val="nil"/>
              <w:left w:val="nil"/>
              <w:bottom w:val="single" w:color="auto" w:sz="4" w:space="0"/>
              <w:right w:val="single" w:color="auto" w:sz="4" w:space="0"/>
            </w:tcBorders>
            <w:noWrap/>
            <w:vAlign w:val="center"/>
          </w:tcPr>
          <w:p w14:paraId="7624E3CA">
            <w:pPr>
              <w:jc w:val="center"/>
              <w:rPr>
                <w:rFonts w:eastAsia="仿宋_GB2312"/>
                <w:color w:val="000000"/>
                <w:kern w:val="0"/>
                <w:sz w:val="18"/>
                <w:szCs w:val="18"/>
              </w:rPr>
            </w:pPr>
            <w:r>
              <w:rPr>
                <w:rFonts w:hint="eastAsia" w:eastAsia="仿宋_GB2312"/>
                <w:color w:val="000000"/>
                <w:kern w:val="0"/>
                <w:sz w:val="18"/>
                <w:szCs w:val="18"/>
              </w:rPr>
              <w:t>10</w:t>
            </w:r>
          </w:p>
        </w:tc>
        <w:tc>
          <w:tcPr>
            <w:tcW w:w="890" w:type="dxa"/>
            <w:tcBorders>
              <w:top w:val="nil"/>
              <w:left w:val="nil"/>
              <w:bottom w:val="single" w:color="auto" w:sz="4" w:space="0"/>
              <w:right w:val="single" w:color="auto" w:sz="4" w:space="0"/>
            </w:tcBorders>
            <w:noWrap/>
            <w:vAlign w:val="center"/>
          </w:tcPr>
          <w:p w14:paraId="03CE63B8">
            <w:pPr>
              <w:jc w:val="center"/>
              <w:rPr>
                <w:rFonts w:eastAsia="仿宋_GB2312"/>
                <w:color w:val="000000"/>
                <w:kern w:val="0"/>
                <w:sz w:val="18"/>
                <w:szCs w:val="18"/>
              </w:rPr>
            </w:pPr>
            <w:r>
              <w:rPr>
                <w:rFonts w:hint="eastAsia" w:eastAsia="仿宋_GB2312"/>
                <w:color w:val="000000"/>
                <w:kern w:val="0"/>
                <w:sz w:val="18"/>
                <w:szCs w:val="18"/>
              </w:rPr>
              <w:t>8</w:t>
            </w:r>
          </w:p>
        </w:tc>
        <w:tc>
          <w:tcPr>
            <w:tcW w:w="1223" w:type="dxa"/>
            <w:tcBorders>
              <w:top w:val="nil"/>
              <w:left w:val="nil"/>
              <w:bottom w:val="single" w:color="auto" w:sz="4" w:space="0"/>
              <w:right w:val="single" w:color="auto" w:sz="4" w:space="0"/>
            </w:tcBorders>
            <w:noWrap/>
            <w:vAlign w:val="center"/>
          </w:tcPr>
          <w:p w14:paraId="294751BF">
            <w:pPr>
              <w:ind w:firstLine="360"/>
              <w:jc w:val="center"/>
              <w:rPr>
                <w:rFonts w:eastAsia="仿宋_GB2312"/>
                <w:color w:val="000000"/>
                <w:kern w:val="0"/>
                <w:sz w:val="18"/>
                <w:szCs w:val="18"/>
              </w:rPr>
            </w:pPr>
          </w:p>
        </w:tc>
      </w:tr>
      <w:tr w14:paraId="3311A107">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ign w:val="center"/>
          </w:tcPr>
          <w:p w14:paraId="7F022F0A">
            <w:pPr>
              <w:ind w:firstLine="360"/>
              <w:jc w:val="left"/>
              <w:rPr>
                <w:rFonts w:eastAsia="仿宋_GB2312"/>
                <w:color w:val="000000"/>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ign w:val="center"/>
          </w:tcPr>
          <w:p w14:paraId="6B06BBD9">
            <w:pPr>
              <w:ind w:firstLine="360"/>
              <w:jc w:val="left"/>
              <w:rPr>
                <w:rFonts w:eastAsia="仿宋_GB2312"/>
                <w:color w:val="000000"/>
                <w:kern w:val="0"/>
                <w:sz w:val="18"/>
                <w:szCs w:val="18"/>
              </w:rPr>
            </w:pPr>
          </w:p>
        </w:tc>
        <w:tc>
          <w:tcPr>
            <w:tcW w:w="712" w:type="dxa"/>
            <w:vMerge w:val="continue"/>
            <w:tcBorders>
              <w:left w:val="single" w:color="auto" w:sz="4" w:space="0"/>
              <w:bottom w:val="single" w:color="auto" w:sz="4" w:space="0"/>
              <w:right w:val="single" w:color="auto" w:sz="4" w:space="0"/>
            </w:tcBorders>
            <w:noWrap/>
            <w:tcMar>
              <w:top w:w="0" w:type="dxa"/>
              <w:left w:w="0" w:type="dxa"/>
              <w:bottom w:w="0" w:type="dxa"/>
              <w:right w:w="0" w:type="dxa"/>
            </w:tcMar>
            <w:vAlign w:val="center"/>
          </w:tcPr>
          <w:p w14:paraId="6D64A1D5">
            <w:pPr>
              <w:rPr>
                <w:rFonts w:eastAsia="仿宋_GB2312"/>
                <w:color w:val="000000"/>
                <w:kern w:val="0"/>
                <w:sz w:val="18"/>
                <w:szCs w:val="18"/>
              </w:rPr>
            </w:pPr>
          </w:p>
        </w:tc>
        <w:tc>
          <w:tcPr>
            <w:tcW w:w="1210" w:type="dxa"/>
            <w:tcBorders>
              <w:top w:val="single" w:color="auto" w:sz="4" w:space="0"/>
              <w:left w:val="single" w:color="auto" w:sz="4" w:space="0"/>
              <w:bottom w:val="single" w:color="auto" w:sz="4" w:space="0"/>
              <w:right w:val="single" w:color="auto" w:sz="4" w:space="0"/>
            </w:tcBorders>
            <w:noWrap/>
            <w:vAlign w:val="center"/>
          </w:tcPr>
          <w:p w14:paraId="375D7005">
            <w:pPr>
              <w:jc w:val="left"/>
              <w:rPr>
                <w:rFonts w:eastAsia="仿宋_GB2312"/>
                <w:color w:val="000000"/>
                <w:kern w:val="0"/>
                <w:sz w:val="18"/>
                <w:szCs w:val="18"/>
              </w:rPr>
            </w:pPr>
            <w:r>
              <w:rPr>
                <w:rFonts w:hint="eastAsia" w:eastAsia="仿宋_GB2312"/>
                <w:color w:val="000000"/>
                <w:kern w:val="0"/>
                <w:sz w:val="18"/>
                <w:szCs w:val="18"/>
              </w:rPr>
              <w:t>新增规模工业企业数量</w:t>
            </w:r>
          </w:p>
        </w:tc>
        <w:tc>
          <w:tcPr>
            <w:tcW w:w="1080" w:type="dxa"/>
            <w:tcBorders>
              <w:top w:val="nil"/>
              <w:left w:val="nil"/>
              <w:bottom w:val="single" w:color="auto" w:sz="4" w:space="0"/>
              <w:right w:val="single" w:color="auto" w:sz="4" w:space="0"/>
            </w:tcBorders>
            <w:noWrap/>
            <w:vAlign w:val="center"/>
          </w:tcPr>
          <w:p w14:paraId="450E79D2">
            <w:pPr>
              <w:jc w:val="center"/>
              <w:rPr>
                <w:rFonts w:eastAsia="仿宋_GB2312"/>
                <w:color w:val="000000"/>
                <w:kern w:val="0"/>
                <w:sz w:val="18"/>
                <w:szCs w:val="18"/>
              </w:rPr>
            </w:pPr>
            <w:r>
              <w:rPr>
                <w:rFonts w:hint="eastAsia" w:eastAsia="仿宋_GB2312"/>
                <w:color w:val="000000"/>
                <w:kern w:val="0"/>
                <w:sz w:val="18"/>
                <w:szCs w:val="18"/>
              </w:rPr>
              <w:t>10家</w:t>
            </w:r>
          </w:p>
        </w:tc>
        <w:tc>
          <w:tcPr>
            <w:tcW w:w="1290" w:type="dxa"/>
            <w:tcBorders>
              <w:top w:val="nil"/>
              <w:left w:val="nil"/>
              <w:bottom w:val="single" w:color="auto" w:sz="4" w:space="0"/>
              <w:right w:val="single" w:color="auto" w:sz="4" w:space="0"/>
            </w:tcBorders>
            <w:noWrap/>
            <w:vAlign w:val="center"/>
          </w:tcPr>
          <w:p w14:paraId="0ABB04D1">
            <w:pPr>
              <w:jc w:val="center"/>
              <w:rPr>
                <w:rFonts w:eastAsia="仿宋_GB2312"/>
                <w:color w:val="000000"/>
                <w:kern w:val="0"/>
                <w:sz w:val="18"/>
                <w:szCs w:val="18"/>
              </w:rPr>
            </w:pPr>
            <w:r>
              <w:rPr>
                <w:rFonts w:hint="eastAsia" w:eastAsia="仿宋_GB2312"/>
                <w:color w:val="000000"/>
                <w:kern w:val="0"/>
                <w:sz w:val="18"/>
                <w:szCs w:val="18"/>
              </w:rPr>
              <w:t>11家</w:t>
            </w:r>
          </w:p>
        </w:tc>
        <w:tc>
          <w:tcPr>
            <w:tcW w:w="636" w:type="dxa"/>
            <w:tcBorders>
              <w:top w:val="nil"/>
              <w:left w:val="nil"/>
              <w:bottom w:val="single" w:color="auto" w:sz="4" w:space="0"/>
              <w:right w:val="single" w:color="auto" w:sz="4" w:space="0"/>
            </w:tcBorders>
            <w:noWrap/>
            <w:vAlign w:val="center"/>
          </w:tcPr>
          <w:p w14:paraId="02524BC5">
            <w:pPr>
              <w:jc w:val="center"/>
              <w:rPr>
                <w:rFonts w:eastAsia="仿宋_GB2312"/>
                <w:color w:val="000000"/>
                <w:kern w:val="0"/>
                <w:sz w:val="18"/>
                <w:szCs w:val="18"/>
              </w:rPr>
            </w:pPr>
            <w:r>
              <w:rPr>
                <w:rFonts w:hint="eastAsia" w:eastAsia="仿宋_GB2312"/>
                <w:color w:val="000000"/>
                <w:kern w:val="0"/>
                <w:sz w:val="18"/>
                <w:szCs w:val="18"/>
              </w:rPr>
              <w:t>10</w:t>
            </w:r>
          </w:p>
        </w:tc>
        <w:tc>
          <w:tcPr>
            <w:tcW w:w="890" w:type="dxa"/>
            <w:tcBorders>
              <w:top w:val="nil"/>
              <w:left w:val="nil"/>
              <w:bottom w:val="single" w:color="auto" w:sz="4" w:space="0"/>
              <w:right w:val="single" w:color="auto" w:sz="4" w:space="0"/>
            </w:tcBorders>
            <w:noWrap/>
            <w:vAlign w:val="center"/>
          </w:tcPr>
          <w:p w14:paraId="19EF6B04">
            <w:pPr>
              <w:jc w:val="center"/>
              <w:rPr>
                <w:rFonts w:eastAsia="仿宋_GB2312"/>
                <w:color w:val="000000"/>
                <w:kern w:val="0"/>
                <w:sz w:val="18"/>
                <w:szCs w:val="18"/>
              </w:rPr>
            </w:pPr>
            <w:r>
              <w:rPr>
                <w:rFonts w:hint="eastAsia" w:eastAsia="仿宋_GB2312"/>
                <w:color w:val="000000"/>
                <w:kern w:val="0"/>
                <w:sz w:val="18"/>
                <w:szCs w:val="18"/>
              </w:rPr>
              <w:t>10</w:t>
            </w:r>
          </w:p>
        </w:tc>
        <w:tc>
          <w:tcPr>
            <w:tcW w:w="1223" w:type="dxa"/>
            <w:tcBorders>
              <w:top w:val="nil"/>
              <w:left w:val="nil"/>
              <w:bottom w:val="single" w:color="auto" w:sz="4" w:space="0"/>
              <w:right w:val="single" w:color="auto" w:sz="4" w:space="0"/>
            </w:tcBorders>
            <w:noWrap/>
            <w:vAlign w:val="center"/>
          </w:tcPr>
          <w:p w14:paraId="46295269">
            <w:pPr>
              <w:ind w:firstLine="360"/>
              <w:jc w:val="center"/>
              <w:rPr>
                <w:rFonts w:eastAsia="仿宋_GB2312"/>
                <w:color w:val="000000"/>
                <w:kern w:val="0"/>
                <w:sz w:val="18"/>
                <w:szCs w:val="18"/>
              </w:rPr>
            </w:pPr>
          </w:p>
        </w:tc>
      </w:tr>
      <w:tr w14:paraId="604DB509">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ign w:val="center"/>
          </w:tcPr>
          <w:p w14:paraId="5DAC3AD0">
            <w:pPr>
              <w:ind w:firstLine="360"/>
              <w:jc w:val="left"/>
              <w:rPr>
                <w:rFonts w:eastAsia="仿宋_GB2312"/>
                <w:color w:val="000000"/>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ign w:val="center"/>
          </w:tcPr>
          <w:p w14:paraId="27A19BBA">
            <w:pPr>
              <w:ind w:firstLine="360"/>
              <w:jc w:val="left"/>
              <w:rPr>
                <w:rFonts w:eastAsia="仿宋_GB2312"/>
                <w:color w:val="000000"/>
                <w:kern w:val="0"/>
                <w:sz w:val="18"/>
                <w:szCs w:val="18"/>
              </w:rPr>
            </w:pPr>
          </w:p>
        </w:tc>
        <w:tc>
          <w:tcPr>
            <w:tcW w:w="712"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14:paraId="1BB42810">
            <w:pPr>
              <w:jc w:val="center"/>
              <w:rPr>
                <w:rFonts w:eastAsia="仿宋_GB2312"/>
                <w:color w:val="000000"/>
                <w:kern w:val="0"/>
                <w:sz w:val="18"/>
                <w:szCs w:val="18"/>
              </w:rPr>
            </w:pPr>
            <w:r>
              <w:rPr>
                <w:rFonts w:eastAsia="仿宋_GB2312"/>
                <w:color w:val="000000"/>
                <w:kern w:val="0"/>
                <w:sz w:val="18"/>
                <w:szCs w:val="18"/>
              </w:rPr>
              <w:t>时效指标</w:t>
            </w:r>
          </w:p>
        </w:tc>
        <w:tc>
          <w:tcPr>
            <w:tcW w:w="1210" w:type="dxa"/>
            <w:tcBorders>
              <w:top w:val="single" w:color="auto" w:sz="4" w:space="0"/>
              <w:left w:val="single" w:color="auto" w:sz="4" w:space="0"/>
              <w:bottom w:val="single" w:color="auto" w:sz="4" w:space="0"/>
              <w:right w:val="single" w:color="auto" w:sz="4" w:space="0"/>
            </w:tcBorders>
            <w:noWrap/>
            <w:vAlign w:val="center"/>
          </w:tcPr>
          <w:p w14:paraId="3655BA16">
            <w:pPr>
              <w:jc w:val="left"/>
              <w:rPr>
                <w:rFonts w:eastAsia="仿宋_GB2312"/>
                <w:color w:val="000000"/>
                <w:kern w:val="0"/>
                <w:sz w:val="18"/>
                <w:szCs w:val="18"/>
              </w:rPr>
            </w:pPr>
            <w:r>
              <w:rPr>
                <w:rFonts w:hint="eastAsia" w:eastAsia="仿宋_GB2312"/>
                <w:color w:val="000000"/>
                <w:kern w:val="0"/>
                <w:sz w:val="18"/>
                <w:szCs w:val="18"/>
              </w:rPr>
              <w:t>完成时间</w:t>
            </w:r>
          </w:p>
        </w:tc>
        <w:tc>
          <w:tcPr>
            <w:tcW w:w="1080" w:type="dxa"/>
            <w:tcBorders>
              <w:top w:val="nil"/>
              <w:left w:val="nil"/>
              <w:bottom w:val="single" w:color="auto" w:sz="4" w:space="0"/>
              <w:right w:val="single" w:color="auto" w:sz="4" w:space="0"/>
            </w:tcBorders>
            <w:noWrap/>
            <w:vAlign w:val="center"/>
          </w:tcPr>
          <w:p w14:paraId="42804EF4">
            <w:pPr>
              <w:jc w:val="center"/>
              <w:rPr>
                <w:rFonts w:eastAsia="仿宋_GB2312"/>
                <w:color w:val="000000"/>
                <w:kern w:val="0"/>
                <w:sz w:val="18"/>
                <w:szCs w:val="18"/>
              </w:rPr>
            </w:pPr>
            <w:r>
              <w:rPr>
                <w:rFonts w:hint="eastAsia" w:eastAsia="仿宋_GB2312"/>
                <w:color w:val="000000"/>
                <w:kern w:val="0"/>
                <w:sz w:val="18"/>
                <w:szCs w:val="18"/>
              </w:rPr>
              <w:t>2024年</w:t>
            </w:r>
          </w:p>
        </w:tc>
        <w:tc>
          <w:tcPr>
            <w:tcW w:w="1290" w:type="dxa"/>
            <w:tcBorders>
              <w:top w:val="nil"/>
              <w:left w:val="nil"/>
              <w:bottom w:val="single" w:color="auto" w:sz="4" w:space="0"/>
              <w:right w:val="single" w:color="auto" w:sz="4" w:space="0"/>
            </w:tcBorders>
            <w:noWrap/>
            <w:vAlign w:val="center"/>
          </w:tcPr>
          <w:p w14:paraId="4A10850C">
            <w:pPr>
              <w:ind w:firstLine="360"/>
              <w:rPr>
                <w:rFonts w:eastAsia="仿宋_GB2312"/>
                <w:color w:val="000000"/>
                <w:kern w:val="0"/>
                <w:sz w:val="18"/>
                <w:szCs w:val="18"/>
              </w:rPr>
            </w:pPr>
            <w:r>
              <w:rPr>
                <w:rFonts w:hint="eastAsia" w:eastAsia="仿宋_GB2312"/>
                <w:color w:val="000000"/>
                <w:kern w:val="0"/>
                <w:sz w:val="18"/>
                <w:szCs w:val="18"/>
              </w:rPr>
              <w:t>2024年</w:t>
            </w:r>
          </w:p>
        </w:tc>
        <w:tc>
          <w:tcPr>
            <w:tcW w:w="636" w:type="dxa"/>
            <w:tcBorders>
              <w:top w:val="nil"/>
              <w:left w:val="nil"/>
              <w:bottom w:val="single" w:color="auto" w:sz="4" w:space="0"/>
              <w:right w:val="single" w:color="auto" w:sz="4" w:space="0"/>
            </w:tcBorders>
            <w:noWrap/>
            <w:vAlign w:val="center"/>
          </w:tcPr>
          <w:p w14:paraId="3B9BF3D4">
            <w:pPr>
              <w:jc w:val="center"/>
              <w:rPr>
                <w:rFonts w:eastAsia="仿宋_GB2312"/>
                <w:color w:val="000000"/>
                <w:kern w:val="0"/>
                <w:sz w:val="18"/>
                <w:szCs w:val="18"/>
              </w:rPr>
            </w:pPr>
            <w:r>
              <w:rPr>
                <w:rFonts w:hint="eastAsia" w:eastAsia="仿宋_GB2312"/>
                <w:color w:val="000000"/>
                <w:kern w:val="0"/>
                <w:sz w:val="18"/>
                <w:szCs w:val="18"/>
              </w:rPr>
              <w:t>15</w:t>
            </w:r>
          </w:p>
        </w:tc>
        <w:tc>
          <w:tcPr>
            <w:tcW w:w="890" w:type="dxa"/>
            <w:tcBorders>
              <w:top w:val="nil"/>
              <w:left w:val="nil"/>
              <w:bottom w:val="single" w:color="auto" w:sz="4" w:space="0"/>
              <w:right w:val="single" w:color="auto" w:sz="4" w:space="0"/>
            </w:tcBorders>
            <w:noWrap/>
            <w:vAlign w:val="center"/>
          </w:tcPr>
          <w:p w14:paraId="2BF81104">
            <w:pPr>
              <w:jc w:val="center"/>
              <w:rPr>
                <w:rFonts w:eastAsia="仿宋_GB2312"/>
                <w:color w:val="000000"/>
                <w:kern w:val="0"/>
                <w:sz w:val="18"/>
                <w:szCs w:val="18"/>
              </w:rPr>
            </w:pPr>
            <w:r>
              <w:rPr>
                <w:rFonts w:hint="eastAsia" w:eastAsia="仿宋_GB2312"/>
                <w:color w:val="000000"/>
                <w:kern w:val="0"/>
                <w:sz w:val="18"/>
                <w:szCs w:val="18"/>
              </w:rPr>
              <w:t>15</w:t>
            </w:r>
          </w:p>
        </w:tc>
        <w:tc>
          <w:tcPr>
            <w:tcW w:w="1223" w:type="dxa"/>
            <w:tcBorders>
              <w:top w:val="nil"/>
              <w:left w:val="nil"/>
              <w:bottom w:val="single" w:color="auto" w:sz="4" w:space="0"/>
              <w:right w:val="single" w:color="auto" w:sz="4" w:space="0"/>
            </w:tcBorders>
            <w:noWrap/>
            <w:vAlign w:val="center"/>
          </w:tcPr>
          <w:p w14:paraId="48414B7F">
            <w:pPr>
              <w:ind w:firstLine="360"/>
              <w:jc w:val="center"/>
              <w:rPr>
                <w:rFonts w:eastAsia="仿宋_GB2312"/>
                <w:color w:val="000000"/>
                <w:kern w:val="0"/>
                <w:sz w:val="18"/>
                <w:szCs w:val="18"/>
              </w:rPr>
            </w:pPr>
          </w:p>
        </w:tc>
      </w:tr>
      <w:tr w14:paraId="53975696">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ign w:val="center"/>
          </w:tcPr>
          <w:p w14:paraId="17F3E257">
            <w:pPr>
              <w:ind w:firstLine="360"/>
              <w:jc w:val="left"/>
              <w:rPr>
                <w:rFonts w:eastAsia="仿宋_GB2312"/>
                <w:color w:val="000000"/>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ign w:val="center"/>
          </w:tcPr>
          <w:p w14:paraId="136ACAD3">
            <w:pPr>
              <w:ind w:firstLine="360"/>
              <w:jc w:val="left"/>
              <w:rPr>
                <w:rFonts w:eastAsia="仿宋_GB2312"/>
                <w:color w:val="000000"/>
                <w:kern w:val="0"/>
                <w:sz w:val="18"/>
                <w:szCs w:val="18"/>
              </w:rPr>
            </w:pPr>
          </w:p>
        </w:tc>
        <w:tc>
          <w:tcPr>
            <w:tcW w:w="712"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14:paraId="5E8FDA5C">
            <w:pPr>
              <w:jc w:val="center"/>
              <w:rPr>
                <w:rFonts w:eastAsia="仿宋_GB2312"/>
                <w:color w:val="000000"/>
                <w:kern w:val="0"/>
                <w:sz w:val="18"/>
                <w:szCs w:val="18"/>
              </w:rPr>
            </w:pPr>
            <w:r>
              <w:rPr>
                <w:rFonts w:hint="eastAsia" w:eastAsia="仿宋_GB2312"/>
                <w:color w:val="000000"/>
                <w:kern w:val="0"/>
                <w:sz w:val="18"/>
                <w:szCs w:val="18"/>
              </w:rPr>
              <w:t>质量指标</w:t>
            </w:r>
          </w:p>
        </w:tc>
        <w:tc>
          <w:tcPr>
            <w:tcW w:w="1210" w:type="dxa"/>
            <w:tcBorders>
              <w:top w:val="single" w:color="auto" w:sz="4" w:space="0"/>
              <w:left w:val="single" w:color="auto" w:sz="4" w:space="0"/>
              <w:bottom w:val="single" w:color="auto" w:sz="4" w:space="0"/>
              <w:right w:val="single" w:color="auto" w:sz="4" w:space="0"/>
            </w:tcBorders>
            <w:noWrap/>
            <w:vAlign w:val="center"/>
          </w:tcPr>
          <w:p w14:paraId="34000776">
            <w:pPr>
              <w:jc w:val="left"/>
              <w:rPr>
                <w:rFonts w:eastAsia="仿宋_GB2312"/>
                <w:color w:val="000000"/>
                <w:kern w:val="0"/>
                <w:sz w:val="18"/>
                <w:szCs w:val="18"/>
              </w:rPr>
            </w:pPr>
            <w:r>
              <w:rPr>
                <w:rFonts w:hint="eastAsia" w:eastAsia="仿宋_GB2312"/>
                <w:color w:val="000000"/>
                <w:kern w:val="0"/>
                <w:sz w:val="18"/>
                <w:szCs w:val="18"/>
              </w:rPr>
              <w:t>考核通过率</w:t>
            </w:r>
          </w:p>
        </w:tc>
        <w:tc>
          <w:tcPr>
            <w:tcW w:w="1080" w:type="dxa"/>
            <w:tcBorders>
              <w:top w:val="nil"/>
              <w:left w:val="nil"/>
              <w:bottom w:val="single" w:color="auto" w:sz="4" w:space="0"/>
              <w:right w:val="single" w:color="auto" w:sz="4" w:space="0"/>
            </w:tcBorders>
            <w:noWrap/>
            <w:vAlign w:val="center"/>
          </w:tcPr>
          <w:p w14:paraId="0F7D2260">
            <w:pPr>
              <w:jc w:val="center"/>
              <w:rPr>
                <w:rFonts w:eastAsia="仿宋_GB2312"/>
                <w:color w:val="000000"/>
                <w:kern w:val="0"/>
                <w:sz w:val="18"/>
                <w:szCs w:val="18"/>
              </w:rPr>
            </w:pPr>
            <w:r>
              <w:rPr>
                <w:rFonts w:hint="eastAsia" w:eastAsia="仿宋_GB2312"/>
                <w:color w:val="000000"/>
                <w:kern w:val="0"/>
                <w:sz w:val="18"/>
                <w:szCs w:val="18"/>
              </w:rPr>
              <w:t>100%</w:t>
            </w:r>
          </w:p>
        </w:tc>
        <w:tc>
          <w:tcPr>
            <w:tcW w:w="1290" w:type="dxa"/>
            <w:tcBorders>
              <w:top w:val="nil"/>
              <w:left w:val="nil"/>
              <w:bottom w:val="single" w:color="auto" w:sz="4" w:space="0"/>
              <w:right w:val="single" w:color="auto" w:sz="4" w:space="0"/>
            </w:tcBorders>
            <w:noWrap/>
            <w:vAlign w:val="center"/>
          </w:tcPr>
          <w:p w14:paraId="654B9323">
            <w:pPr>
              <w:jc w:val="center"/>
              <w:rPr>
                <w:rFonts w:eastAsia="仿宋_GB2312"/>
                <w:color w:val="000000"/>
                <w:kern w:val="0"/>
                <w:sz w:val="18"/>
                <w:szCs w:val="18"/>
              </w:rPr>
            </w:pPr>
            <w:r>
              <w:rPr>
                <w:rFonts w:hint="eastAsia" w:eastAsia="仿宋_GB2312"/>
                <w:color w:val="000000"/>
                <w:kern w:val="0"/>
                <w:sz w:val="18"/>
                <w:szCs w:val="18"/>
              </w:rPr>
              <w:t>100%</w:t>
            </w:r>
          </w:p>
        </w:tc>
        <w:tc>
          <w:tcPr>
            <w:tcW w:w="636" w:type="dxa"/>
            <w:tcBorders>
              <w:top w:val="nil"/>
              <w:left w:val="nil"/>
              <w:bottom w:val="single" w:color="auto" w:sz="4" w:space="0"/>
              <w:right w:val="single" w:color="auto" w:sz="4" w:space="0"/>
            </w:tcBorders>
            <w:noWrap/>
            <w:vAlign w:val="center"/>
          </w:tcPr>
          <w:p w14:paraId="3A01FAF7">
            <w:pPr>
              <w:jc w:val="center"/>
              <w:rPr>
                <w:rFonts w:eastAsia="仿宋_GB2312"/>
                <w:color w:val="000000"/>
                <w:kern w:val="0"/>
                <w:sz w:val="18"/>
                <w:szCs w:val="18"/>
              </w:rPr>
            </w:pPr>
            <w:r>
              <w:rPr>
                <w:rFonts w:hint="eastAsia" w:eastAsia="仿宋_GB2312"/>
                <w:color w:val="000000"/>
                <w:kern w:val="0"/>
                <w:sz w:val="18"/>
                <w:szCs w:val="18"/>
              </w:rPr>
              <w:t>15</w:t>
            </w:r>
          </w:p>
        </w:tc>
        <w:tc>
          <w:tcPr>
            <w:tcW w:w="890" w:type="dxa"/>
            <w:tcBorders>
              <w:top w:val="nil"/>
              <w:left w:val="nil"/>
              <w:bottom w:val="single" w:color="auto" w:sz="4" w:space="0"/>
              <w:right w:val="single" w:color="auto" w:sz="4" w:space="0"/>
            </w:tcBorders>
            <w:noWrap/>
            <w:vAlign w:val="center"/>
          </w:tcPr>
          <w:p w14:paraId="79FB6A74">
            <w:pPr>
              <w:jc w:val="center"/>
              <w:rPr>
                <w:rFonts w:eastAsia="仿宋_GB2312"/>
                <w:color w:val="000000"/>
                <w:kern w:val="0"/>
                <w:sz w:val="18"/>
                <w:szCs w:val="18"/>
              </w:rPr>
            </w:pPr>
            <w:r>
              <w:rPr>
                <w:rFonts w:hint="eastAsia" w:eastAsia="仿宋_GB2312"/>
                <w:color w:val="000000"/>
                <w:kern w:val="0"/>
                <w:sz w:val="18"/>
                <w:szCs w:val="18"/>
              </w:rPr>
              <w:t>15</w:t>
            </w:r>
          </w:p>
        </w:tc>
        <w:tc>
          <w:tcPr>
            <w:tcW w:w="1223" w:type="dxa"/>
            <w:tcBorders>
              <w:top w:val="nil"/>
              <w:left w:val="nil"/>
              <w:bottom w:val="single" w:color="auto" w:sz="4" w:space="0"/>
              <w:right w:val="single" w:color="auto" w:sz="4" w:space="0"/>
            </w:tcBorders>
            <w:noWrap/>
            <w:vAlign w:val="center"/>
          </w:tcPr>
          <w:p w14:paraId="5483EBBA">
            <w:pPr>
              <w:ind w:firstLine="360"/>
              <w:jc w:val="center"/>
              <w:rPr>
                <w:rFonts w:eastAsia="仿宋_GB2312"/>
                <w:color w:val="000000"/>
                <w:kern w:val="0"/>
                <w:sz w:val="18"/>
                <w:szCs w:val="18"/>
              </w:rPr>
            </w:pPr>
          </w:p>
        </w:tc>
      </w:tr>
      <w:tr w14:paraId="7229B4C2">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ign w:val="center"/>
          </w:tcPr>
          <w:p w14:paraId="667E7345">
            <w:pPr>
              <w:ind w:firstLine="360"/>
              <w:jc w:val="left"/>
              <w:rPr>
                <w:rFonts w:eastAsia="仿宋_GB2312"/>
                <w:color w:val="000000"/>
                <w:kern w:val="0"/>
                <w:sz w:val="18"/>
                <w:szCs w:val="18"/>
              </w:rPr>
            </w:pPr>
          </w:p>
        </w:tc>
        <w:tc>
          <w:tcPr>
            <w:tcW w:w="969" w:type="dxa"/>
            <w:vMerge w:val="restart"/>
            <w:tcBorders>
              <w:top w:val="single" w:color="auto" w:sz="4" w:space="0"/>
              <w:left w:val="single" w:color="auto" w:sz="4" w:space="0"/>
              <w:bottom w:val="single" w:color="auto" w:sz="4" w:space="0"/>
              <w:right w:val="single" w:color="auto" w:sz="4" w:space="0"/>
            </w:tcBorders>
            <w:noWrap/>
            <w:vAlign w:val="center"/>
          </w:tcPr>
          <w:p w14:paraId="0FA11145">
            <w:pPr>
              <w:jc w:val="left"/>
              <w:rPr>
                <w:rFonts w:eastAsia="仿宋_GB2312"/>
                <w:color w:val="000000"/>
                <w:kern w:val="0"/>
                <w:sz w:val="18"/>
                <w:szCs w:val="18"/>
              </w:rPr>
            </w:pPr>
            <w:r>
              <w:rPr>
                <w:rFonts w:eastAsia="仿宋_GB2312"/>
                <w:color w:val="000000"/>
                <w:kern w:val="0"/>
                <w:sz w:val="18"/>
                <w:szCs w:val="18"/>
              </w:rPr>
              <w:t>效益指标</w:t>
            </w:r>
          </w:p>
          <w:p w14:paraId="715D2657">
            <w:pPr>
              <w:jc w:val="left"/>
              <w:rPr>
                <w:rFonts w:eastAsia="仿宋_GB2312"/>
                <w:color w:val="000000"/>
                <w:kern w:val="0"/>
                <w:sz w:val="18"/>
                <w:szCs w:val="18"/>
              </w:rPr>
            </w:pPr>
            <w:r>
              <w:rPr>
                <w:rFonts w:eastAsia="仿宋_GB2312"/>
                <w:color w:val="000000"/>
                <w:kern w:val="0"/>
                <w:sz w:val="18"/>
                <w:szCs w:val="18"/>
              </w:rPr>
              <w:t>（30分）</w:t>
            </w:r>
          </w:p>
        </w:tc>
        <w:tc>
          <w:tcPr>
            <w:tcW w:w="712"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14:paraId="65176EBA">
            <w:pPr>
              <w:jc w:val="center"/>
              <w:rPr>
                <w:rFonts w:eastAsia="仿宋_GB2312"/>
                <w:color w:val="000000"/>
                <w:kern w:val="0"/>
                <w:sz w:val="18"/>
                <w:szCs w:val="18"/>
              </w:rPr>
            </w:pPr>
            <w:r>
              <w:rPr>
                <w:rFonts w:eastAsia="仿宋_GB2312"/>
                <w:color w:val="000000"/>
                <w:kern w:val="0"/>
                <w:sz w:val="18"/>
                <w:szCs w:val="18"/>
              </w:rPr>
              <w:t>经济效益指标</w:t>
            </w:r>
          </w:p>
        </w:tc>
        <w:tc>
          <w:tcPr>
            <w:tcW w:w="1210" w:type="dxa"/>
            <w:tcBorders>
              <w:top w:val="single" w:color="auto" w:sz="4" w:space="0"/>
              <w:left w:val="single" w:color="auto" w:sz="4" w:space="0"/>
              <w:bottom w:val="single" w:color="auto" w:sz="4" w:space="0"/>
              <w:right w:val="single" w:color="auto" w:sz="4" w:space="0"/>
            </w:tcBorders>
            <w:noWrap/>
            <w:vAlign w:val="center"/>
          </w:tcPr>
          <w:p w14:paraId="44105D97">
            <w:pPr>
              <w:jc w:val="left"/>
              <w:rPr>
                <w:rFonts w:eastAsia="仿宋_GB2312"/>
                <w:color w:val="000000"/>
                <w:kern w:val="0"/>
                <w:sz w:val="18"/>
                <w:szCs w:val="18"/>
              </w:rPr>
            </w:pPr>
            <w:r>
              <w:rPr>
                <w:rFonts w:hint="eastAsia" w:eastAsia="仿宋_GB2312"/>
                <w:color w:val="000000"/>
                <w:kern w:val="0"/>
                <w:sz w:val="18"/>
                <w:szCs w:val="18"/>
              </w:rPr>
              <w:t>实现技工贸总收入</w:t>
            </w:r>
          </w:p>
        </w:tc>
        <w:tc>
          <w:tcPr>
            <w:tcW w:w="1080" w:type="dxa"/>
            <w:tcBorders>
              <w:top w:val="nil"/>
              <w:left w:val="nil"/>
              <w:bottom w:val="single" w:color="auto" w:sz="4" w:space="0"/>
              <w:right w:val="single" w:color="auto" w:sz="4" w:space="0"/>
            </w:tcBorders>
            <w:noWrap/>
            <w:vAlign w:val="center"/>
          </w:tcPr>
          <w:p w14:paraId="124B1624">
            <w:pPr>
              <w:jc w:val="center"/>
              <w:rPr>
                <w:rFonts w:eastAsia="仿宋_GB2312"/>
                <w:color w:val="000000"/>
                <w:kern w:val="0"/>
                <w:sz w:val="18"/>
                <w:szCs w:val="18"/>
              </w:rPr>
            </w:pPr>
            <w:r>
              <w:rPr>
                <w:rFonts w:hint="eastAsia" w:eastAsia="仿宋_GB2312"/>
                <w:color w:val="000000"/>
                <w:kern w:val="0"/>
                <w:sz w:val="18"/>
                <w:szCs w:val="18"/>
              </w:rPr>
              <w:t>同比增加12%</w:t>
            </w:r>
          </w:p>
        </w:tc>
        <w:tc>
          <w:tcPr>
            <w:tcW w:w="1290" w:type="dxa"/>
            <w:tcBorders>
              <w:top w:val="nil"/>
              <w:left w:val="nil"/>
              <w:bottom w:val="single" w:color="auto" w:sz="4" w:space="0"/>
              <w:right w:val="single" w:color="auto" w:sz="4" w:space="0"/>
            </w:tcBorders>
            <w:noWrap/>
            <w:vAlign w:val="center"/>
          </w:tcPr>
          <w:p w14:paraId="2625C422">
            <w:pPr>
              <w:jc w:val="center"/>
              <w:rPr>
                <w:rFonts w:eastAsia="仿宋_GB2312"/>
                <w:color w:val="000000"/>
                <w:kern w:val="0"/>
                <w:sz w:val="18"/>
                <w:szCs w:val="18"/>
              </w:rPr>
            </w:pPr>
            <w:r>
              <w:rPr>
                <w:rFonts w:hint="eastAsia" w:eastAsia="仿宋_GB2312"/>
                <w:color w:val="000000"/>
                <w:kern w:val="0"/>
                <w:sz w:val="18"/>
                <w:szCs w:val="18"/>
              </w:rPr>
              <w:t>同比增加20.05%</w:t>
            </w:r>
          </w:p>
        </w:tc>
        <w:tc>
          <w:tcPr>
            <w:tcW w:w="636" w:type="dxa"/>
            <w:tcBorders>
              <w:top w:val="nil"/>
              <w:left w:val="nil"/>
              <w:bottom w:val="single" w:color="auto" w:sz="4" w:space="0"/>
              <w:right w:val="single" w:color="auto" w:sz="4" w:space="0"/>
            </w:tcBorders>
            <w:noWrap/>
            <w:vAlign w:val="center"/>
          </w:tcPr>
          <w:p w14:paraId="7C0558DD">
            <w:pPr>
              <w:jc w:val="center"/>
              <w:rPr>
                <w:rFonts w:eastAsia="仿宋_GB2312"/>
                <w:color w:val="000000"/>
                <w:kern w:val="0"/>
                <w:sz w:val="18"/>
                <w:szCs w:val="18"/>
              </w:rPr>
            </w:pPr>
            <w:r>
              <w:rPr>
                <w:rFonts w:hint="eastAsia" w:eastAsia="仿宋_GB2312"/>
                <w:color w:val="000000"/>
                <w:kern w:val="0"/>
                <w:sz w:val="18"/>
                <w:szCs w:val="18"/>
              </w:rPr>
              <w:t>10</w:t>
            </w:r>
          </w:p>
        </w:tc>
        <w:tc>
          <w:tcPr>
            <w:tcW w:w="890" w:type="dxa"/>
            <w:tcBorders>
              <w:top w:val="nil"/>
              <w:left w:val="nil"/>
              <w:bottom w:val="single" w:color="auto" w:sz="4" w:space="0"/>
              <w:right w:val="single" w:color="auto" w:sz="4" w:space="0"/>
            </w:tcBorders>
            <w:noWrap/>
            <w:vAlign w:val="center"/>
          </w:tcPr>
          <w:p w14:paraId="5829ADF8">
            <w:pPr>
              <w:jc w:val="center"/>
              <w:rPr>
                <w:rFonts w:eastAsia="仿宋_GB2312"/>
                <w:color w:val="000000"/>
                <w:kern w:val="0"/>
                <w:sz w:val="18"/>
                <w:szCs w:val="18"/>
              </w:rPr>
            </w:pPr>
            <w:r>
              <w:rPr>
                <w:rFonts w:hint="eastAsia" w:eastAsia="仿宋_GB2312"/>
                <w:color w:val="000000"/>
                <w:kern w:val="0"/>
                <w:sz w:val="18"/>
                <w:szCs w:val="18"/>
              </w:rPr>
              <w:t>10</w:t>
            </w:r>
          </w:p>
        </w:tc>
        <w:tc>
          <w:tcPr>
            <w:tcW w:w="1223" w:type="dxa"/>
            <w:tcBorders>
              <w:top w:val="nil"/>
              <w:left w:val="nil"/>
              <w:bottom w:val="single" w:color="auto" w:sz="4" w:space="0"/>
              <w:right w:val="single" w:color="auto" w:sz="4" w:space="0"/>
            </w:tcBorders>
            <w:noWrap/>
            <w:vAlign w:val="center"/>
          </w:tcPr>
          <w:p w14:paraId="421A8443">
            <w:pPr>
              <w:ind w:firstLine="360"/>
              <w:jc w:val="center"/>
              <w:rPr>
                <w:rFonts w:eastAsia="仿宋_GB2312"/>
                <w:color w:val="000000"/>
                <w:kern w:val="0"/>
                <w:sz w:val="18"/>
                <w:szCs w:val="18"/>
              </w:rPr>
            </w:pPr>
          </w:p>
        </w:tc>
      </w:tr>
      <w:tr w14:paraId="34CDDFFD">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ign w:val="center"/>
          </w:tcPr>
          <w:p w14:paraId="1004281B">
            <w:pPr>
              <w:ind w:firstLine="360"/>
              <w:jc w:val="left"/>
              <w:rPr>
                <w:rFonts w:eastAsia="仿宋_GB2312"/>
                <w:color w:val="000000"/>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ign w:val="center"/>
          </w:tcPr>
          <w:p w14:paraId="4C0C767C">
            <w:pPr>
              <w:ind w:firstLine="360"/>
              <w:jc w:val="left"/>
              <w:rPr>
                <w:rFonts w:eastAsia="仿宋_GB2312"/>
                <w:color w:val="000000"/>
                <w:kern w:val="0"/>
                <w:sz w:val="18"/>
                <w:szCs w:val="18"/>
              </w:rPr>
            </w:pPr>
          </w:p>
        </w:tc>
        <w:tc>
          <w:tcPr>
            <w:tcW w:w="712"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14:paraId="26F1157B">
            <w:pPr>
              <w:jc w:val="center"/>
              <w:rPr>
                <w:rFonts w:eastAsia="仿宋_GB2312"/>
                <w:color w:val="000000"/>
                <w:kern w:val="0"/>
                <w:sz w:val="18"/>
                <w:szCs w:val="18"/>
              </w:rPr>
            </w:pPr>
            <w:r>
              <w:rPr>
                <w:rFonts w:eastAsia="仿宋_GB2312"/>
                <w:color w:val="000000"/>
                <w:kern w:val="0"/>
                <w:sz w:val="18"/>
                <w:szCs w:val="18"/>
              </w:rPr>
              <w:t>社会</w:t>
            </w:r>
          </w:p>
          <w:p w14:paraId="421BB95B">
            <w:pPr>
              <w:jc w:val="center"/>
              <w:rPr>
                <w:rFonts w:eastAsia="仿宋_GB2312"/>
                <w:color w:val="000000"/>
                <w:kern w:val="0"/>
                <w:sz w:val="18"/>
                <w:szCs w:val="18"/>
              </w:rPr>
            </w:pPr>
            <w:r>
              <w:rPr>
                <w:rFonts w:eastAsia="仿宋_GB2312"/>
                <w:color w:val="000000"/>
                <w:kern w:val="0"/>
                <w:sz w:val="18"/>
                <w:szCs w:val="18"/>
              </w:rPr>
              <w:t>效益</w:t>
            </w:r>
          </w:p>
          <w:p w14:paraId="56CAFB5A">
            <w:pPr>
              <w:jc w:val="center"/>
              <w:rPr>
                <w:rFonts w:eastAsia="仿宋_GB2312"/>
                <w:color w:val="000000"/>
                <w:kern w:val="0"/>
                <w:sz w:val="18"/>
                <w:szCs w:val="18"/>
              </w:rPr>
            </w:pPr>
            <w:r>
              <w:rPr>
                <w:rFonts w:eastAsia="仿宋_GB2312"/>
                <w:color w:val="000000"/>
                <w:kern w:val="0"/>
                <w:sz w:val="18"/>
                <w:szCs w:val="18"/>
              </w:rPr>
              <w:t>指标</w:t>
            </w:r>
          </w:p>
        </w:tc>
        <w:tc>
          <w:tcPr>
            <w:tcW w:w="1210" w:type="dxa"/>
            <w:tcBorders>
              <w:top w:val="single" w:color="auto" w:sz="4" w:space="0"/>
              <w:left w:val="single" w:color="auto" w:sz="4" w:space="0"/>
              <w:bottom w:val="single" w:color="auto" w:sz="4" w:space="0"/>
              <w:right w:val="single" w:color="auto" w:sz="4" w:space="0"/>
            </w:tcBorders>
            <w:noWrap/>
            <w:vAlign w:val="center"/>
          </w:tcPr>
          <w:p w14:paraId="6932D77A">
            <w:pPr>
              <w:jc w:val="left"/>
              <w:rPr>
                <w:rFonts w:eastAsia="仿宋_GB2312"/>
                <w:color w:val="000000"/>
                <w:kern w:val="0"/>
                <w:sz w:val="18"/>
                <w:szCs w:val="18"/>
              </w:rPr>
            </w:pPr>
            <w:r>
              <w:rPr>
                <w:rFonts w:hint="eastAsia" w:eastAsia="仿宋_GB2312"/>
                <w:color w:val="000000"/>
                <w:kern w:val="0"/>
                <w:sz w:val="18"/>
                <w:szCs w:val="18"/>
              </w:rPr>
              <w:t>固定资产投资</w:t>
            </w:r>
          </w:p>
        </w:tc>
        <w:tc>
          <w:tcPr>
            <w:tcW w:w="1080" w:type="dxa"/>
            <w:tcBorders>
              <w:top w:val="nil"/>
              <w:left w:val="nil"/>
              <w:bottom w:val="single" w:color="auto" w:sz="4" w:space="0"/>
              <w:right w:val="single" w:color="auto" w:sz="4" w:space="0"/>
            </w:tcBorders>
            <w:noWrap/>
            <w:vAlign w:val="center"/>
          </w:tcPr>
          <w:p w14:paraId="310D1073">
            <w:pPr>
              <w:jc w:val="center"/>
              <w:rPr>
                <w:rFonts w:eastAsia="仿宋_GB2312"/>
                <w:color w:val="000000"/>
                <w:kern w:val="0"/>
                <w:sz w:val="18"/>
                <w:szCs w:val="18"/>
              </w:rPr>
            </w:pPr>
            <w:r>
              <w:rPr>
                <w:rFonts w:hint="eastAsia" w:eastAsia="仿宋_GB2312"/>
                <w:color w:val="000000"/>
                <w:kern w:val="0"/>
                <w:sz w:val="18"/>
                <w:szCs w:val="18"/>
              </w:rPr>
              <w:t>同比增加10%</w:t>
            </w:r>
          </w:p>
        </w:tc>
        <w:tc>
          <w:tcPr>
            <w:tcW w:w="1290" w:type="dxa"/>
            <w:tcBorders>
              <w:top w:val="nil"/>
              <w:left w:val="nil"/>
              <w:bottom w:val="single" w:color="auto" w:sz="4" w:space="0"/>
              <w:right w:val="single" w:color="auto" w:sz="4" w:space="0"/>
            </w:tcBorders>
            <w:noWrap/>
            <w:vAlign w:val="center"/>
          </w:tcPr>
          <w:p w14:paraId="168B9DB4">
            <w:pPr>
              <w:jc w:val="center"/>
              <w:rPr>
                <w:rFonts w:eastAsia="仿宋_GB2312"/>
                <w:color w:val="000000"/>
                <w:kern w:val="0"/>
                <w:sz w:val="18"/>
                <w:szCs w:val="18"/>
              </w:rPr>
            </w:pPr>
            <w:r>
              <w:rPr>
                <w:rFonts w:hint="eastAsia" w:eastAsia="仿宋_GB2312"/>
                <w:color w:val="000000"/>
                <w:kern w:val="0"/>
                <w:sz w:val="18"/>
                <w:szCs w:val="18"/>
              </w:rPr>
              <w:t>同比增加82.49%</w:t>
            </w:r>
          </w:p>
        </w:tc>
        <w:tc>
          <w:tcPr>
            <w:tcW w:w="636" w:type="dxa"/>
            <w:tcBorders>
              <w:top w:val="nil"/>
              <w:left w:val="nil"/>
              <w:bottom w:val="single" w:color="auto" w:sz="4" w:space="0"/>
              <w:right w:val="single" w:color="auto" w:sz="4" w:space="0"/>
            </w:tcBorders>
            <w:noWrap/>
            <w:vAlign w:val="center"/>
          </w:tcPr>
          <w:p w14:paraId="5E0C81A0">
            <w:pPr>
              <w:jc w:val="center"/>
              <w:rPr>
                <w:rFonts w:eastAsia="仿宋_GB2312"/>
                <w:color w:val="000000"/>
                <w:kern w:val="0"/>
                <w:sz w:val="18"/>
                <w:szCs w:val="18"/>
              </w:rPr>
            </w:pPr>
            <w:r>
              <w:rPr>
                <w:rFonts w:hint="eastAsia" w:eastAsia="仿宋_GB2312"/>
                <w:color w:val="000000"/>
                <w:kern w:val="0"/>
                <w:sz w:val="18"/>
                <w:szCs w:val="18"/>
              </w:rPr>
              <w:t>10</w:t>
            </w:r>
          </w:p>
        </w:tc>
        <w:tc>
          <w:tcPr>
            <w:tcW w:w="890" w:type="dxa"/>
            <w:tcBorders>
              <w:top w:val="nil"/>
              <w:left w:val="nil"/>
              <w:bottom w:val="single" w:color="auto" w:sz="4" w:space="0"/>
              <w:right w:val="single" w:color="auto" w:sz="4" w:space="0"/>
            </w:tcBorders>
            <w:noWrap/>
            <w:vAlign w:val="center"/>
          </w:tcPr>
          <w:p w14:paraId="026435DD">
            <w:pPr>
              <w:jc w:val="center"/>
              <w:rPr>
                <w:rFonts w:eastAsia="仿宋_GB2312"/>
                <w:color w:val="000000"/>
                <w:kern w:val="0"/>
                <w:sz w:val="18"/>
                <w:szCs w:val="18"/>
              </w:rPr>
            </w:pPr>
            <w:r>
              <w:rPr>
                <w:rFonts w:hint="eastAsia" w:eastAsia="仿宋_GB2312"/>
                <w:color w:val="000000"/>
                <w:kern w:val="0"/>
                <w:sz w:val="18"/>
                <w:szCs w:val="18"/>
              </w:rPr>
              <w:t>10</w:t>
            </w:r>
          </w:p>
        </w:tc>
        <w:tc>
          <w:tcPr>
            <w:tcW w:w="1223" w:type="dxa"/>
            <w:tcBorders>
              <w:top w:val="nil"/>
              <w:left w:val="nil"/>
              <w:bottom w:val="single" w:color="auto" w:sz="4" w:space="0"/>
              <w:right w:val="single" w:color="auto" w:sz="4" w:space="0"/>
            </w:tcBorders>
            <w:noWrap/>
            <w:vAlign w:val="center"/>
          </w:tcPr>
          <w:p w14:paraId="3F855B88">
            <w:pPr>
              <w:ind w:firstLine="360"/>
              <w:jc w:val="center"/>
              <w:rPr>
                <w:rFonts w:eastAsia="仿宋_GB2312"/>
                <w:color w:val="000000"/>
                <w:kern w:val="0"/>
                <w:sz w:val="18"/>
                <w:szCs w:val="18"/>
              </w:rPr>
            </w:pPr>
          </w:p>
        </w:tc>
      </w:tr>
      <w:tr w14:paraId="3E10C1ED">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ign w:val="center"/>
          </w:tcPr>
          <w:p w14:paraId="76EACF52">
            <w:pPr>
              <w:ind w:firstLine="360"/>
              <w:jc w:val="left"/>
              <w:rPr>
                <w:rFonts w:eastAsia="仿宋_GB2312"/>
                <w:color w:val="000000"/>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ign w:val="center"/>
          </w:tcPr>
          <w:p w14:paraId="3B772B5A">
            <w:pPr>
              <w:ind w:firstLine="360"/>
              <w:jc w:val="left"/>
              <w:rPr>
                <w:rFonts w:eastAsia="仿宋_GB2312"/>
                <w:color w:val="000000"/>
                <w:kern w:val="0"/>
                <w:sz w:val="18"/>
                <w:szCs w:val="18"/>
              </w:rPr>
            </w:pPr>
          </w:p>
        </w:tc>
        <w:tc>
          <w:tcPr>
            <w:tcW w:w="712"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14:paraId="3D2CF197">
            <w:pPr>
              <w:jc w:val="center"/>
              <w:rPr>
                <w:rFonts w:eastAsia="仿宋_GB2312"/>
                <w:color w:val="000000"/>
                <w:kern w:val="0"/>
                <w:sz w:val="18"/>
                <w:szCs w:val="18"/>
              </w:rPr>
            </w:pPr>
            <w:r>
              <w:rPr>
                <w:rFonts w:eastAsia="仿宋_GB2312"/>
                <w:color w:val="000000"/>
                <w:kern w:val="0"/>
                <w:sz w:val="18"/>
                <w:szCs w:val="18"/>
              </w:rPr>
              <w:t>生态效益指标</w:t>
            </w:r>
          </w:p>
        </w:tc>
        <w:tc>
          <w:tcPr>
            <w:tcW w:w="1210" w:type="dxa"/>
            <w:tcBorders>
              <w:top w:val="single" w:color="auto" w:sz="4" w:space="0"/>
              <w:left w:val="single" w:color="auto" w:sz="4" w:space="0"/>
              <w:bottom w:val="single" w:color="auto" w:sz="4" w:space="0"/>
              <w:right w:val="single" w:color="auto" w:sz="4" w:space="0"/>
            </w:tcBorders>
            <w:noWrap/>
            <w:vAlign w:val="center"/>
          </w:tcPr>
          <w:p w14:paraId="79ABCD02">
            <w:pPr>
              <w:jc w:val="left"/>
              <w:rPr>
                <w:rFonts w:eastAsia="仿宋_GB2312"/>
                <w:color w:val="000000"/>
                <w:kern w:val="0"/>
                <w:sz w:val="18"/>
                <w:szCs w:val="18"/>
              </w:rPr>
            </w:pPr>
            <w:r>
              <w:rPr>
                <w:rFonts w:hint="eastAsia" w:eastAsia="仿宋_GB2312"/>
                <w:color w:val="000000"/>
                <w:kern w:val="0"/>
                <w:sz w:val="18"/>
                <w:szCs w:val="18"/>
              </w:rPr>
              <w:t>主要污染因子排放达标率</w:t>
            </w:r>
          </w:p>
        </w:tc>
        <w:tc>
          <w:tcPr>
            <w:tcW w:w="1080" w:type="dxa"/>
            <w:tcBorders>
              <w:top w:val="nil"/>
              <w:left w:val="nil"/>
              <w:bottom w:val="single" w:color="auto" w:sz="4" w:space="0"/>
              <w:right w:val="single" w:color="auto" w:sz="4" w:space="0"/>
            </w:tcBorders>
            <w:noWrap/>
            <w:vAlign w:val="center"/>
          </w:tcPr>
          <w:p w14:paraId="56C24389">
            <w:pPr>
              <w:jc w:val="center"/>
              <w:rPr>
                <w:rFonts w:eastAsia="仿宋_GB2312"/>
                <w:color w:val="000000"/>
                <w:kern w:val="0"/>
                <w:sz w:val="18"/>
                <w:szCs w:val="18"/>
              </w:rPr>
            </w:pPr>
            <w:r>
              <w:rPr>
                <w:rFonts w:hint="eastAsia" w:eastAsia="仿宋_GB2312"/>
                <w:color w:val="000000"/>
                <w:kern w:val="0"/>
                <w:sz w:val="18"/>
                <w:szCs w:val="18"/>
              </w:rPr>
              <w:t>100%</w:t>
            </w:r>
          </w:p>
        </w:tc>
        <w:tc>
          <w:tcPr>
            <w:tcW w:w="1290" w:type="dxa"/>
            <w:tcBorders>
              <w:top w:val="nil"/>
              <w:left w:val="nil"/>
              <w:bottom w:val="single" w:color="auto" w:sz="4" w:space="0"/>
              <w:right w:val="single" w:color="auto" w:sz="4" w:space="0"/>
            </w:tcBorders>
            <w:noWrap/>
            <w:vAlign w:val="center"/>
          </w:tcPr>
          <w:p w14:paraId="28C9B37D">
            <w:pPr>
              <w:jc w:val="center"/>
              <w:rPr>
                <w:rFonts w:eastAsia="仿宋_GB2312"/>
                <w:color w:val="000000"/>
                <w:kern w:val="0"/>
                <w:sz w:val="18"/>
                <w:szCs w:val="18"/>
              </w:rPr>
            </w:pPr>
            <w:r>
              <w:rPr>
                <w:rFonts w:hint="eastAsia" w:eastAsia="仿宋_GB2312"/>
                <w:color w:val="000000"/>
                <w:kern w:val="0"/>
                <w:sz w:val="18"/>
                <w:szCs w:val="18"/>
              </w:rPr>
              <w:t>100%</w:t>
            </w:r>
          </w:p>
        </w:tc>
        <w:tc>
          <w:tcPr>
            <w:tcW w:w="636" w:type="dxa"/>
            <w:tcBorders>
              <w:top w:val="nil"/>
              <w:left w:val="nil"/>
              <w:bottom w:val="single" w:color="auto" w:sz="4" w:space="0"/>
              <w:right w:val="single" w:color="auto" w:sz="4" w:space="0"/>
            </w:tcBorders>
            <w:noWrap/>
            <w:vAlign w:val="center"/>
          </w:tcPr>
          <w:p w14:paraId="5246DCC0">
            <w:pPr>
              <w:jc w:val="center"/>
              <w:rPr>
                <w:rFonts w:eastAsia="仿宋_GB2312"/>
                <w:color w:val="000000"/>
                <w:kern w:val="0"/>
                <w:sz w:val="18"/>
                <w:szCs w:val="18"/>
              </w:rPr>
            </w:pPr>
            <w:r>
              <w:rPr>
                <w:rFonts w:hint="eastAsia" w:eastAsia="仿宋_GB2312"/>
                <w:color w:val="000000"/>
                <w:kern w:val="0"/>
                <w:sz w:val="18"/>
                <w:szCs w:val="18"/>
              </w:rPr>
              <w:t>10</w:t>
            </w:r>
          </w:p>
        </w:tc>
        <w:tc>
          <w:tcPr>
            <w:tcW w:w="890" w:type="dxa"/>
            <w:tcBorders>
              <w:top w:val="nil"/>
              <w:left w:val="nil"/>
              <w:bottom w:val="single" w:color="auto" w:sz="4" w:space="0"/>
              <w:right w:val="single" w:color="auto" w:sz="4" w:space="0"/>
            </w:tcBorders>
            <w:noWrap/>
            <w:vAlign w:val="center"/>
          </w:tcPr>
          <w:p w14:paraId="4E9DF238">
            <w:pPr>
              <w:jc w:val="center"/>
              <w:rPr>
                <w:rFonts w:eastAsia="仿宋_GB2312"/>
                <w:color w:val="000000"/>
                <w:kern w:val="0"/>
                <w:sz w:val="18"/>
                <w:szCs w:val="18"/>
              </w:rPr>
            </w:pPr>
            <w:r>
              <w:rPr>
                <w:rFonts w:hint="eastAsia" w:eastAsia="仿宋_GB2312"/>
                <w:color w:val="000000"/>
                <w:kern w:val="0"/>
                <w:sz w:val="18"/>
                <w:szCs w:val="18"/>
              </w:rPr>
              <w:t>10</w:t>
            </w:r>
          </w:p>
        </w:tc>
        <w:tc>
          <w:tcPr>
            <w:tcW w:w="1223" w:type="dxa"/>
            <w:tcBorders>
              <w:top w:val="nil"/>
              <w:left w:val="nil"/>
              <w:bottom w:val="single" w:color="auto" w:sz="4" w:space="0"/>
              <w:right w:val="single" w:color="auto" w:sz="4" w:space="0"/>
            </w:tcBorders>
            <w:noWrap/>
            <w:vAlign w:val="center"/>
          </w:tcPr>
          <w:p w14:paraId="451BBDC0">
            <w:pPr>
              <w:ind w:firstLine="360"/>
              <w:jc w:val="center"/>
              <w:rPr>
                <w:rFonts w:eastAsia="仿宋_GB2312"/>
                <w:color w:val="000000"/>
                <w:kern w:val="0"/>
                <w:sz w:val="18"/>
                <w:szCs w:val="18"/>
              </w:rPr>
            </w:pPr>
          </w:p>
        </w:tc>
      </w:tr>
      <w:tr w14:paraId="12130BBD">
        <w:tblPrEx>
          <w:tblCellMar>
            <w:top w:w="0" w:type="dxa"/>
            <w:left w:w="108" w:type="dxa"/>
            <w:bottom w:w="0" w:type="dxa"/>
            <w:right w:w="108" w:type="dxa"/>
          </w:tblCellMar>
        </w:tblPrEx>
        <w:trPr>
          <w:trHeight w:val="265" w:hRule="atLeast"/>
          <w:jc w:val="center"/>
        </w:trPr>
        <w:tc>
          <w:tcPr>
            <w:tcW w:w="969" w:type="dxa"/>
            <w:vMerge w:val="restart"/>
            <w:tcBorders>
              <w:top w:val="single" w:color="auto" w:sz="4" w:space="0"/>
              <w:left w:val="single" w:color="auto" w:sz="4" w:space="0"/>
              <w:right w:val="single" w:color="auto" w:sz="4" w:space="0"/>
            </w:tcBorders>
            <w:noWrap/>
            <w:vAlign w:val="center"/>
          </w:tcPr>
          <w:p w14:paraId="498086E5">
            <w:pPr>
              <w:ind w:firstLine="360"/>
              <w:jc w:val="center"/>
              <w:rPr>
                <w:rFonts w:eastAsia="仿宋_GB2312"/>
                <w:color w:val="000000"/>
                <w:kern w:val="0"/>
                <w:sz w:val="18"/>
                <w:szCs w:val="18"/>
              </w:rPr>
            </w:pPr>
            <w:r>
              <w:rPr>
                <w:rFonts w:eastAsia="仿宋_GB2312"/>
                <w:color w:val="000000"/>
                <w:kern w:val="0"/>
                <w:sz w:val="18"/>
                <w:szCs w:val="18"/>
              </w:rPr>
              <w:t>绩</w:t>
            </w:r>
          </w:p>
          <w:p w14:paraId="7B68DFA6">
            <w:pPr>
              <w:ind w:firstLine="360"/>
              <w:jc w:val="center"/>
              <w:rPr>
                <w:rFonts w:eastAsia="仿宋_GB2312"/>
                <w:color w:val="000000"/>
                <w:kern w:val="0"/>
                <w:sz w:val="18"/>
                <w:szCs w:val="18"/>
              </w:rPr>
            </w:pPr>
            <w:r>
              <w:rPr>
                <w:rFonts w:eastAsia="仿宋_GB2312"/>
                <w:color w:val="000000"/>
                <w:kern w:val="0"/>
                <w:sz w:val="18"/>
                <w:szCs w:val="18"/>
              </w:rPr>
              <w:t>效</w:t>
            </w:r>
          </w:p>
          <w:p w14:paraId="39F9F04E">
            <w:pPr>
              <w:ind w:firstLine="360"/>
              <w:jc w:val="center"/>
              <w:rPr>
                <w:rFonts w:eastAsia="仿宋_GB2312"/>
                <w:color w:val="000000"/>
                <w:kern w:val="0"/>
                <w:sz w:val="18"/>
                <w:szCs w:val="18"/>
              </w:rPr>
            </w:pPr>
            <w:r>
              <w:rPr>
                <w:rFonts w:eastAsia="仿宋_GB2312"/>
                <w:color w:val="000000"/>
                <w:kern w:val="0"/>
                <w:sz w:val="18"/>
                <w:szCs w:val="18"/>
              </w:rPr>
              <w:t>指</w:t>
            </w:r>
          </w:p>
          <w:p w14:paraId="5AFAC4F0">
            <w:pPr>
              <w:ind w:firstLine="360"/>
              <w:jc w:val="center"/>
              <w:rPr>
                <w:rFonts w:eastAsia="仿宋_GB2312"/>
                <w:color w:val="000000"/>
                <w:kern w:val="0"/>
                <w:sz w:val="18"/>
                <w:szCs w:val="18"/>
              </w:rPr>
            </w:pPr>
            <w:r>
              <w:rPr>
                <w:rFonts w:eastAsia="仿宋_GB2312"/>
                <w:color w:val="000000"/>
                <w:kern w:val="0"/>
                <w:sz w:val="18"/>
                <w:szCs w:val="18"/>
              </w:rPr>
              <w:t>标</w:t>
            </w:r>
          </w:p>
        </w:tc>
        <w:tc>
          <w:tcPr>
            <w:tcW w:w="969" w:type="dxa"/>
            <w:tcBorders>
              <w:top w:val="single" w:color="auto" w:sz="4" w:space="0"/>
              <w:left w:val="single" w:color="auto" w:sz="4" w:space="0"/>
              <w:bottom w:val="single" w:color="auto" w:sz="4" w:space="0"/>
              <w:right w:val="single" w:color="auto" w:sz="4" w:space="0"/>
            </w:tcBorders>
            <w:noWrap/>
            <w:vAlign w:val="center"/>
          </w:tcPr>
          <w:p w14:paraId="578A7AD4">
            <w:pPr>
              <w:jc w:val="center"/>
              <w:rPr>
                <w:rFonts w:eastAsia="仿宋_GB2312"/>
                <w:color w:val="000000"/>
                <w:kern w:val="0"/>
                <w:sz w:val="18"/>
                <w:szCs w:val="18"/>
              </w:rPr>
            </w:pPr>
            <w:r>
              <w:rPr>
                <w:rFonts w:eastAsia="仿宋_GB2312"/>
                <w:color w:val="000000"/>
                <w:kern w:val="0"/>
                <w:sz w:val="18"/>
                <w:szCs w:val="18"/>
              </w:rPr>
              <w:t>可持续</w:t>
            </w:r>
            <w:r>
              <w:rPr>
                <w:rFonts w:hint="eastAsia" w:eastAsia="仿宋_GB2312"/>
                <w:color w:val="000000"/>
                <w:kern w:val="0"/>
                <w:sz w:val="18"/>
                <w:szCs w:val="18"/>
              </w:rPr>
              <w:t>指标（5分）</w:t>
            </w:r>
          </w:p>
        </w:tc>
        <w:tc>
          <w:tcPr>
            <w:tcW w:w="712"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14:paraId="62C85F25">
            <w:pPr>
              <w:jc w:val="center"/>
              <w:rPr>
                <w:rFonts w:eastAsia="仿宋_GB2312"/>
                <w:color w:val="000000"/>
                <w:kern w:val="0"/>
                <w:sz w:val="18"/>
                <w:szCs w:val="18"/>
              </w:rPr>
            </w:pPr>
            <w:r>
              <w:rPr>
                <w:rFonts w:eastAsia="仿宋_GB2312"/>
                <w:color w:val="000000"/>
                <w:kern w:val="0"/>
                <w:sz w:val="18"/>
                <w:szCs w:val="18"/>
              </w:rPr>
              <w:t>可持续</w:t>
            </w:r>
          </w:p>
          <w:p w14:paraId="5AB43763">
            <w:pPr>
              <w:jc w:val="center"/>
              <w:rPr>
                <w:rFonts w:eastAsia="仿宋_GB2312"/>
                <w:color w:val="000000"/>
                <w:kern w:val="0"/>
                <w:sz w:val="18"/>
                <w:szCs w:val="18"/>
              </w:rPr>
            </w:pPr>
            <w:r>
              <w:rPr>
                <w:rFonts w:eastAsia="仿宋_GB2312"/>
                <w:color w:val="000000"/>
                <w:kern w:val="0"/>
                <w:sz w:val="18"/>
                <w:szCs w:val="18"/>
              </w:rPr>
              <w:t>影响指标</w:t>
            </w:r>
          </w:p>
        </w:tc>
        <w:tc>
          <w:tcPr>
            <w:tcW w:w="1210" w:type="dxa"/>
            <w:tcBorders>
              <w:top w:val="single" w:color="auto" w:sz="4" w:space="0"/>
              <w:left w:val="single" w:color="auto" w:sz="4" w:space="0"/>
              <w:bottom w:val="single" w:color="auto" w:sz="4" w:space="0"/>
              <w:right w:val="single" w:color="auto" w:sz="4" w:space="0"/>
            </w:tcBorders>
            <w:noWrap/>
            <w:vAlign w:val="center"/>
          </w:tcPr>
          <w:p w14:paraId="3481F0C7">
            <w:pPr>
              <w:jc w:val="left"/>
              <w:rPr>
                <w:rFonts w:eastAsia="仿宋_GB2312"/>
                <w:color w:val="000000"/>
                <w:kern w:val="0"/>
                <w:sz w:val="18"/>
                <w:szCs w:val="18"/>
              </w:rPr>
            </w:pPr>
            <w:r>
              <w:rPr>
                <w:rFonts w:hint="eastAsia" w:eastAsia="仿宋_GB2312"/>
                <w:color w:val="000000"/>
                <w:kern w:val="0"/>
                <w:sz w:val="18"/>
                <w:szCs w:val="18"/>
              </w:rPr>
              <w:t>规模工业单位能耗降低达标率</w:t>
            </w:r>
          </w:p>
        </w:tc>
        <w:tc>
          <w:tcPr>
            <w:tcW w:w="1080" w:type="dxa"/>
            <w:tcBorders>
              <w:top w:val="single" w:color="auto" w:sz="4" w:space="0"/>
              <w:left w:val="single" w:color="auto" w:sz="4" w:space="0"/>
              <w:bottom w:val="single" w:color="auto" w:sz="4" w:space="0"/>
              <w:right w:val="single" w:color="auto" w:sz="4" w:space="0"/>
            </w:tcBorders>
            <w:noWrap/>
            <w:vAlign w:val="center"/>
          </w:tcPr>
          <w:p w14:paraId="7DFE0B37">
            <w:pPr>
              <w:jc w:val="center"/>
              <w:rPr>
                <w:rFonts w:eastAsia="仿宋_GB2312"/>
                <w:color w:val="000000"/>
                <w:kern w:val="0"/>
                <w:sz w:val="18"/>
                <w:szCs w:val="18"/>
              </w:rPr>
            </w:pPr>
            <w:r>
              <w:rPr>
                <w:rFonts w:hint="eastAsia" w:eastAsia="仿宋_GB2312"/>
                <w:color w:val="000000"/>
                <w:kern w:val="0"/>
                <w:sz w:val="18"/>
                <w:szCs w:val="18"/>
              </w:rPr>
              <w:t>100%</w:t>
            </w:r>
          </w:p>
        </w:tc>
        <w:tc>
          <w:tcPr>
            <w:tcW w:w="1290" w:type="dxa"/>
            <w:tcBorders>
              <w:top w:val="single" w:color="auto" w:sz="4" w:space="0"/>
              <w:left w:val="single" w:color="auto" w:sz="4" w:space="0"/>
              <w:bottom w:val="single" w:color="auto" w:sz="4" w:space="0"/>
              <w:right w:val="single" w:color="auto" w:sz="4" w:space="0"/>
            </w:tcBorders>
            <w:noWrap/>
            <w:vAlign w:val="center"/>
          </w:tcPr>
          <w:p w14:paraId="37EBA0F0">
            <w:pPr>
              <w:jc w:val="center"/>
              <w:rPr>
                <w:rFonts w:eastAsia="仿宋_GB2312"/>
                <w:color w:val="000000"/>
                <w:kern w:val="0"/>
                <w:sz w:val="18"/>
                <w:szCs w:val="18"/>
              </w:rPr>
            </w:pPr>
            <w:r>
              <w:rPr>
                <w:rFonts w:hint="eastAsia" w:eastAsia="仿宋_GB2312"/>
                <w:color w:val="000000"/>
                <w:kern w:val="0"/>
                <w:sz w:val="18"/>
                <w:szCs w:val="18"/>
              </w:rPr>
              <w:t>100%</w:t>
            </w:r>
          </w:p>
        </w:tc>
        <w:tc>
          <w:tcPr>
            <w:tcW w:w="636" w:type="dxa"/>
            <w:tcBorders>
              <w:top w:val="single" w:color="auto" w:sz="4" w:space="0"/>
              <w:left w:val="single" w:color="auto" w:sz="4" w:space="0"/>
              <w:bottom w:val="single" w:color="auto" w:sz="4" w:space="0"/>
              <w:right w:val="single" w:color="auto" w:sz="4" w:space="0"/>
            </w:tcBorders>
            <w:noWrap/>
            <w:vAlign w:val="center"/>
          </w:tcPr>
          <w:p w14:paraId="506C1031">
            <w:pPr>
              <w:jc w:val="center"/>
              <w:rPr>
                <w:rFonts w:eastAsia="仿宋_GB2312"/>
                <w:color w:val="000000"/>
                <w:kern w:val="0"/>
                <w:sz w:val="18"/>
                <w:szCs w:val="18"/>
              </w:rPr>
            </w:pPr>
            <w:r>
              <w:rPr>
                <w:rFonts w:hint="eastAsia" w:eastAsia="仿宋_GB2312"/>
                <w:color w:val="000000"/>
                <w:kern w:val="0"/>
                <w:sz w:val="18"/>
                <w:szCs w:val="18"/>
              </w:rPr>
              <w:t>5</w:t>
            </w:r>
          </w:p>
        </w:tc>
        <w:tc>
          <w:tcPr>
            <w:tcW w:w="890" w:type="dxa"/>
            <w:tcBorders>
              <w:top w:val="single" w:color="auto" w:sz="4" w:space="0"/>
              <w:left w:val="single" w:color="auto" w:sz="4" w:space="0"/>
              <w:bottom w:val="single" w:color="auto" w:sz="4" w:space="0"/>
              <w:right w:val="single" w:color="auto" w:sz="4" w:space="0"/>
            </w:tcBorders>
            <w:noWrap/>
            <w:vAlign w:val="center"/>
          </w:tcPr>
          <w:p w14:paraId="2D7D0BBA">
            <w:pPr>
              <w:jc w:val="center"/>
              <w:rPr>
                <w:rFonts w:eastAsia="仿宋_GB2312"/>
                <w:color w:val="000000"/>
                <w:kern w:val="0"/>
                <w:sz w:val="18"/>
                <w:szCs w:val="18"/>
              </w:rPr>
            </w:pPr>
            <w:r>
              <w:rPr>
                <w:rFonts w:hint="eastAsia" w:eastAsia="仿宋_GB2312"/>
                <w:color w:val="000000"/>
                <w:kern w:val="0"/>
                <w:sz w:val="18"/>
                <w:szCs w:val="18"/>
              </w:rPr>
              <w:t>5</w:t>
            </w:r>
          </w:p>
        </w:tc>
        <w:tc>
          <w:tcPr>
            <w:tcW w:w="1223" w:type="dxa"/>
            <w:tcBorders>
              <w:top w:val="single" w:color="auto" w:sz="4" w:space="0"/>
              <w:left w:val="single" w:color="auto" w:sz="4" w:space="0"/>
              <w:bottom w:val="single" w:color="auto" w:sz="4" w:space="0"/>
              <w:right w:val="single" w:color="auto" w:sz="4" w:space="0"/>
            </w:tcBorders>
            <w:noWrap/>
            <w:vAlign w:val="center"/>
          </w:tcPr>
          <w:p w14:paraId="59720C98">
            <w:pPr>
              <w:ind w:firstLine="360"/>
              <w:jc w:val="center"/>
              <w:rPr>
                <w:rFonts w:eastAsia="仿宋_GB2312"/>
                <w:color w:val="000000"/>
                <w:kern w:val="0"/>
                <w:sz w:val="18"/>
                <w:szCs w:val="18"/>
              </w:rPr>
            </w:pPr>
          </w:p>
        </w:tc>
      </w:tr>
      <w:tr w14:paraId="4B62711F">
        <w:tblPrEx>
          <w:tblCellMar>
            <w:top w:w="0" w:type="dxa"/>
            <w:left w:w="108" w:type="dxa"/>
            <w:bottom w:w="0" w:type="dxa"/>
            <w:right w:w="108" w:type="dxa"/>
          </w:tblCellMar>
        </w:tblPrEx>
        <w:trPr>
          <w:trHeight w:val="267" w:hRule="atLeast"/>
          <w:jc w:val="center"/>
        </w:trPr>
        <w:tc>
          <w:tcPr>
            <w:tcW w:w="969" w:type="dxa"/>
            <w:vMerge w:val="continue"/>
            <w:tcBorders>
              <w:left w:val="single" w:color="auto" w:sz="4" w:space="0"/>
              <w:right w:val="single" w:color="auto" w:sz="4" w:space="0"/>
            </w:tcBorders>
            <w:noWrap/>
            <w:vAlign w:val="center"/>
          </w:tcPr>
          <w:p w14:paraId="61BEDF17">
            <w:pPr>
              <w:ind w:firstLine="360"/>
              <w:jc w:val="left"/>
              <w:rPr>
                <w:rFonts w:eastAsia="仿宋_GB2312"/>
                <w:color w:val="000000"/>
                <w:kern w:val="0"/>
                <w:sz w:val="18"/>
                <w:szCs w:val="18"/>
              </w:rPr>
            </w:pPr>
          </w:p>
        </w:tc>
        <w:tc>
          <w:tcPr>
            <w:tcW w:w="969" w:type="dxa"/>
            <w:tcBorders>
              <w:top w:val="single" w:color="auto" w:sz="4" w:space="0"/>
              <w:left w:val="single" w:color="auto" w:sz="4" w:space="0"/>
              <w:bottom w:val="single" w:color="auto" w:sz="4" w:space="0"/>
              <w:right w:val="single" w:color="auto" w:sz="4" w:space="0"/>
            </w:tcBorders>
            <w:noWrap/>
            <w:vAlign w:val="center"/>
          </w:tcPr>
          <w:p w14:paraId="5DBFB920">
            <w:pPr>
              <w:rPr>
                <w:rFonts w:eastAsia="仿宋_GB2312"/>
                <w:color w:val="000000"/>
                <w:kern w:val="0"/>
                <w:sz w:val="18"/>
                <w:szCs w:val="18"/>
              </w:rPr>
            </w:pPr>
            <w:r>
              <w:rPr>
                <w:rFonts w:eastAsia="仿宋_GB2312"/>
                <w:color w:val="000000"/>
                <w:kern w:val="0"/>
                <w:sz w:val="18"/>
                <w:szCs w:val="18"/>
              </w:rPr>
              <w:t>满意度指标（</w:t>
            </w:r>
            <w:r>
              <w:rPr>
                <w:rFonts w:hint="eastAsia" w:eastAsia="仿宋_GB2312"/>
                <w:color w:val="000000"/>
                <w:kern w:val="0"/>
                <w:sz w:val="18"/>
                <w:szCs w:val="18"/>
              </w:rPr>
              <w:t>5</w:t>
            </w:r>
            <w:r>
              <w:rPr>
                <w:rFonts w:eastAsia="仿宋_GB2312"/>
                <w:color w:val="000000"/>
                <w:kern w:val="0"/>
                <w:sz w:val="18"/>
                <w:szCs w:val="18"/>
              </w:rPr>
              <w:t>分）</w:t>
            </w:r>
          </w:p>
        </w:tc>
        <w:tc>
          <w:tcPr>
            <w:tcW w:w="712"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14:paraId="13B08FB9">
            <w:pPr>
              <w:jc w:val="center"/>
              <w:rPr>
                <w:rFonts w:eastAsia="仿宋_GB2312"/>
                <w:color w:val="000000"/>
                <w:kern w:val="0"/>
                <w:sz w:val="18"/>
                <w:szCs w:val="18"/>
              </w:rPr>
            </w:pPr>
            <w:r>
              <w:rPr>
                <w:rFonts w:eastAsia="仿宋_GB2312"/>
                <w:color w:val="000000"/>
                <w:kern w:val="0"/>
                <w:sz w:val="18"/>
                <w:szCs w:val="18"/>
              </w:rPr>
              <w:t>服务</w:t>
            </w:r>
          </w:p>
          <w:p w14:paraId="058943E3">
            <w:pPr>
              <w:jc w:val="center"/>
              <w:rPr>
                <w:rFonts w:eastAsia="仿宋_GB2312"/>
                <w:color w:val="000000"/>
                <w:kern w:val="0"/>
                <w:sz w:val="18"/>
                <w:szCs w:val="18"/>
              </w:rPr>
            </w:pPr>
            <w:r>
              <w:rPr>
                <w:rFonts w:eastAsia="仿宋_GB2312"/>
                <w:color w:val="000000"/>
                <w:kern w:val="0"/>
                <w:sz w:val="18"/>
                <w:szCs w:val="18"/>
              </w:rPr>
              <w:t>对象</w:t>
            </w:r>
          </w:p>
          <w:p w14:paraId="2F19444C">
            <w:pPr>
              <w:jc w:val="center"/>
              <w:rPr>
                <w:rFonts w:eastAsia="仿宋_GB2312"/>
                <w:color w:val="000000"/>
                <w:kern w:val="0"/>
                <w:sz w:val="18"/>
                <w:szCs w:val="18"/>
              </w:rPr>
            </w:pPr>
            <w:r>
              <w:rPr>
                <w:rFonts w:eastAsia="仿宋_GB2312"/>
                <w:color w:val="000000"/>
                <w:kern w:val="0"/>
                <w:sz w:val="18"/>
                <w:szCs w:val="18"/>
              </w:rPr>
              <w:t>满意度</w:t>
            </w:r>
          </w:p>
          <w:p w14:paraId="1328F2C3">
            <w:pPr>
              <w:jc w:val="center"/>
              <w:rPr>
                <w:rFonts w:eastAsia="仿宋_GB2312"/>
                <w:color w:val="000000"/>
                <w:kern w:val="0"/>
                <w:sz w:val="18"/>
                <w:szCs w:val="18"/>
              </w:rPr>
            </w:pPr>
            <w:r>
              <w:rPr>
                <w:rFonts w:eastAsia="仿宋_GB2312"/>
                <w:color w:val="000000"/>
                <w:kern w:val="0"/>
                <w:sz w:val="18"/>
                <w:szCs w:val="18"/>
              </w:rPr>
              <w:t>指标</w:t>
            </w:r>
          </w:p>
        </w:tc>
        <w:tc>
          <w:tcPr>
            <w:tcW w:w="1210" w:type="dxa"/>
            <w:tcBorders>
              <w:top w:val="single" w:color="auto" w:sz="4" w:space="0"/>
              <w:left w:val="single" w:color="auto" w:sz="4" w:space="0"/>
              <w:bottom w:val="single" w:color="auto" w:sz="4" w:space="0"/>
              <w:right w:val="single" w:color="auto" w:sz="4" w:space="0"/>
            </w:tcBorders>
            <w:noWrap/>
            <w:vAlign w:val="center"/>
          </w:tcPr>
          <w:p w14:paraId="34066BB2">
            <w:pPr>
              <w:jc w:val="left"/>
              <w:rPr>
                <w:rFonts w:eastAsia="仿宋_GB2312"/>
                <w:color w:val="000000"/>
                <w:kern w:val="0"/>
                <w:sz w:val="18"/>
                <w:szCs w:val="18"/>
              </w:rPr>
            </w:pPr>
            <w:r>
              <w:rPr>
                <w:rFonts w:hint="eastAsia" w:eastAsia="仿宋_GB2312"/>
                <w:color w:val="000000"/>
                <w:kern w:val="0"/>
                <w:sz w:val="18"/>
                <w:szCs w:val="18"/>
              </w:rPr>
              <w:t>园区企业满意度</w:t>
            </w:r>
          </w:p>
        </w:tc>
        <w:tc>
          <w:tcPr>
            <w:tcW w:w="1080" w:type="dxa"/>
            <w:tcBorders>
              <w:top w:val="nil"/>
              <w:left w:val="nil"/>
              <w:bottom w:val="single" w:color="auto" w:sz="4" w:space="0"/>
              <w:right w:val="single" w:color="auto" w:sz="4" w:space="0"/>
            </w:tcBorders>
            <w:noWrap/>
            <w:vAlign w:val="center"/>
          </w:tcPr>
          <w:p w14:paraId="047920E7">
            <w:pPr>
              <w:jc w:val="center"/>
              <w:rPr>
                <w:rFonts w:eastAsia="仿宋_GB2312"/>
                <w:color w:val="000000"/>
                <w:kern w:val="0"/>
                <w:sz w:val="18"/>
                <w:szCs w:val="18"/>
              </w:rPr>
            </w:pPr>
            <w:r>
              <w:rPr>
                <w:rFonts w:hint="eastAsia" w:eastAsia="仿宋_GB2312"/>
                <w:color w:val="000000"/>
                <w:kern w:val="0"/>
                <w:sz w:val="18"/>
                <w:szCs w:val="18"/>
              </w:rPr>
              <w:t>90%</w:t>
            </w:r>
          </w:p>
        </w:tc>
        <w:tc>
          <w:tcPr>
            <w:tcW w:w="1290" w:type="dxa"/>
            <w:tcBorders>
              <w:top w:val="nil"/>
              <w:left w:val="nil"/>
              <w:bottom w:val="single" w:color="auto" w:sz="4" w:space="0"/>
              <w:right w:val="single" w:color="auto" w:sz="4" w:space="0"/>
            </w:tcBorders>
            <w:noWrap/>
            <w:vAlign w:val="center"/>
          </w:tcPr>
          <w:p w14:paraId="41F9378C">
            <w:pPr>
              <w:jc w:val="center"/>
              <w:rPr>
                <w:rFonts w:eastAsia="仿宋_GB2312"/>
                <w:color w:val="000000"/>
                <w:kern w:val="0"/>
                <w:sz w:val="18"/>
                <w:szCs w:val="18"/>
              </w:rPr>
            </w:pPr>
            <w:r>
              <w:rPr>
                <w:rFonts w:hint="eastAsia" w:eastAsia="仿宋_GB2312"/>
                <w:color w:val="000000"/>
                <w:kern w:val="0"/>
                <w:sz w:val="18"/>
                <w:szCs w:val="18"/>
              </w:rPr>
              <w:t>90%</w:t>
            </w:r>
          </w:p>
        </w:tc>
        <w:tc>
          <w:tcPr>
            <w:tcW w:w="636" w:type="dxa"/>
            <w:tcBorders>
              <w:top w:val="nil"/>
              <w:left w:val="nil"/>
              <w:bottom w:val="single" w:color="auto" w:sz="4" w:space="0"/>
              <w:right w:val="single" w:color="auto" w:sz="4" w:space="0"/>
            </w:tcBorders>
            <w:noWrap/>
            <w:vAlign w:val="center"/>
          </w:tcPr>
          <w:p w14:paraId="57DF38A2">
            <w:pPr>
              <w:jc w:val="center"/>
              <w:rPr>
                <w:rFonts w:eastAsia="仿宋_GB2312"/>
                <w:color w:val="000000"/>
                <w:kern w:val="0"/>
                <w:sz w:val="18"/>
                <w:szCs w:val="18"/>
              </w:rPr>
            </w:pPr>
            <w:r>
              <w:rPr>
                <w:rFonts w:hint="eastAsia" w:eastAsia="仿宋_GB2312"/>
                <w:color w:val="000000"/>
                <w:kern w:val="0"/>
                <w:sz w:val="18"/>
                <w:szCs w:val="18"/>
              </w:rPr>
              <w:t>5</w:t>
            </w:r>
          </w:p>
        </w:tc>
        <w:tc>
          <w:tcPr>
            <w:tcW w:w="890" w:type="dxa"/>
            <w:tcBorders>
              <w:top w:val="nil"/>
              <w:left w:val="nil"/>
              <w:bottom w:val="single" w:color="auto" w:sz="4" w:space="0"/>
              <w:right w:val="single" w:color="auto" w:sz="4" w:space="0"/>
            </w:tcBorders>
            <w:noWrap/>
            <w:vAlign w:val="center"/>
          </w:tcPr>
          <w:p w14:paraId="1BADA0E6">
            <w:pPr>
              <w:jc w:val="center"/>
              <w:rPr>
                <w:rFonts w:eastAsia="仿宋_GB2312"/>
                <w:color w:val="000000"/>
                <w:kern w:val="0"/>
                <w:sz w:val="18"/>
                <w:szCs w:val="18"/>
              </w:rPr>
            </w:pPr>
            <w:r>
              <w:rPr>
                <w:rFonts w:hint="eastAsia" w:eastAsia="仿宋_GB2312"/>
                <w:color w:val="000000"/>
                <w:kern w:val="0"/>
                <w:sz w:val="18"/>
                <w:szCs w:val="18"/>
              </w:rPr>
              <w:t>5</w:t>
            </w:r>
          </w:p>
        </w:tc>
        <w:tc>
          <w:tcPr>
            <w:tcW w:w="1223" w:type="dxa"/>
            <w:tcBorders>
              <w:top w:val="nil"/>
              <w:left w:val="nil"/>
              <w:bottom w:val="single" w:color="auto" w:sz="4" w:space="0"/>
              <w:right w:val="single" w:color="auto" w:sz="4" w:space="0"/>
            </w:tcBorders>
            <w:noWrap/>
            <w:vAlign w:val="center"/>
          </w:tcPr>
          <w:p w14:paraId="51EEF03F">
            <w:pPr>
              <w:ind w:firstLine="360"/>
              <w:jc w:val="center"/>
              <w:rPr>
                <w:rFonts w:eastAsia="仿宋_GB2312"/>
                <w:color w:val="000000"/>
                <w:kern w:val="0"/>
                <w:sz w:val="18"/>
                <w:szCs w:val="18"/>
              </w:rPr>
            </w:pPr>
          </w:p>
        </w:tc>
      </w:tr>
      <w:tr w14:paraId="315D7190">
        <w:tblPrEx>
          <w:tblCellMar>
            <w:top w:w="0" w:type="dxa"/>
            <w:left w:w="108" w:type="dxa"/>
            <w:bottom w:w="0" w:type="dxa"/>
            <w:right w:w="108" w:type="dxa"/>
          </w:tblCellMar>
        </w:tblPrEx>
        <w:trPr>
          <w:trHeight w:val="295" w:hRule="atLeast"/>
          <w:jc w:val="center"/>
        </w:trPr>
        <w:tc>
          <w:tcPr>
            <w:tcW w:w="6230" w:type="dxa"/>
            <w:gridSpan w:val="6"/>
            <w:tcBorders>
              <w:top w:val="single" w:color="auto" w:sz="4" w:space="0"/>
              <w:left w:val="single" w:color="auto" w:sz="4" w:space="0"/>
              <w:bottom w:val="single" w:color="auto" w:sz="4" w:space="0"/>
              <w:right w:val="single" w:color="000000" w:sz="4" w:space="0"/>
            </w:tcBorders>
            <w:noWrap/>
            <w:vAlign w:val="center"/>
          </w:tcPr>
          <w:p w14:paraId="7A1C9A34">
            <w:pPr>
              <w:ind w:firstLine="360"/>
              <w:jc w:val="center"/>
              <w:rPr>
                <w:rFonts w:eastAsia="仿宋_GB2312"/>
                <w:color w:val="000000"/>
                <w:kern w:val="0"/>
                <w:sz w:val="18"/>
                <w:szCs w:val="18"/>
              </w:rPr>
            </w:pPr>
            <w:r>
              <w:rPr>
                <w:rFonts w:eastAsia="仿宋_GB2312"/>
                <w:color w:val="000000"/>
                <w:kern w:val="0"/>
                <w:sz w:val="18"/>
                <w:szCs w:val="18"/>
              </w:rPr>
              <w:t>总分</w:t>
            </w:r>
          </w:p>
        </w:tc>
        <w:tc>
          <w:tcPr>
            <w:tcW w:w="636" w:type="dxa"/>
            <w:tcBorders>
              <w:top w:val="nil"/>
              <w:left w:val="nil"/>
              <w:bottom w:val="single" w:color="auto" w:sz="4" w:space="0"/>
              <w:right w:val="single" w:color="auto" w:sz="4" w:space="0"/>
            </w:tcBorders>
            <w:noWrap/>
            <w:vAlign w:val="center"/>
          </w:tcPr>
          <w:p w14:paraId="532D7661">
            <w:pPr>
              <w:jc w:val="center"/>
              <w:rPr>
                <w:rFonts w:eastAsia="仿宋_GB2312"/>
                <w:color w:val="000000"/>
                <w:kern w:val="0"/>
                <w:sz w:val="18"/>
                <w:szCs w:val="18"/>
              </w:rPr>
            </w:pPr>
            <w:r>
              <w:rPr>
                <w:rFonts w:eastAsia="仿宋_GB2312"/>
                <w:color w:val="000000"/>
                <w:kern w:val="0"/>
                <w:sz w:val="18"/>
                <w:szCs w:val="18"/>
              </w:rPr>
              <w:t>100</w:t>
            </w:r>
          </w:p>
        </w:tc>
        <w:tc>
          <w:tcPr>
            <w:tcW w:w="890" w:type="dxa"/>
            <w:tcBorders>
              <w:top w:val="nil"/>
              <w:left w:val="nil"/>
              <w:bottom w:val="single" w:color="auto" w:sz="4" w:space="0"/>
              <w:right w:val="single" w:color="auto" w:sz="4" w:space="0"/>
            </w:tcBorders>
            <w:noWrap/>
            <w:vAlign w:val="center"/>
          </w:tcPr>
          <w:p w14:paraId="2ACF8DB5">
            <w:pPr>
              <w:ind w:firstLine="180" w:firstLineChars="100"/>
              <w:rPr>
                <w:rFonts w:eastAsia="仿宋_GB2312"/>
                <w:color w:val="000000"/>
                <w:kern w:val="0"/>
                <w:sz w:val="18"/>
                <w:szCs w:val="18"/>
              </w:rPr>
            </w:pPr>
            <w:r>
              <w:rPr>
                <w:rFonts w:hint="eastAsia" w:eastAsia="仿宋_GB2312"/>
                <w:color w:val="000000"/>
                <w:kern w:val="0"/>
                <w:sz w:val="18"/>
                <w:szCs w:val="18"/>
              </w:rPr>
              <w:t>98</w:t>
            </w:r>
          </w:p>
        </w:tc>
        <w:tc>
          <w:tcPr>
            <w:tcW w:w="1223" w:type="dxa"/>
            <w:tcBorders>
              <w:top w:val="nil"/>
              <w:left w:val="nil"/>
              <w:bottom w:val="single" w:color="auto" w:sz="4" w:space="0"/>
              <w:right w:val="single" w:color="auto" w:sz="4" w:space="0"/>
            </w:tcBorders>
            <w:noWrap/>
            <w:vAlign w:val="center"/>
          </w:tcPr>
          <w:p w14:paraId="293485AA">
            <w:pPr>
              <w:ind w:firstLine="360"/>
              <w:jc w:val="left"/>
              <w:rPr>
                <w:rFonts w:eastAsia="仿宋_GB2312"/>
                <w:color w:val="000000"/>
                <w:kern w:val="0"/>
                <w:sz w:val="18"/>
                <w:szCs w:val="18"/>
              </w:rPr>
            </w:pPr>
            <w:r>
              <w:rPr>
                <w:rFonts w:eastAsia="仿宋_GB2312"/>
                <w:color w:val="000000"/>
                <w:kern w:val="0"/>
                <w:sz w:val="18"/>
                <w:szCs w:val="18"/>
              </w:rPr>
              <w:t>　</w:t>
            </w:r>
          </w:p>
        </w:tc>
      </w:tr>
    </w:tbl>
    <w:p w14:paraId="6992B33F">
      <w:pPr>
        <w:jc w:val="left"/>
        <w:rPr>
          <w:rFonts w:eastAsia="仿宋_GB2312"/>
          <w:kern w:val="0"/>
          <w:szCs w:val="21"/>
        </w:rPr>
      </w:pPr>
    </w:p>
    <w:p w14:paraId="1B452F2C">
      <w:pPr>
        <w:jc w:val="left"/>
        <w:rPr>
          <w:rFonts w:eastAsia="仿宋_GB2312"/>
          <w:kern w:val="0"/>
          <w:szCs w:val="21"/>
        </w:rPr>
      </w:pPr>
      <w:r>
        <w:rPr>
          <w:rFonts w:hint="eastAsia" w:eastAsia="仿宋_GB2312"/>
          <w:kern w:val="0"/>
          <w:szCs w:val="21"/>
        </w:rPr>
        <w:t xml:space="preserve">  </w:t>
      </w:r>
      <w:r>
        <w:rPr>
          <w:rFonts w:eastAsia="仿宋_GB2312"/>
          <w:kern w:val="0"/>
          <w:szCs w:val="21"/>
        </w:rPr>
        <w:t>填表人：</w:t>
      </w:r>
      <w:r>
        <w:rPr>
          <w:rFonts w:hint="eastAsia" w:eastAsia="仿宋_GB2312"/>
          <w:kern w:val="0"/>
          <w:szCs w:val="21"/>
        </w:rPr>
        <w:t xml:space="preserve">谭敏玲           </w:t>
      </w:r>
      <w:r>
        <w:rPr>
          <w:rFonts w:eastAsia="仿宋_GB2312"/>
          <w:kern w:val="0"/>
          <w:szCs w:val="21"/>
        </w:rPr>
        <w:t>填报日期：</w:t>
      </w:r>
      <w:r>
        <w:rPr>
          <w:rFonts w:hint="eastAsia" w:eastAsia="仿宋_GB2312"/>
          <w:kern w:val="0"/>
          <w:szCs w:val="21"/>
        </w:rPr>
        <w:t xml:space="preserve">2024年4月22日         </w:t>
      </w:r>
      <w:r>
        <w:rPr>
          <w:rFonts w:eastAsia="仿宋_GB2312"/>
          <w:kern w:val="0"/>
          <w:szCs w:val="21"/>
        </w:rPr>
        <w:t>联系电话：</w:t>
      </w:r>
      <w:r>
        <w:rPr>
          <w:rFonts w:hint="eastAsia" w:eastAsia="仿宋_GB2312"/>
          <w:kern w:val="0"/>
          <w:szCs w:val="21"/>
        </w:rPr>
        <w:t xml:space="preserve">15211185091   </w:t>
      </w:r>
    </w:p>
    <w:p w14:paraId="7D6D090C">
      <w:pPr>
        <w:jc w:val="left"/>
        <w:rPr>
          <w:rFonts w:ascii="仿宋_GB2312" w:hAnsi="仿宋_GB2312" w:eastAsia="仿宋_GB2312" w:cs="仿宋_GB2312"/>
          <w:bCs/>
          <w:kern w:val="0"/>
          <w:sz w:val="32"/>
          <w:szCs w:val="32"/>
        </w:rPr>
      </w:pPr>
      <w:r>
        <w:rPr>
          <w:rFonts w:hint="eastAsia" w:eastAsia="仿宋_GB2312"/>
          <w:kern w:val="0"/>
          <w:szCs w:val="21"/>
        </w:rPr>
        <w:t xml:space="preserve">  </w:t>
      </w:r>
      <w:r>
        <w:rPr>
          <w:rFonts w:eastAsia="仿宋_GB2312"/>
          <w:kern w:val="0"/>
          <w:szCs w:val="21"/>
        </w:rPr>
        <w:t>单位负责人签字：</w:t>
      </w:r>
      <w:r>
        <w:rPr>
          <w:rFonts w:hint="eastAsia" w:eastAsia="仿宋_GB2312"/>
          <w:kern w:val="0"/>
          <w:szCs w:val="21"/>
        </w:rPr>
        <w:t>周文锋</w:t>
      </w:r>
    </w:p>
    <w:p w14:paraId="18AC9823">
      <w:pPr>
        <w:spacing w:line="600" w:lineRule="exact"/>
        <w:jc w:val="center"/>
        <w:rPr>
          <w:rFonts w:ascii="方正大标宋简体" w:hAnsi="方正大标宋简体" w:eastAsia="方正大标宋简体" w:cs="方正大标宋简体"/>
          <w:bCs/>
          <w:kern w:val="0"/>
          <w:sz w:val="44"/>
          <w:szCs w:val="44"/>
        </w:rPr>
      </w:pPr>
    </w:p>
    <w:p w14:paraId="4B654C53">
      <w:pPr>
        <w:spacing w:line="600" w:lineRule="exact"/>
        <w:jc w:val="center"/>
        <w:rPr>
          <w:rFonts w:ascii="方正大标宋简体" w:hAnsi="方正大标宋简体" w:eastAsia="方正大标宋简体" w:cs="方正大标宋简体"/>
          <w:bCs/>
          <w:kern w:val="0"/>
          <w:sz w:val="44"/>
          <w:szCs w:val="44"/>
        </w:rPr>
      </w:pPr>
      <w:r>
        <w:rPr>
          <w:rFonts w:hint="eastAsia" w:ascii="方正大标宋简体" w:hAnsi="方正大标宋简体" w:eastAsia="方正大标宋简体" w:cs="方正大标宋简体"/>
          <w:bCs/>
          <w:kern w:val="0"/>
          <w:sz w:val="44"/>
          <w:szCs w:val="44"/>
        </w:rPr>
        <w:t>2024年度隆回高新技术产业开发区管理委员会工业发展资金绩效部门评价报告</w:t>
      </w:r>
    </w:p>
    <w:p w14:paraId="0D7E6C3B">
      <w:pPr>
        <w:adjustRightInd w:val="0"/>
        <w:snapToGrid w:val="0"/>
        <w:spacing w:line="560" w:lineRule="exact"/>
        <w:ind w:firstLine="640" w:firstLineChars="200"/>
        <w:rPr>
          <w:rFonts w:ascii="黑体" w:hAnsi="黑体" w:eastAsia="黑体" w:cs="黑体"/>
          <w:sz w:val="32"/>
          <w:szCs w:val="32"/>
        </w:rPr>
      </w:pPr>
    </w:p>
    <w:p w14:paraId="2554D429">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14:paraId="2CB7FEA1">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（一）项目基本情况</w:t>
      </w:r>
    </w:p>
    <w:p w14:paraId="7B676EDD">
      <w:pPr>
        <w:spacing w:line="54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sz w:val="32"/>
          <w:szCs w:val="32"/>
        </w:rPr>
        <w:t>为加快 “五好”园区创建工作，县财政预算安排隆回高新区工业发展资金6500万元，</w:t>
      </w:r>
      <w:r>
        <w:rPr>
          <w:rFonts w:hint="eastAsia" w:ascii="仿宋_GB2312" w:hAnsi="仿宋_GB2312" w:eastAsia="仿宋_GB2312" w:cs="仿宋_GB2312"/>
          <w:bCs/>
          <w:color w:val="000000" w:themeColor="text1"/>
          <w:sz w:val="32"/>
          <w:szCs w:val="32"/>
          <w14:textFill>
            <w14:solidFill>
              <w14:schemeClr w14:val="tx1"/>
            </w14:solidFill>
          </w14:textFill>
        </w:rPr>
        <w:t>主要用于园区贷款融资利息、产业项目建设扶持等方面支出，大力推动大众创业万众创新和新兴优势产业链建设，培育县域经济发展新的增长点，有效化解防范债务风险。</w:t>
      </w:r>
    </w:p>
    <w:p w14:paraId="78109C39">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（二）项目预期效益</w:t>
      </w:r>
    </w:p>
    <w:p w14:paraId="2743450B">
      <w:pPr>
        <w:pStyle w:val="6"/>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全年目标任务是实现技工贸总收入、规模工业总产值、规模工业增加值、高新技术产值等主要经济指标稳步增长。争取2024年实现技工贸总收入增长12%以上；</w:t>
      </w:r>
      <w:r>
        <w:rPr>
          <w:rFonts w:hint="eastAsia" w:ascii="仿宋_GB2312" w:hAnsi="仿宋_GB2312" w:eastAsia="仿宋_GB2312" w:cs="仿宋_GB2312"/>
          <w:sz w:val="32"/>
          <w:szCs w:val="32"/>
        </w:rPr>
        <w:t>固定资产投资增长10%以上；引进招商引资项目30个。力争获评全省“五好”园区创建工作先进单位。</w:t>
      </w:r>
    </w:p>
    <w:p w14:paraId="45CE455A">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二、项目资金使用及管理情况</w:t>
      </w:r>
    </w:p>
    <w:p w14:paraId="32F8D4D8">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（一）项目资金到位、投入等情况分析</w:t>
      </w:r>
    </w:p>
    <w:p w14:paraId="29256334">
      <w:pPr>
        <w:pStyle w:val="16"/>
        <w:spacing w:line="56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县财政预算安排工业发展资金6500万元，已投入使用完成。</w:t>
      </w:r>
    </w:p>
    <w:p w14:paraId="22D91666">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（二）项目资金实际使用情况分析</w:t>
      </w:r>
    </w:p>
    <w:p w14:paraId="04D7DEA6">
      <w:pPr>
        <w:pStyle w:val="16"/>
        <w:spacing w:line="560" w:lineRule="exact"/>
        <w:ind w:firstLine="640" w:firstLineChars="200"/>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1.工业发展资金中预算安排融资利息支出934.67万元，实际使用934.67万元。主要用于银行债务的利息支出，有效地化解防范债务风险。</w:t>
      </w:r>
    </w:p>
    <w:p w14:paraId="3953C77D">
      <w:pPr>
        <w:pStyle w:val="16"/>
        <w:spacing w:line="560" w:lineRule="exact"/>
        <w:ind w:firstLine="640" w:firstLineChars="200"/>
        <w:rPr>
          <w:rFonts w:ascii="仿宋_GB2312" w:hAnsi="仿宋_GB2312" w:cs="仿宋_GB2312"/>
          <w:color w:val="000000" w:themeColor="text1"/>
          <w:sz w:val="32"/>
          <w:szCs w:val="32"/>
          <w:highlight w:val="yellow"/>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2.工业发展资金中预算安排产业项目建设扶持费5565.33万元，实际使用5565.33万元。主要用于兑现园区企业产业发展基金奖补、产业扶持资金、高新技术企业奖补、无尘车间装修奖补、供应链出口奖补、租赁企业租金奖补、企业安全设施设计诊断奖补等支出，有力地支持园区产业发展。</w:t>
      </w:r>
    </w:p>
    <w:p w14:paraId="56645B78">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（三）项目资金管理情况分析</w:t>
      </w:r>
    </w:p>
    <w:p w14:paraId="2D629618">
      <w:pPr>
        <w:pStyle w:val="16"/>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1.财务管理制度健全。隆回高新技术产业开发区管理委员会独立核算法人单位，财务制度健全，单位制定了一系列财务管理制度，严格执行一支笔审批和财务集中会审制度。</w:t>
      </w:r>
    </w:p>
    <w:p w14:paraId="55D4F630">
      <w:pPr>
        <w:pStyle w:val="16"/>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2.资金拨付审批手续完整。每年工业发展资金的使用计划严格按照规定程序审批。使用资金时根据使用计划，逐项提出专项资金用款申请，经财政部门审批后下达专项资金指标。申请付款时，提供手续齐全合法的有关付款依据，经业务局室负责人核实、业务分管领导审核，再由财务负责人审核、财务分管领导审批、主要领导审签、财务会审后办理资金拨付手续。不存在支出依据不合规、虚列项目支出、截留、挤占、挪用和超标准支出等现象，使项目资金的运用得到了合理的控制，项目得到了切实的保障。</w:t>
      </w:r>
    </w:p>
    <w:p w14:paraId="7CE442A7">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三、项目组织实施情况</w:t>
      </w:r>
    </w:p>
    <w:p w14:paraId="5952F2D3">
      <w:pPr>
        <w:pStyle w:val="16"/>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我单位专项资金工作已完成当年计划，完成了年度绩效目标。所有项目的日常管理工作均按照我单位相关管理制度执行，建立了工作有计划、实施有方案、日常有监督的管理机制，工作取得了较好的成效，效能得到了提高，企业得到了长足发展。</w:t>
      </w:r>
    </w:p>
    <w:p w14:paraId="112947A9">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四、项目绩效情况</w:t>
      </w:r>
    </w:p>
    <w:p w14:paraId="4311AE30">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（一）项目经济性分析</w:t>
      </w:r>
    </w:p>
    <w:p w14:paraId="3A9B986E">
      <w:pPr>
        <w:pStyle w:val="16"/>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我单位不断加强对项目的成本控制和成本规划，严格费用审批，厉行节约降成本，不断提升项目管理水平，提高资金使用效益。按质按量完成项目投资和建设任务，杜绝浪费、挤占、挪用和套取项目资金现象。</w:t>
      </w:r>
    </w:p>
    <w:p w14:paraId="7B655573">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（二）项目效率性分析</w:t>
      </w:r>
    </w:p>
    <w:p w14:paraId="253D5EAF">
      <w:pPr>
        <w:pStyle w:val="16"/>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我单位较好地完成了2024年初设定的工作任务，各项项目得到有序开展。到年底完成全部项目的100%，资金拨付达到100%，完成项目验收率达到100%。</w:t>
      </w:r>
    </w:p>
    <w:p w14:paraId="67B966F4">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（三）项目有效性分析</w:t>
      </w:r>
    </w:p>
    <w:p w14:paraId="68091FED">
      <w:pPr>
        <w:pStyle w:val="16"/>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单位项目达到预期绩效目标，没有偏离绩效目标的指标，兑现园区企业奖补，促进园区经济高质量发展。</w:t>
      </w:r>
    </w:p>
    <w:p w14:paraId="1C4658FB">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（四）项目可持续性分析</w:t>
      </w:r>
    </w:p>
    <w:p w14:paraId="21AD6FAF">
      <w:pPr>
        <w:pStyle w:val="16"/>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 xml:space="preserve">通过项目的实施，我单位项目管理进一步完善、资金使用审批手续更加完善，管理措施更加到位，提升了园区企业的转型升级能力，有效发挥财政专项资金“四两拨千斤”的作用，具有可持续性。 </w:t>
      </w:r>
    </w:p>
    <w:p w14:paraId="79C37F97">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五、存在的问题</w:t>
      </w:r>
    </w:p>
    <w:p w14:paraId="64698EBA">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随着园区开发面积的不断扩大，财政资金投入也需不断增加，才能满足基础设施建设的需要。</w:t>
      </w:r>
    </w:p>
    <w:p w14:paraId="286E9FDE">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六、有关建议</w:t>
      </w:r>
    </w:p>
    <w:p w14:paraId="439BE090">
      <w:pPr>
        <w:pStyle w:val="16"/>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根据园区发展需要，建议加大工业发展资金投入，用于兑付企业奖补资金及解决建设资金不足。</w:t>
      </w:r>
    </w:p>
    <w:p w14:paraId="4FEA8989">
      <w:pPr>
        <w:pStyle w:val="16"/>
        <w:spacing w:line="560" w:lineRule="exact"/>
        <w:ind w:firstLine="640" w:firstLineChars="200"/>
        <w:rPr>
          <w:rFonts w:ascii="仿宋_GB2312" w:hAnsi="仿宋_GB2312" w:cs="仿宋_GB2312"/>
          <w:sz w:val="32"/>
          <w:szCs w:val="32"/>
        </w:rPr>
      </w:pPr>
    </w:p>
    <w:p w14:paraId="7C5A6827">
      <w:pPr>
        <w:pStyle w:val="16"/>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附件：县级专项资金绩效自评表</w:t>
      </w:r>
    </w:p>
    <w:p w14:paraId="4201E05C">
      <w:pPr>
        <w:spacing w:line="600" w:lineRule="exact"/>
        <w:jc w:val="center"/>
        <w:rPr>
          <w:rFonts w:ascii="仿宋" w:hAnsi="仿宋" w:eastAsia="仿宋" w:cs="仿宋"/>
          <w:sz w:val="32"/>
          <w:szCs w:val="32"/>
        </w:rPr>
      </w:pPr>
      <w:r>
        <w:rPr>
          <w:rFonts w:hint="eastAsia" w:ascii="仿宋" w:hAnsi="仿宋" w:eastAsia="仿宋" w:cs="仿宋"/>
          <w:sz w:val="32"/>
          <w:szCs w:val="32"/>
        </w:rPr>
        <w:br w:type="page"/>
      </w:r>
    </w:p>
    <w:p w14:paraId="2174C686">
      <w:pPr>
        <w:jc w:val="left"/>
        <w:rPr>
          <w:rFonts w:ascii="仿宋" w:hAnsi="仿宋" w:eastAsia="仿宋" w:cs="仿宋"/>
          <w:sz w:val="32"/>
          <w:szCs w:val="32"/>
        </w:rPr>
      </w:pPr>
      <w:r>
        <w:rPr>
          <w:rFonts w:hint="eastAsia" w:ascii="仿宋" w:hAnsi="仿宋" w:eastAsia="仿宋" w:cs="仿宋"/>
          <w:sz w:val="32"/>
          <w:szCs w:val="32"/>
        </w:rPr>
        <w:t>附件</w:t>
      </w:r>
    </w:p>
    <w:p w14:paraId="39FC1912">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2024年度县级专项资金</w:t>
      </w:r>
      <w:r>
        <w:rPr>
          <w:rFonts w:ascii="方正小标宋简体" w:hAnsi="方正小标宋简体" w:eastAsia="方正小标宋简体" w:cs="方正小标宋简体"/>
          <w:sz w:val="44"/>
          <w:szCs w:val="44"/>
        </w:rPr>
        <w:t>绩效自评表</w:t>
      </w:r>
    </w:p>
    <w:tbl>
      <w:tblPr>
        <w:tblStyle w:val="12"/>
        <w:tblW w:w="8999" w:type="dxa"/>
        <w:jc w:val="center"/>
        <w:tblLayout w:type="fixed"/>
        <w:tblCellMar>
          <w:top w:w="0" w:type="dxa"/>
          <w:left w:w="108" w:type="dxa"/>
          <w:bottom w:w="0" w:type="dxa"/>
          <w:right w:w="108" w:type="dxa"/>
        </w:tblCellMar>
      </w:tblPr>
      <w:tblGrid>
        <w:gridCol w:w="919"/>
        <w:gridCol w:w="1053"/>
        <w:gridCol w:w="998"/>
        <w:gridCol w:w="1522"/>
        <w:gridCol w:w="908"/>
        <w:gridCol w:w="1192"/>
        <w:gridCol w:w="660"/>
        <w:gridCol w:w="855"/>
        <w:gridCol w:w="892"/>
      </w:tblGrid>
      <w:tr w14:paraId="41FBA5CF">
        <w:tblPrEx>
          <w:tblCellMar>
            <w:top w:w="0" w:type="dxa"/>
            <w:left w:w="108" w:type="dxa"/>
            <w:bottom w:w="0" w:type="dxa"/>
            <w:right w:w="108" w:type="dxa"/>
          </w:tblCellMar>
        </w:tblPrEx>
        <w:trPr>
          <w:trHeight w:val="498" w:hRule="exact"/>
          <w:jc w:val="center"/>
        </w:trPr>
        <w:tc>
          <w:tcPr>
            <w:tcW w:w="919" w:type="dxa"/>
            <w:tcBorders>
              <w:top w:val="single" w:color="auto" w:sz="4" w:space="0"/>
              <w:left w:val="single" w:color="auto" w:sz="4" w:space="0"/>
              <w:bottom w:val="single" w:color="auto" w:sz="4" w:space="0"/>
              <w:right w:val="single" w:color="auto" w:sz="4" w:space="0"/>
            </w:tcBorders>
            <w:noWrap/>
            <w:vAlign w:val="center"/>
          </w:tcPr>
          <w:p w14:paraId="59D777D4">
            <w:pPr>
              <w:jc w:val="center"/>
              <w:rPr>
                <w:rFonts w:eastAsia="仿宋_GB2312"/>
                <w:color w:val="000000"/>
                <w:kern w:val="0"/>
                <w:sz w:val="18"/>
                <w:szCs w:val="18"/>
              </w:rPr>
            </w:pPr>
            <w:r>
              <w:rPr>
                <w:rFonts w:hint="eastAsia" w:eastAsia="仿宋_GB2312"/>
                <w:color w:val="000000"/>
                <w:kern w:val="0"/>
                <w:sz w:val="18"/>
                <w:szCs w:val="18"/>
              </w:rPr>
              <w:t>县级专项资金</w:t>
            </w:r>
            <w:r>
              <w:rPr>
                <w:rFonts w:eastAsia="仿宋_GB2312"/>
                <w:color w:val="000000"/>
                <w:kern w:val="0"/>
                <w:sz w:val="18"/>
                <w:szCs w:val="18"/>
              </w:rPr>
              <w:t>名称</w:t>
            </w:r>
          </w:p>
        </w:tc>
        <w:tc>
          <w:tcPr>
            <w:tcW w:w="8080" w:type="dxa"/>
            <w:gridSpan w:val="8"/>
            <w:tcBorders>
              <w:top w:val="single" w:color="auto" w:sz="4" w:space="0"/>
              <w:left w:val="nil"/>
              <w:bottom w:val="single" w:color="auto" w:sz="4" w:space="0"/>
              <w:right w:val="single" w:color="auto" w:sz="4" w:space="0"/>
            </w:tcBorders>
            <w:noWrap/>
            <w:vAlign w:val="center"/>
          </w:tcPr>
          <w:p w14:paraId="3594A978">
            <w:pPr>
              <w:ind w:firstLine="360"/>
              <w:jc w:val="center"/>
              <w:rPr>
                <w:rFonts w:eastAsia="仿宋_GB2312"/>
                <w:color w:val="000000"/>
                <w:kern w:val="0"/>
                <w:sz w:val="18"/>
                <w:szCs w:val="18"/>
              </w:rPr>
            </w:pPr>
            <w:r>
              <w:rPr>
                <w:rFonts w:hint="eastAsia"/>
                <w:color w:val="000000"/>
                <w:kern w:val="0"/>
                <w:szCs w:val="21"/>
              </w:rPr>
              <w:t>工业发展资金</w:t>
            </w:r>
          </w:p>
        </w:tc>
      </w:tr>
      <w:tr w14:paraId="043E3A11">
        <w:tblPrEx>
          <w:tblCellMar>
            <w:top w:w="0" w:type="dxa"/>
            <w:left w:w="108" w:type="dxa"/>
            <w:bottom w:w="0" w:type="dxa"/>
            <w:right w:w="108" w:type="dxa"/>
          </w:tblCellMar>
        </w:tblPrEx>
        <w:trPr>
          <w:trHeight w:val="424" w:hRule="atLeast"/>
          <w:jc w:val="center"/>
        </w:trPr>
        <w:tc>
          <w:tcPr>
            <w:tcW w:w="919" w:type="dxa"/>
            <w:tcBorders>
              <w:top w:val="nil"/>
              <w:left w:val="single" w:color="auto" w:sz="4" w:space="0"/>
              <w:bottom w:val="single" w:color="auto" w:sz="4" w:space="0"/>
              <w:right w:val="single" w:color="auto" w:sz="4" w:space="0"/>
            </w:tcBorders>
            <w:noWrap/>
            <w:vAlign w:val="center"/>
          </w:tcPr>
          <w:p w14:paraId="3D681699">
            <w:pPr>
              <w:jc w:val="center"/>
              <w:rPr>
                <w:rFonts w:eastAsia="仿宋_GB2312"/>
                <w:color w:val="000000"/>
                <w:kern w:val="0"/>
                <w:sz w:val="18"/>
                <w:szCs w:val="18"/>
              </w:rPr>
            </w:pPr>
            <w:r>
              <w:rPr>
                <w:rFonts w:eastAsia="仿宋_GB2312"/>
                <w:color w:val="000000"/>
                <w:kern w:val="0"/>
                <w:sz w:val="18"/>
                <w:szCs w:val="18"/>
              </w:rPr>
              <w:t>主管部门</w:t>
            </w:r>
          </w:p>
        </w:tc>
        <w:tc>
          <w:tcPr>
            <w:tcW w:w="4481" w:type="dxa"/>
            <w:gridSpan w:val="4"/>
            <w:tcBorders>
              <w:top w:val="single" w:color="auto" w:sz="4" w:space="0"/>
              <w:left w:val="nil"/>
              <w:bottom w:val="single" w:color="auto" w:sz="4" w:space="0"/>
              <w:right w:val="single" w:color="auto" w:sz="4" w:space="0"/>
            </w:tcBorders>
            <w:noWrap/>
            <w:vAlign w:val="center"/>
          </w:tcPr>
          <w:p w14:paraId="1E48DE74">
            <w:pPr>
              <w:ind w:firstLine="360"/>
              <w:jc w:val="center"/>
              <w:rPr>
                <w:rFonts w:eastAsia="仿宋_GB2312"/>
                <w:color w:val="000000"/>
                <w:kern w:val="0"/>
                <w:sz w:val="18"/>
                <w:szCs w:val="18"/>
              </w:rPr>
            </w:pPr>
            <w:r>
              <w:rPr>
                <w:rFonts w:hint="eastAsia"/>
                <w:color w:val="000000"/>
                <w:kern w:val="0"/>
                <w:szCs w:val="21"/>
              </w:rPr>
              <w:t>隆回高新技术产业开发区管理委员会</w:t>
            </w:r>
          </w:p>
        </w:tc>
        <w:tc>
          <w:tcPr>
            <w:tcW w:w="1192" w:type="dxa"/>
            <w:tcBorders>
              <w:top w:val="single" w:color="auto" w:sz="4" w:space="0"/>
              <w:left w:val="nil"/>
              <w:bottom w:val="single" w:color="auto" w:sz="4" w:space="0"/>
              <w:right w:val="single" w:color="000000" w:sz="4" w:space="0"/>
            </w:tcBorders>
            <w:noWrap/>
            <w:vAlign w:val="center"/>
          </w:tcPr>
          <w:p w14:paraId="34408AD2">
            <w:pPr>
              <w:jc w:val="center"/>
              <w:rPr>
                <w:rFonts w:eastAsia="仿宋_GB2312"/>
                <w:color w:val="000000"/>
                <w:kern w:val="0"/>
                <w:sz w:val="18"/>
                <w:szCs w:val="18"/>
              </w:rPr>
            </w:pPr>
            <w:r>
              <w:rPr>
                <w:rFonts w:eastAsia="仿宋_GB2312"/>
                <w:color w:val="000000"/>
                <w:kern w:val="0"/>
                <w:sz w:val="18"/>
                <w:szCs w:val="18"/>
              </w:rPr>
              <w:t>实施单位</w:t>
            </w:r>
          </w:p>
        </w:tc>
        <w:tc>
          <w:tcPr>
            <w:tcW w:w="2407" w:type="dxa"/>
            <w:gridSpan w:val="3"/>
            <w:tcBorders>
              <w:top w:val="single" w:color="auto" w:sz="4" w:space="0"/>
              <w:left w:val="nil"/>
              <w:bottom w:val="single" w:color="auto" w:sz="4" w:space="0"/>
              <w:right w:val="single" w:color="auto" w:sz="4" w:space="0"/>
            </w:tcBorders>
            <w:noWrap/>
            <w:vAlign w:val="center"/>
          </w:tcPr>
          <w:p w14:paraId="6C7407DE">
            <w:pPr>
              <w:rPr>
                <w:rFonts w:eastAsia="仿宋_GB2312"/>
                <w:color w:val="000000"/>
                <w:kern w:val="0"/>
                <w:sz w:val="18"/>
                <w:szCs w:val="18"/>
              </w:rPr>
            </w:pPr>
            <w:r>
              <w:rPr>
                <w:rFonts w:hint="eastAsia"/>
                <w:color w:val="000000"/>
                <w:kern w:val="0"/>
                <w:szCs w:val="21"/>
              </w:rPr>
              <w:t>隆回高新技术产业开发区管理委员会</w:t>
            </w:r>
          </w:p>
        </w:tc>
      </w:tr>
      <w:tr w14:paraId="7D6A7132">
        <w:tblPrEx>
          <w:tblCellMar>
            <w:top w:w="0" w:type="dxa"/>
            <w:left w:w="108" w:type="dxa"/>
            <w:bottom w:w="0" w:type="dxa"/>
            <w:right w:w="108" w:type="dxa"/>
          </w:tblCellMar>
        </w:tblPrEx>
        <w:trPr>
          <w:trHeight w:val="590" w:hRule="exact"/>
          <w:jc w:val="center"/>
        </w:trPr>
        <w:tc>
          <w:tcPr>
            <w:tcW w:w="919" w:type="dxa"/>
            <w:vMerge w:val="restart"/>
            <w:tcBorders>
              <w:top w:val="nil"/>
              <w:left w:val="single" w:color="auto" w:sz="4" w:space="0"/>
              <w:bottom w:val="single" w:color="000000" w:sz="4" w:space="0"/>
              <w:right w:val="single" w:color="auto" w:sz="4" w:space="0"/>
            </w:tcBorders>
            <w:noWrap/>
            <w:vAlign w:val="center"/>
          </w:tcPr>
          <w:p w14:paraId="72AF607B">
            <w:pPr>
              <w:jc w:val="center"/>
              <w:rPr>
                <w:rFonts w:eastAsia="仿宋_GB2312"/>
                <w:color w:val="000000"/>
                <w:kern w:val="0"/>
                <w:sz w:val="18"/>
                <w:szCs w:val="18"/>
              </w:rPr>
            </w:pPr>
            <w:r>
              <w:rPr>
                <w:rFonts w:eastAsia="仿宋_GB2312"/>
                <w:color w:val="000000"/>
                <w:kern w:val="0"/>
                <w:sz w:val="18"/>
                <w:szCs w:val="18"/>
              </w:rPr>
              <w:t>项目资金</w:t>
            </w:r>
            <w:r>
              <w:rPr>
                <w:rFonts w:eastAsia="仿宋_GB2312"/>
                <w:color w:val="000000"/>
                <w:kern w:val="0"/>
                <w:sz w:val="18"/>
                <w:szCs w:val="18"/>
              </w:rPr>
              <w:br w:type="textWrapping"/>
            </w:r>
            <w:r>
              <w:rPr>
                <w:rFonts w:eastAsia="仿宋_GB2312"/>
                <w:color w:val="000000"/>
                <w:kern w:val="0"/>
                <w:sz w:val="18"/>
                <w:szCs w:val="18"/>
              </w:rPr>
              <w:t>（万元）</w:t>
            </w:r>
          </w:p>
        </w:tc>
        <w:tc>
          <w:tcPr>
            <w:tcW w:w="2051" w:type="dxa"/>
            <w:gridSpan w:val="2"/>
            <w:tcBorders>
              <w:top w:val="nil"/>
              <w:left w:val="nil"/>
              <w:bottom w:val="single" w:color="auto" w:sz="4" w:space="0"/>
              <w:right w:val="single" w:color="auto" w:sz="4" w:space="0"/>
            </w:tcBorders>
            <w:noWrap/>
            <w:vAlign w:val="center"/>
          </w:tcPr>
          <w:p w14:paraId="34A792D7">
            <w:pPr>
              <w:ind w:firstLine="360"/>
              <w:jc w:val="center"/>
              <w:rPr>
                <w:rFonts w:eastAsia="仿宋_GB2312"/>
                <w:color w:val="000000"/>
                <w:kern w:val="0"/>
                <w:sz w:val="18"/>
                <w:szCs w:val="18"/>
              </w:rPr>
            </w:pPr>
          </w:p>
        </w:tc>
        <w:tc>
          <w:tcPr>
            <w:tcW w:w="1522" w:type="dxa"/>
            <w:tcBorders>
              <w:top w:val="nil"/>
              <w:left w:val="nil"/>
              <w:bottom w:val="single" w:color="auto" w:sz="4" w:space="0"/>
              <w:right w:val="single" w:color="auto" w:sz="4" w:space="0"/>
            </w:tcBorders>
            <w:noWrap/>
            <w:vAlign w:val="center"/>
          </w:tcPr>
          <w:p w14:paraId="0AE4CF3B">
            <w:pPr>
              <w:jc w:val="center"/>
              <w:rPr>
                <w:rFonts w:eastAsia="仿宋_GB2312"/>
                <w:color w:val="000000"/>
                <w:kern w:val="0"/>
                <w:sz w:val="18"/>
                <w:szCs w:val="18"/>
              </w:rPr>
            </w:pPr>
            <w:r>
              <w:rPr>
                <w:rFonts w:eastAsia="仿宋_GB2312"/>
                <w:color w:val="000000"/>
                <w:kern w:val="0"/>
                <w:sz w:val="18"/>
                <w:szCs w:val="18"/>
              </w:rPr>
              <w:t>年初预算数</w:t>
            </w:r>
          </w:p>
        </w:tc>
        <w:tc>
          <w:tcPr>
            <w:tcW w:w="908" w:type="dxa"/>
            <w:tcBorders>
              <w:top w:val="nil"/>
              <w:left w:val="nil"/>
              <w:bottom w:val="single" w:color="auto" w:sz="4" w:space="0"/>
              <w:right w:val="single" w:color="auto" w:sz="4" w:space="0"/>
            </w:tcBorders>
            <w:noWrap/>
            <w:vAlign w:val="center"/>
          </w:tcPr>
          <w:p w14:paraId="79C2635F">
            <w:pPr>
              <w:jc w:val="center"/>
              <w:rPr>
                <w:rFonts w:eastAsia="仿宋_GB2312"/>
                <w:color w:val="000000"/>
                <w:kern w:val="0"/>
                <w:sz w:val="18"/>
                <w:szCs w:val="18"/>
              </w:rPr>
            </w:pPr>
            <w:r>
              <w:rPr>
                <w:rFonts w:eastAsia="仿宋_GB2312"/>
                <w:color w:val="000000"/>
                <w:kern w:val="0"/>
                <w:sz w:val="18"/>
                <w:szCs w:val="18"/>
              </w:rPr>
              <w:t>全年预算数</w:t>
            </w:r>
          </w:p>
        </w:tc>
        <w:tc>
          <w:tcPr>
            <w:tcW w:w="1192" w:type="dxa"/>
            <w:tcBorders>
              <w:top w:val="nil"/>
              <w:left w:val="nil"/>
              <w:bottom w:val="single" w:color="auto" w:sz="4" w:space="0"/>
              <w:right w:val="single" w:color="auto" w:sz="4" w:space="0"/>
            </w:tcBorders>
            <w:noWrap/>
            <w:vAlign w:val="center"/>
          </w:tcPr>
          <w:p w14:paraId="544918F6">
            <w:pPr>
              <w:jc w:val="center"/>
              <w:rPr>
                <w:rFonts w:eastAsia="仿宋_GB2312"/>
                <w:sz w:val="18"/>
                <w:szCs w:val="18"/>
              </w:rPr>
            </w:pPr>
            <w:r>
              <w:rPr>
                <w:rFonts w:eastAsia="仿宋_GB2312"/>
                <w:sz w:val="18"/>
                <w:szCs w:val="18"/>
              </w:rPr>
              <w:t>全年执行数</w:t>
            </w:r>
          </w:p>
        </w:tc>
        <w:tc>
          <w:tcPr>
            <w:tcW w:w="660" w:type="dxa"/>
            <w:tcBorders>
              <w:top w:val="nil"/>
              <w:left w:val="nil"/>
              <w:bottom w:val="single" w:color="auto" w:sz="4" w:space="0"/>
              <w:right w:val="single" w:color="auto" w:sz="4" w:space="0"/>
            </w:tcBorders>
            <w:noWrap/>
            <w:vAlign w:val="center"/>
          </w:tcPr>
          <w:p w14:paraId="5D263F81">
            <w:pPr>
              <w:jc w:val="center"/>
              <w:rPr>
                <w:rFonts w:eastAsia="仿宋_GB2312"/>
                <w:sz w:val="18"/>
                <w:szCs w:val="18"/>
              </w:rPr>
            </w:pPr>
            <w:r>
              <w:rPr>
                <w:rFonts w:eastAsia="仿宋_GB2312"/>
                <w:sz w:val="18"/>
                <w:szCs w:val="18"/>
              </w:rPr>
              <w:t>分值</w:t>
            </w:r>
          </w:p>
        </w:tc>
        <w:tc>
          <w:tcPr>
            <w:tcW w:w="855" w:type="dxa"/>
            <w:tcBorders>
              <w:top w:val="nil"/>
              <w:left w:val="nil"/>
              <w:bottom w:val="single" w:color="auto" w:sz="4" w:space="0"/>
              <w:right w:val="single" w:color="auto" w:sz="4" w:space="0"/>
            </w:tcBorders>
            <w:noWrap/>
            <w:vAlign w:val="center"/>
          </w:tcPr>
          <w:p w14:paraId="33FF263F">
            <w:pPr>
              <w:jc w:val="center"/>
              <w:rPr>
                <w:rFonts w:eastAsia="仿宋_GB2312"/>
                <w:sz w:val="18"/>
                <w:szCs w:val="18"/>
              </w:rPr>
            </w:pPr>
            <w:r>
              <w:rPr>
                <w:rFonts w:eastAsia="仿宋_GB2312"/>
                <w:sz w:val="18"/>
                <w:szCs w:val="18"/>
              </w:rPr>
              <w:t>执行率</w:t>
            </w:r>
          </w:p>
        </w:tc>
        <w:tc>
          <w:tcPr>
            <w:tcW w:w="892" w:type="dxa"/>
            <w:tcBorders>
              <w:top w:val="nil"/>
              <w:left w:val="nil"/>
              <w:bottom w:val="single" w:color="auto" w:sz="4" w:space="0"/>
              <w:right w:val="single" w:color="auto" w:sz="4" w:space="0"/>
            </w:tcBorders>
            <w:noWrap/>
            <w:vAlign w:val="center"/>
          </w:tcPr>
          <w:p w14:paraId="067CA61E">
            <w:pPr>
              <w:ind w:firstLine="180" w:firstLineChars="100"/>
              <w:rPr>
                <w:rFonts w:eastAsia="仿宋_GB2312"/>
                <w:sz w:val="18"/>
                <w:szCs w:val="18"/>
              </w:rPr>
            </w:pPr>
            <w:r>
              <w:rPr>
                <w:rFonts w:eastAsia="仿宋_GB2312"/>
                <w:sz w:val="18"/>
                <w:szCs w:val="18"/>
              </w:rPr>
              <w:t>得分</w:t>
            </w:r>
          </w:p>
        </w:tc>
      </w:tr>
      <w:tr w14:paraId="0A407399">
        <w:tblPrEx>
          <w:tblCellMar>
            <w:top w:w="0" w:type="dxa"/>
            <w:left w:w="108" w:type="dxa"/>
            <w:bottom w:w="0" w:type="dxa"/>
            <w:right w:w="108" w:type="dxa"/>
          </w:tblCellMar>
        </w:tblPrEx>
        <w:trPr>
          <w:trHeight w:val="413" w:hRule="atLeast"/>
          <w:jc w:val="center"/>
        </w:trPr>
        <w:tc>
          <w:tcPr>
            <w:tcW w:w="919" w:type="dxa"/>
            <w:vMerge w:val="continue"/>
            <w:tcBorders>
              <w:top w:val="nil"/>
              <w:left w:val="single" w:color="auto" w:sz="4" w:space="0"/>
              <w:bottom w:val="single" w:color="000000" w:sz="4" w:space="0"/>
              <w:right w:val="single" w:color="auto" w:sz="4" w:space="0"/>
            </w:tcBorders>
            <w:noWrap/>
            <w:vAlign w:val="center"/>
          </w:tcPr>
          <w:p w14:paraId="56A0AF02">
            <w:pPr>
              <w:ind w:firstLine="360"/>
              <w:jc w:val="center"/>
              <w:rPr>
                <w:rFonts w:eastAsia="仿宋_GB2312"/>
                <w:color w:val="000000"/>
                <w:kern w:val="0"/>
                <w:sz w:val="18"/>
                <w:szCs w:val="18"/>
              </w:rPr>
            </w:pPr>
          </w:p>
        </w:tc>
        <w:tc>
          <w:tcPr>
            <w:tcW w:w="2051" w:type="dxa"/>
            <w:gridSpan w:val="2"/>
            <w:tcBorders>
              <w:top w:val="nil"/>
              <w:left w:val="nil"/>
              <w:bottom w:val="single" w:color="auto" w:sz="4" w:space="0"/>
              <w:right w:val="single" w:color="auto" w:sz="4" w:space="0"/>
            </w:tcBorders>
            <w:noWrap/>
            <w:vAlign w:val="center"/>
          </w:tcPr>
          <w:p w14:paraId="3C41E86B">
            <w:pPr>
              <w:jc w:val="center"/>
              <w:rPr>
                <w:rFonts w:eastAsia="仿宋_GB2312"/>
                <w:color w:val="000000"/>
                <w:kern w:val="0"/>
                <w:sz w:val="18"/>
                <w:szCs w:val="18"/>
              </w:rPr>
            </w:pPr>
            <w:r>
              <w:rPr>
                <w:rFonts w:eastAsia="仿宋_GB2312"/>
                <w:color w:val="000000"/>
                <w:kern w:val="0"/>
                <w:sz w:val="18"/>
                <w:szCs w:val="18"/>
              </w:rPr>
              <w:t>年度资金总额</w:t>
            </w:r>
          </w:p>
        </w:tc>
        <w:tc>
          <w:tcPr>
            <w:tcW w:w="1522" w:type="dxa"/>
            <w:tcBorders>
              <w:top w:val="nil"/>
              <w:left w:val="nil"/>
              <w:bottom w:val="single" w:color="auto" w:sz="4" w:space="0"/>
              <w:right w:val="single" w:color="auto" w:sz="4" w:space="0"/>
            </w:tcBorders>
            <w:noWrap/>
            <w:vAlign w:val="center"/>
          </w:tcPr>
          <w:p w14:paraId="2F8E4014">
            <w:pPr>
              <w:ind w:firstLine="360"/>
              <w:rPr>
                <w:rFonts w:eastAsia="仿宋_GB2312"/>
                <w:color w:val="000000"/>
                <w:kern w:val="0"/>
                <w:sz w:val="18"/>
                <w:szCs w:val="18"/>
              </w:rPr>
            </w:pPr>
            <w:r>
              <w:rPr>
                <w:rFonts w:hint="eastAsia" w:eastAsia="仿宋_GB2312"/>
                <w:color w:val="000000"/>
                <w:kern w:val="0"/>
                <w:sz w:val="18"/>
                <w:szCs w:val="18"/>
              </w:rPr>
              <w:t>7123.91</w:t>
            </w:r>
          </w:p>
        </w:tc>
        <w:tc>
          <w:tcPr>
            <w:tcW w:w="908" w:type="dxa"/>
            <w:tcBorders>
              <w:top w:val="nil"/>
              <w:left w:val="nil"/>
              <w:bottom w:val="single" w:color="auto" w:sz="4" w:space="0"/>
              <w:right w:val="single" w:color="auto" w:sz="4" w:space="0"/>
            </w:tcBorders>
            <w:noWrap/>
            <w:vAlign w:val="center"/>
          </w:tcPr>
          <w:p w14:paraId="2EE9D564">
            <w:pPr>
              <w:jc w:val="center"/>
              <w:rPr>
                <w:rFonts w:eastAsia="仿宋_GB2312"/>
                <w:color w:val="000000"/>
                <w:kern w:val="0"/>
                <w:sz w:val="18"/>
                <w:szCs w:val="18"/>
              </w:rPr>
            </w:pPr>
            <w:r>
              <w:rPr>
                <w:rFonts w:hint="eastAsia" w:eastAsia="仿宋_GB2312"/>
                <w:color w:val="000000"/>
                <w:kern w:val="0"/>
                <w:sz w:val="18"/>
                <w:szCs w:val="18"/>
              </w:rPr>
              <w:t>7123.91</w:t>
            </w:r>
          </w:p>
        </w:tc>
        <w:tc>
          <w:tcPr>
            <w:tcW w:w="1192" w:type="dxa"/>
            <w:tcBorders>
              <w:top w:val="nil"/>
              <w:left w:val="nil"/>
              <w:bottom w:val="single" w:color="auto" w:sz="4" w:space="0"/>
              <w:right w:val="single" w:color="auto" w:sz="4" w:space="0"/>
            </w:tcBorders>
            <w:noWrap/>
            <w:vAlign w:val="center"/>
          </w:tcPr>
          <w:p w14:paraId="04AD3873">
            <w:pPr>
              <w:ind w:firstLine="360"/>
              <w:rPr>
                <w:rFonts w:eastAsia="仿宋_GB2312"/>
                <w:color w:val="000000"/>
                <w:kern w:val="0"/>
                <w:sz w:val="18"/>
                <w:szCs w:val="18"/>
              </w:rPr>
            </w:pPr>
            <w:r>
              <w:rPr>
                <w:rFonts w:hint="eastAsia" w:eastAsia="仿宋_GB2312"/>
                <w:color w:val="000000"/>
                <w:kern w:val="0"/>
                <w:sz w:val="18"/>
                <w:szCs w:val="18"/>
              </w:rPr>
              <w:t>7123.91</w:t>
            </w:r>
          </w:p>
        </w:tc>
        <w:tc>
          <w:tcPr>
            <w:tcW w:w="660" w:type="dxa"/>
            <w:tcBorders>
              <w:top w:val="nil"/>
              <w:left w:val="nil"/>
              <w:bottom w:val="single" w:color="auto" w:sz="4" w:space="0"/>
              <w:right w:val="single" w:color="auto" w:sz="4" w:space="0"/>
            </w:tcBorders>
            <w:noWrap/>
            <w:vAlign w:val="center"/>
          </w:tcPr>
          <w:p w14:paraId="7719C508">
            <w:pPr>
              <w:jc w:val="center"/>
              <w:rPr>
                <w:rFonts w:eastAsia="仿宋_GB2312"/>
                <w:color w:val="000000"/>
                <w:kern w:val="0"/>
                <w:sz w:val="18"/>
                <w:szCs w:val="18"/>
              </w:rPr>
            </w:pPr>
            <w:r>
              <w:rPr>
                <w:rFonts w:eastAsia="仿宋_GB2312"/>
                <w:color w:val="000000"/>
                <w:kern w:val="0"/>
                <w:sz w:val="18"/>
                <w:szCs w:val="18"/>
              </w:rPr>
              <w:t>10</w:t>
            </w:r>
          </w:p>
        </w:tc>
        <w:tc>
          <w:tcPr>
            <w:tcW w:w="855" w:type="dxa"/>
            <w:tcBorders>
              <w:top w:val="nil"/>
              <w:left w:val="nil"/>
              <w:bottom w:val="single" w:color="auto" w:sz="4" w:space="0"/>
              <w:right w:val="single" w:color="auto" w:sz="4" w:space="0"/>
            </w:tcBorders>
            <w:noWrap/>
            <w:vAlign w:val="center"/>
          </w:tcPr>
          <w:p w14:paraId="67BA0630">
            <w:pPr>
              <w:rPr>
                <w:rFonts w:eastAsia="仿宋_GB2312"/>
                <w:color w:val="000000"/>
                <w:kern w:val="0"/>
                <w:sz w:val="18"/>
                <w:szCs w:val="18"/>
              </w:rPr>
            </w:pPr>
            <w:r>
              <w:rPr>
                <w:rFonts w:hint="eastAsia" w:eastAsia="仿宋_GB2312"/>
                <w:color w:val="000000"/>
                <w:kern w:val="0"/>
                <w:sz w:val="18"/>
                <w:szCs w:val="18"/>
              </w:rPr>
              <w:t>100%</w:t>
            </w:r>
          </w:p>
        </w:tc>
        <w:tc>
          <w:tcPr>
            <w:tcW w:w="892" w:type="dxa"/>
            <w:tcBorders>
              <w:top w:val="nil"/>
              <w:left w:val="nil"/>
              <w:bottom w:val="single" w:color="auto" w:sz="4" w:space="0"/>
              <w:right w:val="single" w:color="auto" w:sz="4" w:space="0"/>
            </w:tcBorders>
            <w:noWrap/>
            <w:vAlign w:val="center"/>
          </w:tcPr>
          <w:p w14:paraId="15DFF9A7">
            <w:pPr>
              <w:jc w:val="center"/>
              <w:rPr>
                <w:rFonts w:eastAsia="仿宋_GB2312"/>
                <w:color w:val="000000"/>
                <w:kern w:val="0"/>
                <w:sz w:val="18"/>
                <w:szCs w:val="18"/>
              </w:rPr>
            </w:pPr>
            <w:r>
              <w:rPr>
                <w:rFonts w:hint="eastAsia" w:eastAsia="仿宋_GB2312"/>
                <w:color w:val="000000"/>
                <w:kern w:val="0"/>
                <w:sz w:val="18"/>
                <w:szCs w:val="18"/>
              </w:rPr>
              <w:t>10</w:t>
            </w:r>
          </w:p>
        </w:tc>
      </w:tr>
      <w:tr w14:paraId="03814C26">
        <w:tblPrEx>
          <w:tblCellMar>
            <w:top w:w="0" w:type="dxa"/>
            <w:left w:w="108" w:type="dxa"/>
            <w:bottom w:w="0" w:type="dxa"/>
            <w:right w:w="108" w:type="dxa"/>
          </w:tblCellMar>
        </w:tblPrEx>
        <w:trPr>
          <w:trHeight w:val="361" w:hRule="exact"/>
          <w:jc w:val="center"/>
        </w:trPr>
        <w:tc>
          <w:tcPr>
            <w:tcW w:w="919" w:type="dxa"/>
            <w:vMerge w:val="continue"/>
            <w:tcBorders>
              <w:top w:val="nil"/>
              <w:left w:val="single" w:color="auto" w:sz="4" w:space="0"/>
              <w:bottom w:val="single" w:color="000000" w:sz="4" w:space="0"/>
              <w:right w:val="single" w:color="auto" w:sz="4" w:space="0"/>
            </w:tcBorders>
            <w:noWrap/>
            <w:vAlign w:val="center"/>
          </w:tcPr>
          <w:p w14:paraId="0F8C6C6C">
            <w:pPr>
              <w:ind w:firstLine="360"/>
              <w:jc w:val="center"/>
              <w:rPr>
                <w:rFonts w:eastAsia="仿宋_GB2312"/>
                <w:color w:val="000000"/>
                <w:kern w:val="0"/>
                <w:sz w:val="18"/>
                <w:szCs w:val="18"/>
              </w:rPr>
            </w:pPr>
          </w:p>
        </w:tc>
        <w:tc>
          <w:tcPr>
            <w:tcW w:w="2051" w:type="dxa"/>
            <w:gridSpan w:val="2"/>
            <w:tcBorders>
              <w:top w:val="nil"/>
              <w:left w:val="nil"/>
              <w:bottom w:val="single" w:color="auto" w:sz="4" w:space="0"/>
              <w:right w:val="single" w:color="auto" w:sz="4" w:space="0"/>
            </w:tcBorders>
            <w:noWrap/>
            <w:vAlign w:val="center"/>
          </w:tcPr>
          <w:p w14:paraId="3F03DE42">
            <w:pPr>
              <w:jc w:val="center"/>
              <w:rPr>
                <w:rFonts w:eastAsia="仿宋_GB2312"/>
                <w:color w:val="000000"/>
                <w:kern w:val="0"/>
                <w:sz w:val="18"/>
                <w:szCs w:val="18"/>
              </w:rPr>
            </w:pPr>
            <w:r>
              <w:rPr>
                <w:rFonts w:eastAsia="仿宋_GB2312"/>
                <w:color w:val="000000"/>
                <w:kern w:val="0"/>
                <w:sz w:val="18"/>
                <w:szCs w:val="18"/>
              </w:rPr>
              <w:t>其中：当年财政拨款</w:t>
            </w:r>
          </w:p>
        </w:tc>
        <w:tc>
          <w:tcPr>
            <w:tcW w:w="1522" w:type="dxa"/>
            <w:tcBorders>
              <w:top w:val="nil"/>
              <w:left w:val="nil"/>
              <w:bottom w:val="single" w:color="auto" w:sz="4" w:space="0"/>
              <w:right w:val="single" w:color="auto" w:sz="4" w:space="0"/>
            </w:tcBorders>
            <w:noWrap/>
            <w:vAlign w:val="center"/>
          </w:tcPr>
          <w:p w14:paraId="4EFAD306">
            <w:pPr>
              <w:ind w:firstLine="360"/>
              <w:rPr>
                <w:rFonts w:eastAsia="仿宋_GB2312"/>
                <w:color w:val="000000"/>
                <w:kern w:val="0"/>
                <w:sz w:val="18"/>
                <w:szCs w:val="18"/>
              </w:rPr>
            </w:pPr>
            <w:r>
              <w:rPr>
                <w:rFonts w:hint="eastAsia" w:eastAsia="仿宋_GB2312"/>
                <w:color w:val="000000"/>
                <w:kern w:val="0"/>
                <w:sz w:val="18"/>
                <w:szCs w:val="18"/>
              </w:rPr>
              <w:t>6500</w:t>
            </w:r>
          </w:p>
        </w:tc>
        <w:tc>
          <w:tcPr>
            <w:tcW w:w="908" w:type="dxa"/>
            <w:tcBorders>
              <w:top w:val="nil"/>
              <w:left w:val="nil"/>
              <w:bottom w:val="single" w:color="auto" w:sz="4" w:space="0"/>
              <w:right w:val="single" w:color="auto" w:sz="4" w:space="0"/>
            </w:tcBorders>
            <w:noWrap/>
            <w:vAlign w:val="center"/>
          </w:tcPr>
          <w:p w14:paraId="75A547E6">
            <w:pPr>
              <w:pStyle w:val="5"/>
              <w:spacing w:line="240" w:lineRule="auto"/>
              <w:jc w:val="center"/>
              <w:rPr>
                <w:rFonts w:ascii="仿宋" w:hAnsi="仿宋" w:eastAsia="仿宋" w:cs="仿宋"/>
                <w:sz w:val="21"/>
                <w:szCs w:val="21"/>
              </w:rPr>
            </w:pPr>
            <w:r>
              <w:rPr>
                <w:rFonts w:hint="eastAsia" w:ascii="Times New Roman" w:hAnsi="Times New Roman" w:eastAsia="仿宋_GB2312"/>
                <w:color w:val="000000"/>
                <w:kern w:val="0"/>
                <w:sz w:val="18"/>
                <w:szCs w:val="18"/>
              </w:rPr>
              <w:t>6500</w:t>
            </w:r>
          </w:p>
        </w:tc>
        <w:tc>
          <w:tcPr>
            <w:tcW w:w="1192" w:type="dxa"/>
            <w:tcBorders>
              <w:top w:val="nil"/>
              <w:left w:val="nil"/>
              <w:bottom w:val="single" w:color="auto" w:sz="4" w:space="0"/>
              <w:right w:val="single" w:color="auto" w:sz="4" w:space="0"/>
            </w:tcBorders>
            <w:noWrap/>
            <w:vAlign w:val="center"/>
          </w:tcPr>
          <w:p w14:paraId="64EAB4A6">
            <w:pPr>
              <w:ind w:firstLine="360"/>
              <w:rPr>
                <w:rFonts w:eastAsia="仿宋_GB2312"/>
                <w:color w:val="000000"/>
                <w:kern w:val="0"/>
                <w:sz w:val="18"/>
                <w:szCs w:val="18"/>
              </w:rPr>
            </w:pPr>
            <w:r>
              <w:rPr>
                <w:rFonts w:hint="eastAsia" w:eastAsia="仿宋_GB2312"/>
                <w:color w:val="000000"/>
                <w:kern w:val="0"/>
                <w:sz w:val="18"/>
                <w:szCs w:val="18"/>
              </w:rPr>
              <w:t>6500</w:t>
            </w:r>
          </w:p>
        </w:tc>
        <w:tc>
          <w:tcPr>
            <w:tcW w:w="660" w:type="dxa"/>
            <w:tcBorders>
              <w:top w:val="nil"/>
              <w:left w:val="nil"/>
              <w:bottom w:val="single" w:color="auto" w:sz="4" w:space="0"/>
              <w:right w:val="single" w:color="auto" w:sz="4" w:space="0"/>
            </w:tcBorders>
            <w:noWrap/>
            <w:vAlign w:val="center"/>
          </w:tcPr>
          <w:p w14:paraId="2D65A77E">
            <w:pPr>
              <w:jc w:val="center"/>
              <w:rPr>
                <w:rFonts w:eastAsia="仿宋_GB2312"/>
                <w:color w:val="000000"/>
                <w:kern w:val="0"/>
                <w:sz w:val="18"/>
                <w:szCs w:val="18"/>
              </w:rPr>
            </w:pPr>
          </w:p>
        </w:tc>
        <w:tc>
          <w:tcPr>
            <w:tcW w:w="855" w:type="dxa"/>
            <w:tcBorders>
              <w:top w:val="nil"/>
              <w:left w:val="nil"/>
              <w:bottom w:val="single" w:color="auto" w:sz="4" w:space="0"/>
              <w:right w:val="single" w:color="auto" w:sz="4" w:space="0"/>
            </w:tcBorders>
            <w:noWrap/>
            <w:vAlign w:val="center"/>
          </w:tcPr>
          <w:p w14:paraId="257DAF85">
            <w:pPr>
              <w:rPr>
                <w:rFonts w:eastAsia="仿宋_GB2312"/>
                <w:color w:val="000000"/>
                <w:kern w:val="0"/>
                <w:sz w:val="18"/>
                <w:szCs w:val="18"/>
              </w:rPr>
            </w:pPr>
          </w:p>
        </w:tc>
        <w:tc>
          <w:tcPr>
            <w:tcW w:w="892" w:type="dxa"/>
            <w:tcBorders>
              <w:top w:val="nil"/>
              <w:left w:val="nil"/>
              <w:bottom w:val="single" w:color="auto" w:sz="4" w:space="0"/>
              <w:right w:val="single" w:color="auto" w:sz="4" w:space="0"/>
            </w:tcBorders>
            <w:noWrap/>
            <w:vAlign w:val="center"/>
          </w:tcPr>
          <w:p w14:paraId="225FAAD7">
            <w:pPr>
              <w:jc w:val="center"/>
              <w:rPr>
                <w:rFonts w:eastAsia="仿宋_GB2312"/>
                <w:color w:val="000000"/>
                <w:kern w:val="0"/>
                <w:sz w:val="18"/>
                <w:szCs w:val="18"/>
              </w:rPr>
            </w:pPr>
          </w:p>
        </w:tc>
      </w:tr>
      <w:tr w14:paraId="5D76A968">
        <w:tblPrEx>
          <w:tblCellMar>
            <w:top w:w="0" w:type="dxa"/>
            <w:left w:w="108" w:type="dxa"/>
            <w:bottom w:w="0" w:type="dxa"/>
            <w:right w:w="108" w:type="dxa"/>
          </w:tblCellMar>
        </w:tblPrEx>
        <w:trPr>
          <w:jc w:val="center"/>
        </w:trPr>
        <w:tc>
          <w:tcPr>
            <w:tcW w:w="919" w:type="dxa"/>
            <w:vMerge w:val="continue"/>
            <w:tcBorders>
              <w:top w:val="nil"/>
              <w:left w:val="single" w:color="auto" w:sz="4" w:space="0"/>
              <w:bottom w:val="single" w:color="000000" w:sz="4" w:space="0"/>
              <w:right w:val="single" w:color="auto" w:sz="4" w:space="0"/>
            </w:tcBorders>
            <w:noWrap/>
            <w:vAlign w:val="center"/>
          </w:tcPr>
          <w:p w14:paraId="0C823AFC">
            <w:pPr>
              <w:ind w:firstLine="360"/>
              <w:jc w:val="center"/>
              <w:rPr>
                <w:rFonts w:eastAsia="仿宋_GB2312"/>
                <w:color w:val="000000"/>
                <w:kern w:val="0"/>
                <w:sz w:val="18"/>
                <w:szCs w:val="18"/>
              </w:rPr>
            </w:pPr>
          </w:p>
        </w:tc>
        <w:tc>
          <w:tcPr>
            <w:tcW w:w="2051" w:type="dxa"/>
            <w:gridSpan w:val="2"/>
            <w:tcBorders>
              <w:top w:val="nil"/>
              <w:left w:val="nil"/>
              <w:bottom w:val="single" w:color="auto" w:sz="4" w:space="0"/>
              <w:right w:val="single" w:color="auto" w:sz="4" w:space="0"/>
            </w:tcBorders>
            <w:noWrap/>
            <w:vAlign w:val="center"/>
          </w:tcPr>
          <w:p w14:paraId="40C75C9D">
            <w:pPr>
              <w:ind w:firstLine="540" w:firstLineChars="300"/>
              <w:jc w:val="center"/>
              <w:rPr>
                <w:rFonts w:eastAsia="仿宋_GB2312"/>
                <w:color w:val="000000"/>
                <w:kern w:val="0"/>
                <w:sz w:val="18"/>
                <w:szCs w:val="18"/>
              </w:rPr>
            </w:pPr>
            <w:r>
              <w:rPr>
                <w:rFonts w:eastAsia="仿宋_GB2312"/>
                <w:color w:val="000000"/>
                <w:kern w:val="0"/>
                <w:sz w:val="18"/>
                <w:szCs w:val="18"/>
              </w:rPr>
              <w:t>上年结转资金</w:t>
            </w:r>
          </w:p>
        </w:tc>
        <w:tc>
          <w:tcPr>
            <w:tcW w:w="1522" w:type="dxa"/>
            <w:tcBorders>
              <w:top w:val="nil"/>
              <w:left w:val="nil"/>
              <w:bottom w:val="single" w:color="auto" w:sz="4" w:space="0"/>
              <w:right w:val="single" w:color="auto" w:sz="4" w:space="0"/>
            </w:tcBorders>
            <w:noWrap/>
            <w:vAlign w:val="center"/>
          </w:tcPr>
          <w:p w14:paraId="377D1673">
            <w:pPr>
              <w:ind w:firstLine="360"/>
              <w:rPr>
                <w:rFonts w:eastAsia="仿宋_GB2312"/>
                <w:color w:val="000000"/>
                <w:kern w:val="0"/>
                <w:sz w:val="18"/>
                <w:szCs w:val="18"/>
              </w:rPr>
            </w:pPr>
            <w:r>
              <w:rPr>
                <w:rFonts w:hint="eastAsia" w:eastAsia="仿宋_GB2312"/>
                <w:color w:val="000000"/>
                <w:kern w:val="0"/>
                <w:sz w:val="18"/>
                <w:szCs w:val="18"/>
              </w:rPr>
              <w:t>623.91</w:t>
            </w:r>
          </w:p>
        </w:tc>
        <w:tc>
          <w:tcPr>
            <w:tcW w:w="908" w:type="dxa"/>
            <w:tcBorders>
              <w:top w:val="nil"/>
              <w:left w:val="nil"/>
              <w:bottom w:val="single" w:color="auto" w:sz="4" w:space="0"/>
              <w:right w:val="single" w:color="auto" w:sz="4" w:space="0"/>
            </w:tcBorders>
            <w:noWrap/>
            <w:vAlign w:val="center"/>
          </w:tcPr>
          <w:p w14:paraId="7A481E87">
            <w:pPr>
              <w:ind w:firstLine="180" w:firstLineChars="100"/>
              <w:rPr>
                <w:rFonts w:eastAsia="仿宋_GB2312"/>
                <w:color w:val="000000"/>
                <w:kern w:val="0"/>
                <w:sz w:val="18"/>
                <w:szCs w:val="18"/>
              </w:rPr>
            </w:pPr>
            <w:r>
              <w:rPr>
                <w:rFonts w:hint="eastAsia" w:eastAsia="仿宋_GB2312"/>
                <w:color w:val="000000"/>
                <w:kern w:val="0"/>
                <w:sz w:val="18"/>
                <w:szCs w:val="18"/>
              </w:rPr>
              <w:t>623.91</w:t>
            </w:r>
          </w:p>
        </w:tc>
        <w:tc>
          <w:tcPr>
            <w:tcW w:w="1192" w:type="dxa"/>
            <w:tcBorders>
              <w:top w:val="nil"/>
              <w:left w:val="nil"/>
              <w:bottom w:val="single" w:color="auto" w:sz="4" w:space="0"/>
              <w:right w:val="single" w:color="auto" w:sz="4" w:space="0"/>
            </w:tcBorders>
            <w:noWrap/>
            <w:vAlign w:val="center"/>
          </w:tcPr>
          <w:p w14:paraId="02068A8E">
            <w:pPr>
              <w:ind w:firstLine="360"/>
              <w:rPr>
                <w:rFonts w:eastAsia="仿宋_GB2312"/>
                <w:color w:val="000000"/>
                <w:kern w:val="0"/>
                <w:sz w:val="18"/>
                <w:szCs w:val="18"/>
              </w:rPr>
            </w:pPr>
            <w:r>
              <w:rPr>
                <w:rFonts w:hint="eastAsia" w:eastAsia="仿宋_GB2312"/>
                <w:color w:val="000000"/>
                <w:kern w:val="0"/>
                <w:sz w:val="18"/>
                <w:szCs w:val="18"/>
              </w:rPr>
              <w:t>623.91</w:t>
            </w:r>
          </w:p>
        </w:tc>
        <w:tc>
          <w:tcPr>
            <w:tcW w:w="660" w:type="dxa"/>
            <w:tcBorders>
              <w:top w:val="nil"/>
              <w:left w:val="nil"/>
              <w:bottom w:val="single" w:color="auto" w:sz="4" w:space="0"/>
              <w:right w:val="single" w:color="auto" w:sz="4" w:space="0"/>
            </w:tcBorders>
            <w:noWrap/>
            <w:vAlign w:val="center"/>
          </w:tcPr>
          <w:p w14:paraId="25F46498">
            <w:pPr>
              <w:ind w:firstLine="360"/>
              <w:jc w:val="center"/>
              <w:rPr>
                <w:rFonts w:eastAsia="仿宋_GB2312"/>
                <w:color w:val="000000"/>
                <w:kern w:val="0"/>
                <w:sz w:val="18"/>
                <w:szCs w:val="18"/>
              </w:rPr>
            </w:pPr>
          </w:p>
        </w:tc>
        <w:tc>
          <w:tcPr>
            <w:tcW w:w="855" w:type="dxa"/>
            <w:tcBorders>
              <w:top w:val="nil"/>
              <w:left w:val="nil"/>
              <w:bottom w:val="single" w:color="auto" w:sz="4" w:space="0"/>
              <w:right w:val="single" w:color="auto" w:sz="4" w:space="0"/>
            </w:tcBorders>
            <w:noWrap/>
            <w:vAlign w:val="center"/>
          </w:tcPr>
          <w:p w14:paraId="0553B156">
            <w:pPr>
              <w:ind w:firstLine="360"/>
              <w:jc w:val="center"/>
              <w:rPr>
                <w:rFonts w:eastAsia="仿宋_GB2312"/>
                <w:color w:val="000000"/>
                <w:kern w:val="0"/>
                <w:sz w:val="18"/>
                <w:szCs w:val="18"/>
              </w:rPr>
            </w:pPr>
          </w:p>
        </w:tc>
        <w:tc>
          <w:tcPr>
            <w:tcW w:w="892" w:type="dxa"/>
            <w:tcBorders>
              <w:top w:val="nil"/>
              <w:left w:val="nil"/>
              <w:bottom w:val="single" w:color="auto" w:sz="4" w:space="0"/>
              <w:right w:val="single" w:color="auto" w:sz="4" w:space="0"/>
            </w:tcBorders>
            <w:noWrap/>
            <w:vAlign w:val="center"/>
          </w:tcPr>
          <w:p w14:paraId="10AB4077">
            <w:pPr>
              <w:ind w:firstLine="360"/>
              <w:jc w:val="center"/>
              <w:rPr>
                <w:rFonts w:eastAsia="仿宋_GB2312"/>
                <w:color w:val="000000"/>
                <w:kern w:val="0"/>
                <w:sz w:val="18"/>
                <w:szCs w:val="18"/>
              </w:rPr>
            </w:pPr>
          </w:p>
        </w:tc>
      </w:tr>
      <w:tr w14:paraId="5904E386">
        <w:tblPrEx>
          <w:tblCellMar>
            <w:top w:w="0" w:type="dxa"/>
            <w:left w:w="108" w:type="dxa"/>
            <w:bottom w:w="0" w:type="dxa"/>
            <w:right w:w="108" w:type="dxa"/>
          </w:tblCellMar>
        </w:tblPrEx>
        <w:trPr>
          <w:trHeight w:val="306" w:hRule="exact"/>
          <w:jc w:val="center"/>
        </w:trPr>
        <w:tc>
          <w:tcPr>
            <w:tcW w:w="919" w:type="dxa"/>
            <w:vMerge w:val="continue"/>
            <w:tcBorders>
              <w:top w:val="nil"/>
              <w:left w:val="single" w:color="auto" w:sz="4" w:space="0"/>
              <w:bottom w:val="single" w:color="000000" w:sz="4" w:space="0"/>
              <w:right w:val="single" w:color="auto" w:sz="4" w:space="0"/>
            </w:tcBorders>
            <w:noWrap/>
            <w:vAlign w:val="center"/>
          </w:tcPr>
          <w:p w14:paraId="17F2B96F">
            <w:pPr>
              <w:ind w:firstLine="360"/>
              <w:jc w:val="center"/>
              <w:rPr>
                <w:rFonts w:eastAsia="仿宋_GB2312"/>
                <w:color w:val="000000"/>
                <w:kern w:val="0"/>
                <w:sz w:val="18"/>
                <w:szCs w:val="18"/>
              </w:rPr>
            </w:pPr>
          </w:p>
        </w:tc>
        <w:tc>
          <w:tcPr>
            <w:tcW w:w="2051" w:type="dxa"/>
            <w:gridSpan w:val="2"/>
            <w:tcBorders>
              <w:top w:val="nil"/>
              <w:left w:val="nil"/>
              <w:bottom w:val="single" w:color="auto" w:sz="4" w:space="0"/>
              <w:right w:val="single" w:color="auto" w:sz="4" w:space="0"/>
            </w:tcBorders>
            <w:noWrap/>
            <w:vAlign w:val="center"/>
          </w:tcPr>
          <w:p w14:paraId="7D4A91CA">
            <w:pPr>
              <w:ind w:firstLine="540" w:firstLineChars="300"/>
              <w:jc w:val="center"/>
              <w:rPr>
                <w:rFonts w:eastAsia="仿宋_GB2312"/>
                <w:color w:val="000000"/>
                <w:kern w:val="0"/>
                <w:sz w:val="18"/>
                <w:szCs w:val="18"/>
              </w:rPr>
            </w:pPr>
            <w:r>
              <w:rPr>
                <w:rFonts w:eastAsia="仿宋_GB2312"/>
                <w:color w:val="000000"/>
                <w:kern w:val="0"/>
                <w:sz w:val="18"/>
                <w:szCs w:val="18"/>
              </w:rPr>
              <w:t>其他资金</w:t>
            </w:r>
          </w:p>
        </w:tc>
        <w:tc>
          <w:tcPr>
            <w:tcW w:w="1522" w:type="dxa"/>
            <w:tcBorders>
              <w:top w:val="nil"/>
              <w:left w:val="nil"/>
              <w:bottom w:val="single" w:color="auto" w:sz="4" w:space="0"/>
              <w:right w:val="single" w:color="auto" w:sz="4" w:space="0"/>
            </w:tcBorders>
            <w:noWrap/>
            <w:vAlign w:val="center"/>
          </w:tcPr>
          <w:p w14:paraId="6A2E71B0">
            <w:pPr>
              <w:ind w:firstLine="360"/>
              <w:jc w:val="center"/>
              <w:rPr>
                <w:rFonts w:eastAsia="仿宋_GB2312"/>
                <w:color w:val="000000"/>
                <w:kern w:val="0"/>
                <w:sz w:val="18"/>
                <w:szCs w:val="18"/>
              </w:rPr>
            </w:pPr>
          </w:p>
        </w:tc>
        <w:tc>
          <w:tcPr>
            <w:tcW w:w="908" w:type="dxa"/>
            <w:tcBorders>
              <w:top w:val="nil"/>
              <w:left w:val="nil"/>
              <w:bottom w:val="single" w:color="auto" w:sz="4" w:space="0"/>
              <w:right w:val="single" w:color="auto" w:sz="4" w:space="0"/>
            </w:tcBorders>
            <w:noWrap/>
            <w:vAlign w:val="center"/>
          </w:tcPr>
          <w:p w14:paraId="5F1FF111">
            <w:pPr>
              <w:ind w:firstLine="360"/>
              <w:jc w:val="center"/>
              <w:rPr>
                <w:rFonts w:eastAsia="仿宋_GB2312"/>
                <w:color w:val="000000"/>
                <w:kern w:val="0"/>
                <w:sz w:val="18"/>
                <w:szCs w:val="18"/>
              </w:rPr>
            </w:pPr>
          </w:p>
        </w:tc>
        <w:tc>
          <w:tcPr>
            <w:tcW w:w="1192" w:type="dxa"/>
            <w:tcBorders>
              <w:top w:val="nil"/>
              <w:left w:val="nil"/>
              <w:bottom w:val="single" w:color="auto" w:sz="4" w:space="0"/>
              <w:right w:val="single" w:color="auto" w:sz="4" w:space="0"/>
            </w:tcBorders>
            <w:noWrap/>
            <w:vAlign w:val="center"/>
          </w:tcPr>
          <w:p w14:paraId="37727512">
            <w:pPr>
              <w:ind w:firstLine="360"/>
              <w:jc w:val="center"/>
              <w:rPr>
                <w:rFonts w:eastAsia="仿宋_GB2312"/>
                <w:color w:val="000000"/>
                <w:kern w:val="0"/>
                <w:sz w:val="18"/>
                <w:szCs w:val="18"/>
              </w:rPr>
            </w:pPr>
          </w:p>
        </w:tc>
        <w:tc>
          <w:tcPr>
            <w:tcW w:w="660" w:type="dxa"/>
            <w:tcBorders>
              <w:top w:val="nil"/>
              <w:left w:val="nil"/>
              <w:bottom w:val="single" w:color="auto" w:sz="4" w:space="0"/>
              <w:right w:val="single" w:color="auto" w:sz="4" w:space="0"/>
            </w:tcBorders>
            <w:noWrap/>
            <w:vAlign w:val="center"/>
          </w:tcPr>
          <w:p w14:paraId="6D09481B">
            <w:pPr>
              <w:ind w:firstLine="360"/>
              <w:jc w:val="center"/>
              <w:rPr>
                <w:rFonts w:eastAsia="仿宋_GB2312"/>
                <w:color w:val="000000"/>
                <w:kern w:val="0"/>
                <w:sz w:val="18"/>
                <w:szCs w:val="18"/>
              </w:rPr>
            </w:pPr>
          </w:p>
        </w:tc>
        <w:tc>
          <w:tcPr>
            <w:tcW w:w="855" w:type="dxa"/>
            <w:tcBorders>
              <w:top w:val="nil"/>
              <w:left w:val="nil"/>
              <w:bottom w:val="single" w:color="auto" w:sz="4" w:space="0"/>
              <w:right w:val="single" w:color="auto" w:sz="4" w:space="0"/>
            </w:tcBorders>
            <w:noWrap/>
            <w:vAlign w:val="center"/>
          </w:tcPr>
          <w:p w14:paraId="0855DEE7">
            <w:pPr>
              <w:ind w:firstLine="360"/>
              <w:jc w:val="center"/>
              <w:rPr>
                <w:rFonts w:eastAsia="仿宋_GB2312"/>
                <w:color w:val="000000"/>
                <w:kern w:val="0"/>
                <w:sz w:val="18"/>
                <w:szCs w:val="18"/>
              </w:rPr>
            </w:pPr>
          </w:p>
        </w:tc>
        <w:tc>
          <w:tcPr>
            <w:tcW w:w="892" w:type="dxa"/>
            <w:tcBorders>
              <w:top w:val="nil"/>
              <w:left w:val="nil"/>
              <w:bottom w:val="single" w:color="auto" w:sz="4" w:space="0"/>
              <w:right w:val="single" w:color="auto" w:sz="4" w:space="0"/>
            </w:tcBorders>
            <w:noWrap/>
            <w:vAlign w:val="center"/>
          </w:tcPr>
          <w:p w14:paraId="5C6D0FE0">
            <w:pPr>
              <w:ind w:firstLine="360"/>
              <w:jc w:val="center"/>
              <w:rPr>
                <w:rFonts w:eastAsia="仿宋_GB2312"/>
                <w:color w:val="000000"/>
                <w:kern w:val="0"/>
                <w:sz w:val="18"/>
                <w:szCs w:val="18"/>
              </w:rPr>
            </w:pPr>
          </w:p>
        </w:tc>
      </w:tr>
      <w:tr w14:paraId="70DD78E5">
        <w:tblPrEx>
          <w:tblCellMar>
            <w:top w:w="0" w:type="dxa"/>
            <w:left w:w="108" w:type="dxa"/>
            <w:bottom w:w="0" w:type="dxa"/>
            <w:right w:w="108" w:type="dxa"/>
          </w:tblCellMar>
        </w:tblPrEx>
        <w:trPr>
          <w:trHeight w:val="306" w:hRule="exact"/>
          <w:jc w:val="center"/>
        </w:trPr>
        <w:tc>
          <w:tcPr>
            <w:tcW w:w="919" w:type="dxa"/>
            <w:vMerge w:val="restart"/>
            <w:tcBorders>
              <w:top w:val="nil"/>
              <w:left w:val="single" w:color="auto" w:sz="4" w:space="0"/>
              <w:bottom w:val="single" w:color="000000" w:sz="4" w:space="0"/>
              <w:right w:val="single" w:color="auto" w:sz="4" w:space="0"/>
            </w:tcBorders>
            <w:noWrap/>
            <w:vAlign w:val="center"/>
          </w:tcPr>
          <w:p w14:paraId="2F1BECA6">
            <w:pPr>
              <w:jc w:val="center"/>
              <w:rPr>
                <w:rFonts w:eastAsia="仿宋_GB2312"/>
                <w:color w:val="000000"/>
                <w:kern w:val="0"/>
                <w:sz w:val="18"/>
                <w:szCs w:val="18"/>
              </w:rPr>
            </w:pPr>
            <w:r>
              <w:rPr>
                <w:rFonts w:eastAsia="仿宋_GB2312"/>
                <w:color w:val="000000"/>
                <w:kern w:val="0"/>
                <w:sz w:val="18"/>
                <w:szCs w:val="18"/>
              </w:rPr>
              <w:t>年度总体目标</w:t>
            </w:r>
          </w:p>
        </w:tc>
        <w:tc>
          <w:tcPr>
            <w:tcW w:w="4481" w:type="dxa"/>
            <w:gridSpan w:val="4"/>
            <w:tcBorders>
              <w:top w:val="single" w:color="auto" w:sz="4" w:space="0"/>
              <w:left w:val="nil"/>
              <w:bottom w:val="single" w:color="auto" w:sz="4" w:space="0"/>
              <w:right w:val="single" w:color="000000" w:sz="4" w:space="0"/>
            </w:tcBorders>
            <w:noWrap/>
            <w:vAlign w:val="center"/>
          </w:tcPr>
          <w:p w14:paraId="60EC6481">
            <w:pPr>
              <w:ind w:firstLine="360"/>
              <w:jc w:val="center"/>
              <w:rPr>
                <w:rFonts w:eastAsia="仿宋_GB2312"/>
                <w:color w:val="000000"/>
                <w:kern w:val="0"/>
                <w:sz w:val="18"/>
                <w:szCs w:val="18"/>
              </w:rPr>
            </w:pPr>
            <w:r>
              <w:rPr>
                <w:rFonts w:eastAsia="仿宋_GB2312"/>
                <w:color w:val="000000"/>
                <w:kern w:val="0"/>
                <w:sz w:val="18"/>
                <w:szCs w:val="18"/>
              </w:rPr>
              <w:t>预期目标</w:t>
            </w:r>
          </w:p>
        </w:tc>
        <w:tc>
          <w:tcPr>
            <w:tcW w:w="3599" w:type="dxa"/>
            <w:gridSpan w:val="4"/>
            <w:tcBorders>
              <w:top w:val="single" w:color="auto" w:sz="4" w:space="0"/>
              <w:left w:val="nil"/>
              <w:bottom w:val="single" w:color="auto" w:sz="4" w:space="0"/>
              <w:right w:val="single" w:color="auto" w:sz="4" w:space="0"/>
            </w:tcBorders>
            <w:noWrap/>
            <w:vAlign w:val="center"/>
          </w:tcPr>
          <w:p w14:paraId="1DD50526">
            <w:pPr>
              <w:ind w:firstLine="360"/>
              <w:jc w:val="center"/>
              <w:rPr>
                <w:rFonts w:eastAsia="仿宋_GB2312"/>
                <w:color w:val="000000"/>
                <w:kern w:val="0"/>
                <w:sz w:val="18"/>
                <w:szCs w:val="18"/>
              </w:rPr>
            </w:pPr>
            <w:r>
              <w:rPr>
                <w:rFonts w:eastAsia="仿宋_GB2312"/>
                <w:color w:val="000000"/>
                <w:kern w:val="0"/>
                <w:sz w:val="18"/>
                <w:szCs w:val="18"/>
              </w:rPr>
              <w:t>实际完成情况</w:t>
            </w:r>
          </w:p>
        </w:tc>
      </w:tr>
      <w:tr w14:paraId="48777C24">
        <w:tblPrEx>
          <w:tblCellMar>
            <w:top w:w="0" w:type="dxa"/>
            <w:left w:w="108" w:type="dxa"/>
            <w:bottom w:w="0" w:type="dxa"/>
            <w:right w:w="108" w:type="dxa"/>
          </w:tblCellMar>
        </w:tblPrEx>
        <w:trPr>
          <w:trHeight w:val="1031" w:hRule="exact"/>
          <w:jc w:val="center"/>
        </w:trPr>
        <w:tc>
          <w:tcPr>
            <w:tcW w:w="919" w:type="dxa"/>
            <w:vMerge w:val="continue"/>
            <w:tcBorders>
              <w:top w:val="nil"/>
              <w:left w:val="single" w:color="auto" w:sz="4" w:space="0"/>
              <w:bottom w:val="single" w:color="000000" w:sz="4" w:space="0"/>
              <w:right w:val="single" w:color="auto" w:sz="4" w:space="0"/>
            </w:tcBorders>
            <w:noWrap/>
            <w:vAlign w:val="center"/>
          </w:tcPr>
          <w:p w14:paraId="5F65B5DB">
            <w:pPr>
              <w:ind w:firstLine="360"/>
              <w:jc w:val="center"/>
              <w:rPr>
                <w:rFonts w:eastAsia="仿宋_GB2312"/>
                <w:color w:val="000000"/>
                <w:kern w:val="0"/>
                <w:sz w:val="18"/>
                <w:szCs w:val="18"/>
              </w:rPr>
            </w:pPr>
          </w:p>
        </w:tc>
        <w:tc>
          <w:tcPr>
            <w:tcW w:w="4481" w:type="dxa"/>
            <w:gridSpan w:val="4"/>
            <w:tcBorders>
              <w:top w:val="single" w:color="auto" w:sz="4" w:space="0"/>
              <w:left w:val="nil"/>
              <w:bottom w:val="single" w:color="auto" w:sz="4" w:space="0"/>
              <w:right w:val="single" w:color="000000" w:sz="4" w:space="0"/>
            </w:tcBorders>
            <w:noWrap/>
            <w:vAlign w:val="center"/>
          </w:tcPr>
          <w:p w14:paraId="58E308E9">
            <w:pPr>
              <w:ind w:firstLine="360"/>
              <w:jc w:val="left"/>
              <w:rPr>
                <w:rFonts w:eastAsia="仿宋_GB2312"/>
                <w:color w:val="000000"/>
                <w:kern w:val="0"/>
                <w:sz w:val="18"/>
                <w:szCs w:val="18"/>
              </w:rPr>
            </w:pPr>
            <w:r>
              <w:rPr>
                <w:rFonts w:hint="eastAsia" w:eastAsia="仿宋_GB2312"/>
                <w:color w:val="000000"/>
                <w:kern w:val="0"/>
                <w:sz w:val="18"/>
                <w:szCs w:val="18"/>
              </w:rPr>
              <w:t>2024年隆回高新区将以“五好”园区创建为总揽，做好土地、资金、服务企业、招商引资、指标考核、工作机制、自身建设等“七个”文章，不断开创园区高质量发展新局面。</w:t>
            </w:r>
          </w:p>
        </w:tc>
        <w:tc>
          <w:tcPr>
            <w:tcW w:w="3599" w:type="dxa"/>
            <w:gridSpan w:val="4"/>
            <w:tcBorders>
              <w:top w:val="single" w:color="auto" w:sz="4" w:space="0"/>
              <w:left w:val="nil"/>
              <w:bottom w:val="single" w:color="auto" w:sz="4" w:space="0"/>
              <w:right w:val="single" w:color="auto" w:sz="4" w:space="0"/>
            </w:tcBorders>
            <w:noWrap/>
            <w:vAlign w:val="center"/>
          </w:tcPr>
          <w:p w14:paraId="43CA6CAF">
            <w:pPr>
              <w:ind w:firstLine="360" w:firstLineChars="200"/>
              <w:jc w:val="left"/>
              <w:rPr>
                <w:rFonts w:eastAsia="仿宋_GB2312"/>
                <w:color w:val="000000"/>
                <w:kern w:val="0"/>
                <w:sz w:val="18"/>
                <w:szCs w:val="18"/>
              </w:rPr>
            </w:pPr>
            <w:r>
              <w:rPr>
                <w:rFonts w:hint="eastAsia" w:eastAsia="仿宋_GB2312"/>
                <w:color w:val="000000"/>
                <w:kern w:val="0"/>
                <w:sz w:val="18"/>
                <w:szCs w:val="18"/>
              </w:rPr>
              <w:t>2024年隆回高新区被评为“2024年度邵阳市招商引资工作优秀单位”“2024年全省营商环境评价表现优秀的园区”。</w:t>
            </w:r>
          </w:p>
        </w:tc>
      </w:tr>
      <w:tr w14:paraId="238C16DD">
        <w:tblPrEx>
          <w:tblCellMar>
            <w:top w:w="0" w:type="dxa"/>
            <w:left w:w="108" w:type="dxa"/>
            <w:bottom w:w="0" w:type="dxa"/>
            <w:right w:w="108" w:type="dxa"/>
          </w:tblCellMar>
        </w:tblPrEx>
        <w:trPr>
          <w:trHeight w:val="916" w:hRule="exact"/>
          <w:jc w:val="center"/>
        </w:trPr>
        <w:tc>
          <w:tcPr>
            <w:tcW w:w="919" w:type="dxa"/>
            <w:vMerge w:val="restart"/>
            <w:tcBorders>
              <w:top w:val="nil"/>
              <w:left w:val="single" w:color="auto" w:sz="4" w:space="0"/>
              <w:right w:val="single" w:color="auto" w:sz="4" w:space="0"/>
            </w:tcBorders>
            <w:noWrap/>
            <w:vAlign w:val="center"/>
          </w:tcPr>
          <w:p w14:paraId="6C3CA587">
            <w:pPr>
              <w:ind w:firstLine="360"/>
              <w:jc w:val="center"/>
              <w:rPr>
                <w:rFonts w:eastAsia="仿宋_GB2312"/>
                <w:color w:val="000000"/>
                <w:kern w:val="0"/>
                <w:sz w:val="18"/>
                <w:szCs w:val="18"/>
              </w:rPr>
            </w:pPr>
            <w:r>
              <w:rPr>
                <w:rFonts w:eastAsia="仿宋_GB2312"/>
                <w:color w:val="000000"/>
                <w:kern w:val="0"/>
                <w:sz w:val="18"/>
                <w:szCs w:val="18"/>
              </w:rPr>
              <w:t>绩</w:t>
            </w:r>
          </w:p>
          <w:p w14:paraId="77059D81">
            <w:pPr>
              <w:ind w:firstLine="360"/>
              <w:jc w:val="center"/>
              <w:rPr>
                <w:rFonts w:eastAsia="仿宋_GB2312"/>
                <w:color w:val="000000"/>
                <w:kern w:val="0"/>
                <w:sz w:val="18"/>
                <w:szCs w:val="18"/>
              </w:rPr>
            </w:pPr>
            <w:r>
              <w:rPr>
                <w:rFonts w:eastAsia="仿宋_GB2312"/>
                <w:color w:val="000000"/>
                <w:kern w:val="0"/>
                <w:sz w:val="18"/>
                <w:szCs w:val="18"/>
              </w:rPr>
              <w:t>效</w:t>
            </w:r>
          </w:p>
          <w:p w14:paraId="1EBA6DC4">
            <w:pPr>
              <w:ind w:firstLine="360"/>
              <w:jc w:val="center"/>
              <w:rPr>
                <w:rFonts w:eastAsia="仿宋_GB2312"/>
                <w:color w:val="000000"/>
                <w:kern w:val="0"/>
                <w:sz w:val="18"/>
                <w:szCs w:val="18"/>
              </w:rPr>
            </w:pPr>
            <w:r>
              <w:rPr>
                <w:rFonts w:eastAsia="仿宋_GB2312"/>
                <w:color w:val="000000"/>
                <w:kern w:val="0"/>
                <w:sz w:val="18"/>
                <w:szCs w:val="18"/>
              </w:rPr>
              <w:t>指</w:t>
            </w:r>
          </w:p>
          <w:p w14:paraId="27881724">
            <w:pPr>
              <w:ind w:firstLine="360"/>
              <w:jc w:val="center"/>
              <w:rPr>
                <w:rFonts w:eastAsia="仿宋_GB2312"/>
                <w:color w:val="000000"/>
                <w:kern w:val="0"/>
                <w:sz w:val="18"/>
                <w:szCs w:val="18"/>
              </w:rPr>
            </w:pPr>
            <w:r>
              <w:rPr>
                <w:rFonts w:eastAsia="仿宋_GB2312"/>
                <w:color w:val="000000"/>
                <w:kern w:val="0"/>
                <w:sz w:val="18"/>
                <w:szCs w:val="18"/>
              </w:rPr>
              <w:t>标</w:t>
            </w:r>
          </w:p>
        </w:tc>
        <w:tc>
          <w:tcPr>
            <w:tcW w:w="1053" w:type="dxa"/>
            <w:tcBorders>
              <w:top w:val="nil"/>
              <w:left w:val="nil"/>
              <w:bottom w:val="single" w:color="auto" w:sz="4" w:space="0"/>
              <w:right w:val="single" w:color="auto" w:sz="4" w:space="0"/>
            </w:tcBorders>
            <w:noWrap/>
            <w:vAlign w:val="center"/>
          </w:tcPr>
          <w:p w14:paraId="74A1AD05">
            <w:pPr>
              <w:jc w:val="center"/>
              <w:rPr>
                <w:rFonts w:eastAsia="仿宋_GB2312"/>
                <w:color w:val="000000"/>
                <w:kern w:val="0"/>
                <w:sz w:val="18"/>
                <w:szCs w:val="18"/>
              </w:rPr>
            </w:pPr>
            <w:r>
              <w:rPr>
                <w:rFonts w:eastAsia="仿宋_GB2312"/>
                <w:color w:val="000000"/>
                <w:kern w:val="0"/>
                <w:sz w:val="18"/>
                <w:szCs w:val="18"/>
              </w:rPr>
              <w:t>一级指标</w:t>
            </w:r>
          </w:p>
        </w:tc>
        <w:tc>
          <w:tcPr>
            <w:tcW w:w="998" w:type="dxa"/>
            <w:tcBorders>
              <w:top w:val="nil"/>
              <w:left w:val="nil"/>
              <w:bottom w:val="single" w:color="auto" w:sz="4" w:space="0"/>
              <w:right w:val="single" w:color="auto" w:sz="4" w:space="0"/>
            </w:tcBorders>
            <w:noWrap/>
            <w:vAlign w:val="center"/>
          </w:tcPr>
          <w:p w14:paraId="5C1F8935">
            <w:pPr>
              <w:jc w:val="center"/>
              <w:rPr>
                <w:rFonts w:eastAsia="仿宋_GB2312"/>
                <w:color w:val="000000"/>
                <w:kern w:val="0"/>
                <w:sz w:val="18"/>
                <w:szCs w:val="18"/>
              </w:rPr>
            </w:pPr>
            <w:r>
              <w:rPr>
                <w:rFonts w:eastAsia="仿宋_GB2312"/>
                <w:color w:val="000000"/>
                <w:kern w:val="0"/>
                <w:sz w:val="18"/>
                <w:szCs w:val="18"/>
              </w:rPr>
              <w:t>二级指标</w:t>
            </w:r>
          </w:p>
        </w:tc>
        <w:tc>
          <w:tcPr>
            <w:tcW w:w="1522" w:type="dxa"/>
            <w:tcBorders>
              <w:top w:val="nil"/>
              <w:left w:val="nil"/>
              <w:bottom w:val="single" w:color="auto" w:sz="4" w:space="0"/>
              <w:right w:val="single" w:color="auto" w:sz="4" w:space="0"/>
            </w:tcBorders>
            <w:noWrap/>
            <w:vAlign w:val="center"/>
          </w:tcPr>
          <w:p w14:paraId="5F516121">
            <w:pPr>
              <w:jc w:val="center"/>
              <w:rPr>
                <w:rFonts w:eastAsia="仿宋_GB2312"/>
                <w:color w:val="000000"/>
                <w:kern w:val="0"/>
                <w:sz w:val="18"/>
                <w:szCs w:val="18"/>
              </w:rPr>
            </w:pPr>
            <w:r>
              <w:rPr>
                <w:rFonts w:eastAsia="仿宋_GB2312"/>
                <w:color w:val="000000"/>
                <w:kern w:val="0"/>
                <w:sz w:val="18"/>
                <w:szCs w:val="18"/>
              </w:rPr>
              <w:t>三级指标</w:t>
            </w:r>
          </w:p>
        </w:tc>
        <w:tc>
          <w:tcPr>
            <w:tcW w:w="908" w:type="dxa"/>
            <w:tcBorders>
              <w:top w:val="nil"/>
              <w:left w:val="nil"/>
              <w:bottom w:val="single" w:color="auto" w:sz="4" w:space="0"/>
              <w:right w:val="single" w:color="auto" w:sz="4" w:space="0"/>
            </w:tcBorders>
            <w:noWrap/>
            <w:vAlign w:val="center"/>
          </w:tcPr>
          <w:p w14:paraId="00B1BCCF">
            <w:pPr>
              <w:jc w:val="center"/>
              <w:rPr>
                <w:rFonts w:eastAsia="仿宋_GB2312"/>
                <w:color w:val="000000"/>
                <w:kern w:val="0"/>
                <w:sz w:val="18"/>
                <w:szCs w:val="18"/>
              </w:rPr>
            </w:pPr>
            <w:r>
              <w:rPr>
                <w:rFonts w:eastAsia="仿宋_GB2312"/>
                <w:color w:val="000000"/>
                <w:kern w:val="0"/>
                <w:sz w:val="18"/>
                <w:szCs w:val="18"/>
              </w:rPr>
              <w:t>年度指标值</w:t>
            </w:r>
          </w:p>
        </w:tc>
        <w:tc>
          <w:tcPr>
            <w:tcW w:w="1192" w:type="dxa"/>
            <w:tcBorders>
              <w:top w:val="nil"/>
              <w:left w:val="nil"/>
              <w:bottom w:val="single" w:color="auto" w:sz="4" w:space="0"/>
              <w:right w:val="single" w:color="auto" w:sz="4" w:space="0"/>
            </w:tcBorders>
            <w:noWrap/>
            <w:vAlign w:val="center"/>
          </w:tcPr>
          <w:p w14:paraId="3E11F0FE">
            <w:pPr>
              <w:jc w:val="center"/>
              <w:rPr>
                <w:rFonts w:eastAsia="仿宋_GB2312"/>
                <w:color w:val="000000"/>
                <w:kern w:val="0"/>
                <w:sz w:val="18"/>
                <w:szCs w:val="18"/>
              </w:rPr>
            </w:pPr>
            <w:r>
              <w:rPr>
                <w:rFonts w:eastAsia="仿宋_GB2312"/>
                <w:color w:val="000000"/>
                <w:kern w:val="0"/>
                <w:sz w:val="18"/>
                <w:szCs w:val="18"/>
              </w:rPr>
              <w:t>实际完成值</w:t>
            </w:r>
          </w:p>
        </w:tc>
        <w:tc>
          <w:tcPr>
            <w:tcW w:w="660" w:type="dxa"/>
            <w:tcBorders>
              <w:top w:val="nil"/>
              <w:left w:val="nil"/>
              <w:bottom w:val="single" w:color="auto" w:sz="4" w:space="0"/>
              <w:right w:val="single" w:color="auto" w:sz="4" w:space="0"/>
            </w:tcBorders>
            <w:noWrap/>
            <w:vAlign w:val="center"/>
          </w:tcPr>
          <w:p w14:paraId="355B9986">
            <w:pPr>
              <w:jc w:val="center"/>
              <w:rPr>
                <w:rFonts w:eastAsia="仿宋_GB2312"/>
                <w:color w:val="000000"/>
                <w:kern w:val="0"/>
                <w:sz w:val="18"/>
                <w:szCs w:val="18"/>
              </w:rPr>
            </w:pPr>
            <w:r>
              <w:rPr>
                <w:rFonts w:eastAsia="仿宋_GB2312"/>
                <w:color w:val="000000"/>
                <w:kern w:val="0"/>
                <w:sz w:val="18"/>
                <w:szCs w:val="18"/>
              </w:rPr>
              <w:t>分值</w:t>
            </w:r>
          </w:p>
        </w:tc>
        <w:tc>
          <w:tcPr>
            <w:tcW w:w="855" w:type="dxa"/>
            <w:tcBorders>
              <w:top w:val="nil"/>
              <w:left w:val="nil"/>
              <w:bottom w:val="single" w:color="auto" w:sz="4" w:space="0"/>
              <w:right w:val="single" w:color="auto" w:sz="4" w:space="0"/>
            </w:tcBorders>
            <w:noWrap/>
            <w:vAlign w:val="center"/>
          </w:tcPr>
          <w:p w14:paraId="6392922A">
            <w:pPr>
              <w:jc w:val="center"/>
              <w:rPr>
                <w:rFonts w:eastAsia="仿宋_GB2312"/>
                <w:color w:val="000000"/>
                <w:kern w:val="0"/>
                <w:sz w:val="18"/>
                <w:szCs w:val="18"/>
              </w:rPr>
            </w:pPr>
            <w:r>
              <w:rPr>
                <w:rFonts w:eastAsia="仿宋_GB2312"/>
                <w:color w:val="000000"/>
                <w:kern w:val="0"/>
                <w:sz w:val="18"/>
                <w:szCs w:val="18"/>
              </w:rPr>
              <w:t>得分</w:t>
            </w:r>
          </w:p>
        </w:tc>
        <w:tc>
          <w:tcPr>
            <w:tcW w:w="892" w:type="dxa"/>
            <w:tcBorders>
              <w:top w:val="nil"/>
              <w:left w:val="nil"/>
              <w:bottom w:val="single" w:color="auto" w:sz="4" w:space="0"/>
              <w:right w:val="single" w:color="auto" w:sz="4" w:space="0"/>
            </w:tcBorders>
            <w:noWrap/>
            <w:vAlign w:val="center"/>
          </w:tcPr>
          <w:p w14:paraId="16486D3F">
            <w:pPr>
              <w:jc w:val="center"/>
              <w:rPr>
                <w:rFonts w:eastAsia="仿宋_GB2312"/>
                <w:color w:val="000000"/>
                <w:kern w:val="0"/>
                <w:sz w:val="18"/>
                <w:szCs w:val="18"/>
              </w:rPr>
            </w:pPr>
            <w:r>
              <w:rPr>
                <w:rFonts w:eastAsia="仿宋_GB2312"/>
                <w:color w:val="000000"/>
                <w:kern w:val="0"/>
                <w:sz w:val="18"/>
                <w:szCs w:val="18"/>
              </w:rPr>
              <w:t>偏差原因分析及改进措施</w:t>
            </w:r>
          </w:p>
        </w:tc>
      </w:tr>
      <w:tr w14:paraId="48417DC6">
        <w:tblPrEx>
          <w:tblCellMar>
            <w:top w:w="0" w:type="dxa"/>
            <w:left w:w="108" w:type="dxa"/>
            <w:bottom w:w="0" w:type="dxa"/>
            <w:right w:w="108" w:type="dxa"/>
          </w:tblCellMar>
        </w:tblPrEx>
        <w:trPr>
          <w:trHeight w:val="450" w:hRule="exact"/>
          <w:jc w:val="center"/>
        </w:trPr>
        <w:tc>
          <w:tcPr>
            <w:tcW w:w="919" w:type="dxa"/>
            <w:vMerge w:val="continue"/>
            <w:tcBorders>
              <w:left w:val="single" w:color="auto" w:sz="4" w:space="0"/>
              <w:right w:val="single" w:color="auto" w:sz="4" w:space="0"/>
            </w:tcBorders>
            <w:noWrap/>
            <w:vAlign w:val="center"/>
          </w:tcPr>
          <w:p w14:paraId="795876BF">
            <w:pPr>
              <w:ind w:firstLine="360"/>
              <w:rPr>
                <w:rFonts w:eastAsia="仿宋_GB2312"/>
                <w:color w:val="000000"/>
                <w:kern w:val="0"/>
                <w:sz w:val="18"/>
                <w:szCs w:val="18"/>
              </w:rPr>
            </w:pPr>
          </w:p>
        </w:tc>
        <w:tc>
          <w:tcPr>
            <w:tcW w:w="1053" w:type="dxa"/>
            <w:vMerge w:val="restart"/>
            <w:tcBorders>
              <w:top w:val="single" w:color="auto" w:sz="4" w:space="0"/>
              <w:left w:val="single" w:color="auto" w:sz="4" w:space="0"/>
              <w:right w:val="single" w:color="auto" w:sz="4" w:space="0"/>
            </w:tcBorders>
            <w:noWrap/>
            <w:vAlign w:val="center"/>
          </w:tcPr>
          <w:p w14:paraId="3E4DB7D2">
            <w:pPr>
              <w:rPr>
                <w:rFonts w:eastAsia="仿宋_GB2312"/>
                <w:color w:val="000000"/>
                <w:kern w:val="0"/>
                <w:sz w:val="18"/>
                <w:szCs w:val="18"/>
              </w:rPr>
            </w:pPr>
            <w:r>
              <w:rPr>
                <w:rFonts w:eastAsia="仿宋_GB2312"/>
                <w:color w:val="000000"/>
                <w:kern w:val="0"/>
                <w:sz w:val="18"/>
                <w:szCs w:val="18"/>
              </w:rPr>
              <w:t>产出指标</w:t>
            </w:r>
          </w:p>
          <w:p w14:paraId="34188B0E">
            <w:pPr>
              <w:rPr>
                <w:rFonts w:eastAsia="仿宋_GB2312"/>
                <w:color w:val="000000"/>
                <w:kern w:val="0"/>
                <w:sz w:val="18"/>
                <w:szCs w:val="18"/>
              </w:rPr>
            </w:pPr>
            <w:r>
              <w:rPr>
                <w:rFonts w:eastAsia="仿宋_GB2312"/>
                <w:color w:val="000000"/>
                <w:kern w:val="0"/>
                <w:sz w:val="18"/>
                <w:szCs w:val="18"/>
              </w:rPr>
              <w:t>(50分)</w:t>
            </w:r>
          </w:p>
        </w:tc>
        <w:tc>
          <w:tcPr>
            <w:tcW w:w="998" w:type="dxa"/>
            <w:vMerge w:val="restart"/>
            <w:tcBorders>
              <w:top w:val="single" w:color="auto" w:sz="4" w:space="0"/>
              <w:left w:val="single" w:color="auto" w:sz="4" w:space="0"/>
              <w:right w:val="single" w:color="auto" w:sz="4" w:space="0"/>
            </w:tcBorders>
            <w:noWrap/>
            <w:vAlign w:val="center"/>
          </w:tcPr>
          <w:p w14:paraId="002E56FC">
            <w:pPr>
              <w:rPr>
                <w:rFonts w:eastAsia="仿宋_GB2312"/>
                <w:color w:val="000000"/>
                <w:kern w:val="0"/>
                <w:sz w:val="18"/>
                <w:szCs w:val="18"/>
              </w:rPr>
            </w:pPr>
            <w:r>
              <w:rPr>
                <w:rFonts w:eastAsia="仿宋_GB2312"/>
                <w:color w:val="000000"/>
                <w:kern w:val="0"/>
                <w:sz w:val="18"/>
                <w:szCs w:val="18"/>
              </w:rPr>
              <w:t>数量指标</w:t>
            </w:r>
          </w:p>
        </w:tc>
        <w:tc>
          <w:tcPr>
            <w:tcW w:w="1522" w:type="dxa"/>
            <w:tcBorders>
              <w:top w:val="single" w:color="auto" w:sz="4" w:space="0"/>
              <w:left w:val="single" w:color="auto" w:sz="4" w:space="0"/>
              <w:bottom w:val="single" w:color="auto" w:sz="4" w:space="0"/>
              <w:right w:val="single" w:color="auto" w:sz="4" w:space="0"/>
            </w:tcBorders>
            <w:noWrap/>
            <w:vAlign w:val="center"/>
          </w:tcPr>
          <w:p w14:paraId="75D6AABD">
            <w:pPr>
              <w:jc w:val="left"/>
              <w:rPr>
                <w:rFonts w:eastAsia="仿宋_GB2312"/>
                <w:color w:val="000000"/>
                <w:kern w:val="0"/>
                <w:sz w:val="18"/>
                <w:szCs w:val="18"/>
              </w:rPr>
            </w:pPr>
            <w:r>
              <w:rPr>
                <w:rFonts w:hint="eastAsia" w:eastAsia="仿宋_GB2312"/>
                <w:color w:val="000000"/>
                <w:kern w:val="0"/>
                <w:sz w:val="18"/>
                <w:szCs w:val="18"/>
              </w:rPr>
              <w:t>招商引资项目</w:t>
            </w:r>
          </w:p>
        </w:tc>
        <w:tc>
          <w:tcPr>
            <w:tcW w:w="908" w:type="dxa"/>
            <w:tcBorders>
              <w:top w:val="nil"/>
              <w:left w:val="nil"/>
              <w:bottom w:val="single" w:color="auto" w:sz="4" w:space="0"/>
              <w:right w:val="single" w:color="auto" w:sz="4" w:space="0"/>
            </w:tcBorders>
            <w:noWrap/>
            <w:vAlign w:val="center"/>
          </w:tcPr>
          <w:p w14:paraId="6A75154F">
            <w:pPr>
              <w:jc w:val="center"/>
              <w:rPr>
                <w:rFonts w:eastAsia="仿宋_GB2312"/>
                <w:color w:val="000000"/>
                <w:kern w:val="0"/>
                <w:sz w:val="18"/>
                <w:szCs w:val="18"/>
              </w:rPr>
            </w:pPr>
            <w:r>
              <w:rPr>
                <w:rFonts w:hint="eastAsia" w:eastAsia="仿宋_GB2312"/>
                <w:color w:val="000000"/>
                <w:kern w:val="0"/>
                <w:sz w:val="18"/>
                <w:szCs w:val="18"/>
              </w:rPr>
              <w:t>30个</w:t>
            </w:r>
          </w:p>
        </w:tc>
        <w:tc>
          <w:tcPr>
            <w:tcW w:w="1192" w:type="dxa"/>
            <w:tcBorders>
              <w:top w:val="nil"/>
              <w:left w:val="nil"/>
              <w:bottom w:val="single" w:color="auto" w:sz="4" w:space="0"/>
              <w:right w:val="single" w:color="auto" w:sz="4" w:space="0"/>
            </w:tcBorders>
            <w:noWrap/>
            <w:vAlign w:val="center"/>
          </w:tcPr>
          <w:p w14:paraId="52A161E5">
            <w:pPr>
              <w:jc w:val="center"/>
              <w:rPr>
                <w:rFonts w:eastAsia="仿宋_GB2312"/>
                <w:color w:val="000000"/>
                <w:kern w:val="0"/>
                <w:sz w:val="18"/>
                <w:szCs w:val="18"/>
              </w:rPr>
            </w:pPr>
            <w:r>
              <w:rPr>
                <w:rFonts w:hint="eastAsia" w:eastAsia="仿宋_GB2312"/>
                <w:color w:val="000000"/>
                <w:kern w:val="0"/>
                <w:sz w:val="18"/>
                <w:szCs w:val="18"/>
              </w:rPr>
              <w:t>25个</w:t>
            </w:r>
          </w:p>
        </w:tc>
        <w:tc>
          <w:tcPr>
            <w:tcW w:w="660" w:type="dxa"/>
            <w:tcBorders>
              <w:top w:val="nil"/>
              <w:left w:val="nil"/>
              <w:bottom w:val="single" w:color="auto" w:sz="4" w:space="0"/>
              <w:right w:val="single" w:color="auto" w:sz="4" w:space="0"/>
            </w:tcBorders>
            <w:noWrap/>
            <w:vAlign w:val="center"/>
          </w:tcPr>
          <w:p w14:paraId="4E2FBEFF">
            <w:pPr>
              <w:jc w:val="center"/>
              <w:rPr>
                <w:rFonts w:eastAsia="仿宋_GB2312"/>
                <w:color w:val="000000"/>
                <w:kern w:val="0"/>
                <w:sz w:val="18"/>
                <w:szCs w:val="18"/>
              </w:rPr>
            </w:pPr>
            <w:r>
              <w:rPr>
                <w:rFonts w:hint="eastAsia" w:eastAsia="仿宋_GB2312"/>
                <w:color w:val="000000"/>
                <w:kern w:val="0"/>
                <w:sz w:val="18"/>
                <w:szCs w:val="18"/>
              </w:rPr>
              <w:t>10</w:t>
            </w:r>
          </w:p>
        </w:tc>
        <w:tc>
          <w:tcPr>
            <w:tcW w:w="855" w:type="dxa"/>
            <w:tcBorders>
              <w:top w:val="nil"/>
              <w:left w:val="nil"/>
              <w:bottom w:val="single" w:color="auto" w:sz="4" w:space="0"/>
              <w:right w:val="single" w:color="auto" w:sz="4" w:space="0"/>
            </w:tcBorders>
            <w:noWrap/>
            <w:vAlign w:val="center"/>
          </w:tcPr>
          <w:p w14:paraId="0944F79D">
            <w:pPr>
              <w:ind w:firstLine="360"/>
              <w:jc w:val="center"/>
              <w:rPr>
                <w:rFonts w:eastAsia="仿宋_GB2312"/>
                <w:color w:val="000000"/>
                <w:kern w:val="0"/>
                <w:sz w:val="18"/>
                <w:szCs w:val="18"/>
              </w:rPr>
            </w:pPr>
            <w:r>
              <w:rPr>
                <w:rFonts w:hint="eastAsia" w:eastAsia="仿宋_GB2312"/>
                <w:color w:val="000000"/>
                <w:kern w:val="0"/>
                <w:sz w:val="18"/>
                <w:szCs w:val="18"/>
              </w:rPr>
              <w:t>8</w:t>
            </w:r>
          </w:p>
        </w:tc>
        <w:tc>
          <w:tcPr>
            <w:tcW w:w="892" w:type="dxa"/>
            <w:tcBorders>
              <w:top w:val="nil"/>
              <w:left w:val="nil"/>
              <w:bottom w:val="single" w:color="auto" w:sz="4" w:space="0"/>
              <w:right w:val="single" w:color="auto" w:sz="4" w:space="0"/>
            </w:tcBorders>
            <w:noWrap/>
            <w:vAlign w:val="center"/>
          </w:tcPr>
          <w:p w14:paraId="0017B5AD">
            <w:pPr>
              <w:ind w:firstLine="360"/>
              <w:rPr>
                <w:rFonts w:eastAsia="仿宋_GB2312"/>
                <w:color w:val="000000"/>
                <w:kern w:val="0"/>
                <w:sz w:val="18"/>
                <w:szCs w:val="18"/>
              </w:rPr>
            </w:pPr>
          </w:p>
        </w:tc>
      </w:tr>
      <w:tr w14:paraId="138701C4">
        <w:tblPrEx>
          <w:tblCellMar>
            <w:top w:w="0" w:type="dxa"/>
            <w:left w:w="108" w:type="dxa"/>
            <w:bottom w:w="0" w:type="dxa"/>
            <w:right w:w="108" w:type="dxa"/>
          </w:tblCellMar>
        </w:tblPrEx>
        <w:trPr>
          <w:trHeight w:val="450" w:hRule="exact"/>
          <w:jc w:val="center"/>
        </w:trPr>
        <w:tc>
          <w:tcPr>
            <w:tcW w:w="919" w:type="dxa"/>
            <w:vMerge w:val="continue"/>
            <w:tcBorders>
              <w:left w:val="single" w:color="auto" w:sz="4" w:space="0"/>
              <w:right w:val="single" w:color="auto" w:sz="4" w:space="0"/>
            </w:tcBorders>
            <w:noWrap/>
            <w:vAlign w:val="center"/>
          </w:tcPr>
          <w:p w14:paraId="316C52F1">
            <w:pPr>
              <w:ind w:firstLine="360"/>
              <w:rPr>
                <w:rFonts w:eastAsia="仿宋_GB2312"/>
                <w:color w:val="000000"/>
                <w:kern w:val="0"/>
                <w:sz w:val="18"/>
                <w:szCs w:val="18"/>
              </w:rPr>
            </w:pPr>
          </w:p>
        </w:tc>
        <w:tc>
          <w:tcPr>
            <w:tcW w:w="1053" w:type="dxa"/>
            <w:vMerge w:val="continue"/>
            <w:tcBorders>
              <w:left w:val="single" w:color="auto" w:sz="4" w:space="0"/>
              <w:right w:val="single" w:color="auto" w:sz="4" w:space="0"/>
            </w:tcBorders>
            <w:noWrap/>
            <w:vAlign w:val="center"/>
          </w:tcPr>
          <w:p w14:paraId="4E8E0C2A">
            <w:pPr>
              <w:rPr>
                <w:rFonts w:eastAsia="仿宋_GB2312"/>
                <w:color w:val="000000"/>
                <w:kern w:val="0"/>
                <w:sz w:val="18"/>
                <w:szCs w:val="18"/>
              </w:rPr>
            </w:pPr>
          </w:p>
        </w:tc>
        <w:tc>
          <w:tcPr>
            <w:tcW w:w="998" w:type="dxa"/>
            <w:vMerge w:val="continue"/>
            <w:tcBorders>
              <w:left w:val="single" w:color="auto" w:sz="4" w:space="0"/>
              <w:bottom w:val="single" w:color="auto" w:sz="4" w:space="0"/>
              <w:right w:val="single" w:color="auto" w:sz="4" w:space="0"/>
            </w:tcBorders>
            <w:noWrap/>
            <w:vAlign w:val="center"/>
          </w:tcPr>
          <w:p w14:paraId="1647A75F">
            <w:pPr>
              <w:rPr>
                <w:rFonts w:eastAsia="仿宋_GB2312"/>
                <w:color w:val="000000"/>
                <w:kern w:val="0"/>
                <w:sz w:val="18"/>
                <w:szCs w:val="18"/>
              </w:rPr>
            </w:pPr>
          </w:p>
        </w:tc>
        <w:tc>
          <w:tcPr>
            <w:tcW w:w="1522" w:type="dxa"/>
            <w:tcBorders>
              <w:top w:val="single" w:color="auto" w:sz="4" w:space="0"/>
              <w:left w:val="single" w:color="auto" w:sz="4" w:space="0"/>
              <w:bottom w:val="single" w:color="auto" w:sz="4" w:space="0"/>
              <w:right w:val="single" w:color="auto" w:sz="4" w:space="0"/>
            </w:tcBorders>
            <w:noWrap/>
            <w:vAlign w:val="center"/>
          </w:tcPr>
          <w:p w14:paraId="675F1AF6">
            <w:pPr>
              <w:jc w:val="left"/>
              <w:rPr>
                <w:rFonts w:eastAsia="仿宋_GB2312"/>
                <w:color w:val="000000"/>
                <w:kern w:val="0"/>
                <w:sz w:val="18"/>
                <w:szCs w:val="18"/>
              </w:rPr>
            </w:pPr>
            <w:r>
              <w:rPr>
                <w:rFonts w:hint="eastAsia" w:eastAsia="仿宋_GB2312"/>
                <w:color w:val="000000"/>
                <w:kern w:val="0"/>
                <w:sz w:val="18"/>
                <w:szCs w:val="18"/>
              </w:rPr>
              <w:t>固定资产投资</w:t>
            </w:r>
          </w:p>
        </w:tc>
        <w:tc>
          <w:tcPr>
            <w:tcW w:w="908" w:type="dxa"/>
            <w:tcBorders>
              <w:top w:val="nil"/>
              <w:left w:val="nil"/>
              <w:bottom w:val="single" w:color="auto" w:sz="4" w:space="0"/>
              <w:right w:val="single" w:color="auto" w:sz="4" w:space="0"/>
            </w:tcBorders>
            <w:noWrap/>
            <w:vAlign w:val="center"/>
          </w:tcPr>
          <w:p w14:paraId="0D5E81E2">
            <w:pPr>
              <w:jc w:val="center"/>
              <w:rPr>
                <w:rFonts w:eastAsia="仿宋_GB2312"/>
                <w:color w:val="000000"/>
                <w:kern w:val="0"/>
                <w:sz w:val="18"/>
                <w:szCs w:val="18"/>
              </w:rPr>
            </w:pPr>
            <w:r>
              <w:rPr>
                <w:rFonts w:hint="eastAsia" w:eastAsia="仿宋_GB2312"/>
                <w:color w:val="000000"/>
                <w:kern w:val="0"/>
                <w:sz w:val="18"/>
                <w:szCs w:val="18"/>
              </w:rPr>
              <w:t>同比增加10%</w:t>
            </w:r>
          </w:p>
        </w:tc>
        <w:tc>
          <w:tcPr>
            <w:tcW w:w="1192" w:type="dxa"/>
            <w:tcBorders>
              <w:top w:val="nil"/>
              <w:left w:val="nil"/>
              <w:bottom w:val="single" w:color="auto" w:sz="4" w:space="0"/>
              <w:right w:val="single" w:color="auto" w:sz="4" w:space="0"/>
            </w:tcBorders>
            <w:noWrap/>
            <w:vAlign w:val="center"/>
          </w:tcPr>
          <w:p w14:paraId="3C9FF0C2">
            <w:pPr>
              <w:jc w:val="center"/>
              <w:rPr>
                <w:rFonts w:eastAsia="仿宋_GB2312"/>
                <w:color w:val="000000"/>
                <w:kern w:val="0"/>
                <w:sz w:val="18"/>
                <w:szCs w:val="18"/>
              </w:rPr>
            </w:pPr>
            <w:r>
              <w:rPr>
                <w:rFonts w:hint="eastAsia" w:eastAsia="仿宋_GB2312"/>
                <w:color w:val="000000"/>
                <w:kern w:val="0"/>
                <w:sz w:val="18"/>
                <w:szCs w:val="18"/>
              </w:rPr>
              <w:t>同比增加82.49%</w:t>
            </w:r>
          </w:p>
        </w:tc>
        <w:tc>
          <w:tcPr>
            <w:tcW w:w="660" w:type="dxa"/>
            <w:tcBorders>
              <w:top w:val="nil"/>
              <w:left w:val="nil"/>
              <w:bottom w:val="single" w:color="auto" w:sz="4" w:space="0"/>
              <w:right w:val="single" w:color="auto" w:sz="4" w:space="0"/>
            </w:tcBorders>
            <w:noWrap/>
            <w:vAlign w:val="center"/>
          </w:tcPr>
          <w:p w14:paraId="09869E9B">
            <w:pPr>
              <w:jc w:val="center"/>
              <w:rPr>
                <w:rFonts w:eastAsia="仿宋_GB2312"/>
                <w:color w:val="000000"/>
                <w:kern w:val="0"/>
                <w:sz w:val="18"/>
                <w:szCs w:val="18"/>
              </w:rPr>
            </w:pPr>
            <w:r>
              <w:rPr>
                <w:rFonts w:hint="eastAsia" w:eastAsia="仿宋_GB2312"/>
                <w:color w:val="000000"/>
                <w:kern w:val="0"/>
                <w:sz w:val="18"/>
                <w:szCs w:val="18"/>
              </w:rPr>
              <w:t>10</w:t>
            </w:r>
          </w:p>
        </w:tc>
        <w:tc>
          <w:tcPr>
            <w:tcW w:w="855" w:type="dxa"/>
            <w:tcBorders>
              <w:top w:val="nil"/>
              <w:left w:val="nil"/>
              <w:bottom w:val="single" w:color="auto" w:sz="4" w:space="0"/>
              <w:right w:val="single" w:color="auto" w:sz="4" w:space="0"/>
            </w:tcBorders>
            <w:noWrap/>
            <w:vAlign w:val="center"/>
          </w:tcPr>
          <w:p w14:paraId="397E5DD7">
            <w:pPr>
              <w:ind w:firstLine="360"/>
              <w:jc w:val="center"/>
              <w:rPr>
                <w:rFonts w:eastAsia="仿宋_GB2312"/>
                <w:color w:val="000000"/>
                <w:kern w:val="0"/>
                <w:sz w:val="18"/>
                <w:szCs w:val="18"/>
              </w:rPr>
            </w:pPr>
            <w:r>
              <w:rPr>
                <w:rFonts w:hint="eastAsia" w:eastAsia="仿宋_GB2312"/>
                <w:color w:val="000000"/>
                <w:kern w:val="0"/>
                <w:sz w:val="18"/>
                <w:szCs w:val="18"/>
              </w:rPr>
              <w:t>10</w:t>
            </w:r>
          </w:p>
        </w:tc>
        <w:tc>
          <w:tcPr>
            <w:tcW w:w="892" w:type="dxa"/>
            <w:tcBorders>
              <w:top w:val="nil"/>
              <w:left w:val="nil"/>
              <w:bottom w:val="single" w:color="auto" w:sz="4" w:space="0"/>
              <w:right w:val="single" w:color="auto" w:sz="4" w:space="0"/>
            </w:tcBorders>
            <w:noWrap/>
            <w:vAlign w:val="center"/>
          </w:tcPr>
          <w:p w14:paraId="303C7319">
            <w:pPr>
              <w:ind w:firstLine="360"/>
              <w:rPr>
                <w:rFonts w:eastAsia="仿宋_GB2312"/>
                <w:color w:val="000000"/>
                <w:kern w:val="0"/>
                <w:sz w:val="18"/>
                <w:szCs w:val="18"/>
              </w:rPr>
            </w:pPr>
          </w:p>
        </w:tc>
      </w:tr>
      <w:tr w14:paraId="41F9ED5B">
        <w:tblPrEx>
          <w:tblCellMar>
            <w:top w:w="0" w:type="dxa"/>
            <w:left w:w="108" w:type="dxa"/>
            <w:bottom w:w="0" w:type="dxa"/>
            <w:right w:w="108" w:type="dxa"/>
          </w:tblCellMar>
        </w:tblPrEx>
        <w:trPr>
          <w:trHeight w:val="452" w:hRule="exact"/>
          <w:jc w:val="center"/>
        </w:trPr>
        <w:tc>
          <w:tcPr>
            <w:tcW w:w="919" w:type="dxa"/>
            <w:vMerge w:val="continue"/>
            <w:tcBorders>
              <w:left w:val="single" w:color="auto" w:sz="4" w:space="0"/>
              <w:right w:val="single" w:color="auto" w:sz="4" w:space="0"/>
            </w:tcBorders>
            <w:noWrap/>
            <w:vAlign w:val="center"/>
          </w:tcPr>
          <w:p w14:paraId="21EF1258">
            <w:pPr>
              <w:ind w:firstLine="360"/>
              <w:rPr>
                <w:rFonts w:eastAsia="仿宋_GB2312"/>
                <w:color w:val="000000"/>
                <w:kern w:val="0"/>
                <w:sz w:val="18"/>
                <w:szCs w:val="18"/>
              </w:rPr>
            </w:pPr>
          </w:p>
        </w:tc>
        <w:tc>
          <w:tcPr>
            <w:tcW w:w="1053" w:type="dxa"/>
            <w:vMerge w:val="continue"/>
            <w:tcBorders>
              <w:left w:val="single" w:color="auto" w:sz="4" w:space="0"/>
              <w:right w:val="single" w:color="auto" w:sz="4" w:space="0"/>
            </w:tcBorders>
            <w:noWrap/>
            <w:vAlign w:val="center"/>
          </w:tcPr>
          <w:p w14:paraId="260FB2C0">
            <w:pPr>
              <w:ind w:firstLine="360"/>
              <w:rPr>
                <w:rFonts w:eastAsia="仿宋_GB2312"/>
                <w:color w:val="000000"/>
                <w:kern w:val="0"/>
                <w:sz w:val="18"/>
                <w:szCs w:val="18"/>
              </w:rPr>
            </w:pPr>
          </w:p>
        </w:tc>
        <w:tc>
          <w:tcPr>
            <w:tcW w:w="998" w:type="dxa"/>
            <w:tcBorders>
              <w:top w:val="single" w:color="auto" w:sz="4" w:space="0"/>
              <w:left w:val="single" w:color="auto" w:sz="4" w:space="0"/>
              <w:bottom w:val="single" w:color="auto" w:sz="4" w:space="0"/>
              <w:right w:val="single" w:color="auto" w:sz="4" w:space="0"/>
            </w:tcBorders>
            <w:noWrap/>
            <w:vAlign w:val="center"/>
          </w:tcPr>
          <w:p w14:paraId="14D1B706">
            <w:pPr>
              <w:rPr>
                <w:rFonts w:eastAsia="仿宋_GB2312"/>
                <w:color w:val="000000"/>
                <w:kern w:val="0"/>
                <w:sz w:val="18"/>
                <w:szCs w:val="18"/>
              </w:rPr>
            </w:pPr>
            <w:r>
              <w:rPr>
                <w:rFonts w:eastAsia="仿宋_GB2312"/>
                <w:color w:val="000000"/>
                <w:kern w:val="0"/>
                <w:sz w:val="18"/>
                <w:szCs w:val="18"/>
              </w:rPr>
              <w:t>质量指标</w:t>
            </w:r>
          </w:p>
        </w:tc>
        <w:tc>
          <w:tcPr>
            <w:tcW w:w="1522" w:type="dxa"/>
            <w:tcBorders>
              <w:top w:val="single" w:color="auto" w:sz="4" w:space="0"/>
              <w:left w:val="single" w:color="auto" w:sz="4" w:space="0"/>
              <w:bottom w:val="single" w:color="auto" w:sz="4" w:space="0"/>
              <w:right w:val="single" w:color="auto" w:sz="4" w:space="0"/>
            </w:tcBorders>
            <w:noWrap/>
            <w:vAlign w:val="center"/>
          </w:tcPr>
          <w:p w14:paraId="71FCC8BE">
            <w:pPr>
              <w:jc w:val="left"/>
              <w:rPr>
                <w:rFonts w:eastAsia="仿宋_GB2312"/>
                <w:color w:val="000000"/>
                <w:kern w:val="0"/>
                <w:sz w:val="18"/>
                <w:szCs w:val="18"/>
              </w:rPr>
            </w:pPr>
            <w:r>
              <w:rPr>
                <w:rFonts w:hint="eastAsia" w:eastAsia="仿宋_GB2312"/>
                <w:color w:val="000000"/>
                <w:kern w:val="0"/>
                <w:sz w:val="18"/>
                <w:szCs w:val="18"/>
              </w:rPr>
              <w:t>考核通过率</w:t>
            </w:r>
          </w:p>
        </w:tc>
        <w:tc>
          <w:tcPr>
            <w:tcW w:w="908" w:type="dxa"/>
            <w:tcBorders>
              <w:top w:val="nil"/>
              <w:left w:val="nil"/>
              <w:bottom w:val="single" w:color="auto" w:sz="4" w:space="0"/>
              <w:right w:val="single" w:color="auto" w:sz="4" w:space="0"/>
            </w:tcBorders>
            <w:noWrap/>
            <w:vAlign w:val="center"/>
          </w:tcPr>
          <w:p w14:paraId="4E54DE9F">
            <w:pPr>
              <w:jc w:val="center"/>
              <w:rPr>
                <w:rFonts w:eastAsia="仿宋_GB2312"/>
                <w:color w:val="000000"/>
                <w:kern w:val="0"/>
                <w:sz w:val="18"/>
                <w:szCs w:val="18"/>
              </w:rPr>
            </w:pPr>
            <w:r>
              <w:rPr>
                <w:rFonts w:hint="eastAsia" w:eastAsia="仿宋_GB2312"/>
                <w:color w:val="000000"/>
                <w:kern w:val="0"/>
                <w:sz w:val="18"/>
                <w:szCs w:val="18"/>
              </w:rPr>
              <w:t>100%</w:t>
            </w:r>
          </w:p>
        </w:tc>
        <w:tc>
          <w:tcPr>
            <w:tcW w:w="1192" w:type="dxa"/>
            <w:tcBorders>
              <w:top w:val="nil"/>
              <w:left w:val="nil"/>
              <w:bottom w:val="single" w:color="auto" w:sz="4" w:space="0"/>
              <w:right w:val="single" w:color="auto" w:sz="4" w:space="0"/>
            </w:tcBorders>
            <w:noWrap/>
            <w:vAlign w:val="center"/>
          </w:tcPr>
          <w:p w14:paraId="5651575F">
            <w:pPr>
              <w:jc w:val="center"/>
              <w:rPr>
                <w:rFonts w:eastAsia="仿宋_GB2312"/>
                <w:color w:val="000000"/>
                <w:kern w:val="0"/>
                <w:sz w:val="18"/>
                <w:szCs w:val="18"/>
              </w:rPr>
            </w:pPr>
            <w:r>
              <w:rPr>
                <w:rFonts w:hint="eastAsia" w:eastAsia="仿宋_GB2312"/>
                <w:color w:val="000000"/>
                <w:kern w:val="0"/>
                <w:sz w:val="18"/>
                <w:szCs w:val="18"/>
              </w:rPr>
              <w:t>100%</w:t>
            </w:r>
          </w:p>
        </w:tc>
        <w:tc>
          <w:tcPr>
            <w:tcW w:w="660" w:type="dxa"/>
            <w:tcBorders>
              <w:top w:val="nil"/>
              <w:left w:val="nil"/>
              <w:bottom w:val="single" w:color="auto" w:sz="4" w:space="0"/>
              <w:right w:val="single" w:color="auto" w:sz="4" w:space="0"/>
            </w:tcBorders>
            <w:noWrap/>
            <w:vAlign w:val="center"/>
          </w:tcPr>
          <w:p w14:paraId="71CC8B52">
            <w:pPr>
              <w:jc w:val="center"/>
              <w:rPr>
                <w:rFonts w:eastAsia="仿宋_GB2312"/>
                <w:color w:val="000000"/>
                <w:kern w:val="0"/>
                <w:sz w:val="18"/>
                <w:szCs w:val="18"/>
              </w:rPr>
            </w:pPr>
            <w:r>
              <w:rPr>
                <w:rFonts w:hint="eastAsia" w:eastAsia="仿宋_GB2312"/>
                <w:color w:val="000000"/>
                <w:kern w:val="0"/>
                <w:sz w:val="18"/>
                <w:szCs w:val="18"/>
              </w:rPr>
              <w:t>10</w:t>
            </w:r>
          </w:p>
        </w:tc>
        <w:tc>
          <w:tcPr>
            <w:tcW w:w="855" w:type="dxa"/>
            <w:tcBorders>
              <w:top w:val="nil"/>
              <w:left w:val="nil"/>
              <w:bottom w:val="single" w:color="auto" w:sz="4" w:space="0"/>
              <w:right w:val="single" w:color="auto" w:sz="4" w:space="0"/>
            </w:tcBorders>
            <w:noWrap/>
            <w:vAlign w:val="center"/>
          </w:tcPr>
          <w:p w14:paraId="7F149EDE">
            <w:pPr>
              <w:ind w:firstLine="360" w:firstLineChars="200"/>
              <w:jc w:val="center"/>
              <w:rPr>
                <w:rFonts w:eastAsia="仿宋_GB2312"/>
                <w:color w:val="000000"/>
                <w:kern w:val="0"/>
                <w:sz w:val="18"/>
                <w:szCs w:val="18"/>
              </w:rPr>
            </w:pPr>
            <w:r>
              <w:rPr>
                <w:rFonts w:hint="eastAsia" w:eastAsia="仿宋_GB2312"/>
                <w:color w:val="000000"/>
                <w:kern w:val="0"/>
                <w:sz w:val="18"/>
                <w:szCs w:val="18"/>
              </w:rPr>
              <w:t>10</w:t>
            </w:r>
          </w:p>
        </w:tc>
        <w:tc>
          <w:tcPr>
            <w:tcW w:w="892" w:type="dxa"/>
            <w:tcBorders>
              <w:top w:val="nil"/>
              <w:left w:val="nil"/>
              <w:bottom w:val="single" w:color="auto" w:sz="4" w:space="0"/>
              <w:right w:val="single" w:color="auto" w:sz="4" w:space="0"/>
            </w:tcBorders>
            <w:noWrap/>
            <w:vAlign w:val="center"/>
          </w:tcPr>
          <w:p w14:paraId="15336F75">
            <w:pPr>
              <w:ind w:firstLine="360"/>
              <w:rPr>
                <w:rFonts w:eastAsia="仿宋_GB2312"/>
                <w:color w:val="000000"/>
                <w:kern w:val="0"/>
                <w:sz w:val="18"/>
                <w:szCs w:val="18"/>
              </w:rPr>
            </w:pPr>
          </w:p>
        </w:tc>
      </w:tr>
      <w:tr w14:paraId="75A9665D">
        <w:tblPrEx>
          <w:tblCellMar>
            <w:top w:w="0" w:type="dxa"/>
            <w:left w:w="108" w:type="dxa"/>
            <w:bottom w:w="0" w:type="dxa"/>
            <w:right w:w="108" w:type="dxa"/>
          </w:tblCellMar>
        </w:tblPrEx>
        <w:trPr>
          <w:trHeight w:val="482" w:hRule="exact"/>
          <w:jc w:val="center"/>
        </w:trPr>
        <w:tc>
          <w:tcPr>
            <w:tcW w:w="919" w:type="dxa"/>
            <w:vMerge w:val="continue"/>
            <w:tcBorders>
              <w:left w:val="single" w:color="auto" w:sz="4" w:space="0"/>
              <w:right w:val="single" w:color="auto" w:sz="4" w:space="0"/>
            </w:tcBorders>
            <w:noWrap/>
            <w:vAlign w:val="center"/>
          </w:tcPr>
          <w:p w14:paraId="05D007C8">
            <w:pPr>
              <w:ind w:firstLine="360"/>
              <w:rPr>
                <w:rFonts w:eastAsia="仿宋_GB2312"/>
                <w:color w:val="000000"/>
                <w:kern w:val="0"/>
                <w:sz w:val="18"/>
                <w:szCs w:val="18"/>
              </w:rPr>
            </w:pPr>
          </w:p>
        </w:tc>
        <w:tc>
          <w:tcPr>
            <w:tcW w:w="1053" w:type="dxa"/>
            <w:vMerge w:val="continue"/>
            <w:tcBorders>
              <w:left w:val="single" w:color="auto" w:sz="4" w:space="0"/>
              <w:right w:val="single" w:color="auto" w:sz="4" w:space="0"/>
            </w:tcBorders>
            <w:noWrap/>
            <w:vAlign w:val="center"/>
          </w:tcPr>
          <w:p w14:paraId="3738D34B">
            <w:pPr>
              <w:ind w:firstLine="360"/>
              <w:rPr>
                <w:rFonts w:eastAsia="仿宋_GB2312"/>
                <w:color w:val="000000"/>
                <w:kern w:val="0"/>
                <w:sz w:val="18"/>
                <w:szCs w:val="18"/>
              </w:rPr>
            </w:pPr>
          </w:p>
        </w:tc>
        <w:tc>
          <w:tcPr>
            <w:tcW w:w="998" w:type="dxa"/>
            <w:tcBorders>
              <w:top w:val="single" w:color="auto" w:sz="4" w:space="0"/>
              <w:left w:val="single" w:color="auto" w:sz="4" w:space="0"/>
              <w:bottom w:val="single" w:color="auto" w:sz="4" w:space="0"/>
              <w:right w:val="single" w:color="auto" w:sz="4" w:space="0"/>
            </w:tcBorders>
            <w:noWrap/>
            <w:vAlign w:val="center"/>
          </w:tcPr>
          <w:p w14:paraId="0C7D784C">
            <w:pPr>
              <w:rPr>
                <w:rFonts w:eastAsia="仿宋_GB2312"/>
                <w:color w:val="000000"/>
                <w:kern w:val="0"/>
                <w:sz w:val="18"/>
                <w:szCs w:val="18"/>
              </w:rPr>
            </w:pPr>
            <w:r>
              <w:rPr>
                <w:rFonts w:eastAsia="仿宋_GB2312"/>
                <w:color w:val="000000"/>
                <w:kern w:val="0"/>
                <w:sz w:val="18"/>
                <w:szCs w:val="18"/>
              </w:rPr>
              <w:t>时效指标</w:t>
            </w:r>
          </w:p>
        </w:tc>
        <w:tc>
          <w:tcPr>
            <w:tcW w:w="1522" w:type="dxa"/>
            <w:tcBorders>
              <w:top w:val="single" w:color="auto" w:sz="4" w:space="0"/>
              <w:left w:val="single" w:color="auto" w:sz="4" w:space="0"/>
              <w:bottom w:val="single" w:color="auto" w:sz="4" w:space="0"/>
              <w:right w:val="single" w:color="auto" w:sz="4" w:space="0"/>
            </w:tcBorders>
            <w:noWrap/>
            <w:vAlign w:val="center"/>
          </w:tcPr>
          <w:p w14:paraId="38F01708">
            <w:pPr>
              <w:jc w:val="left"/>
              <w:rPr>
                <w:rFonts w:eastAsia="仿宋_GB2312"/>
                <w:color w:val="000000"/>
                <w:kern w:val="0"/>
                <w:sz w:val="18"/>
                <w:szCs w:val="18"/>
              </w:rPr>
            </w:pPr>
            <w:r>
              <w:rPr>
                <w:rFonts w:hint="eastAsia" w:eastAsia="仿宋_GB2312"/>
                <w:color w:val="000000"/>
                <w:kern w:val="0"/>
                <w:sz w:val="18"/>
                <w:szCs w:val="18"/>
              </w:rPr>
              <w:t>资金到位及时率</w:t>
            </w:r>
          </w:p>
        </w:tc>
        <w:tc>
          <w:tcPr>
            <w:tcW w:w="908" w:type="dxa"/>
            <w:tcBorders>
              <w:top w:val="nil"/>
              <w:left w:val="nil"/>
              <w:bottom w:val="single" w:color="auto" w:sz="4" w:space="0"/>
              <w:right w:val="single" w:color="auto" w:sz="4" w:space="0"/>
            </w:tcBorders>
            <w:noWrap/>
            <w:vAlign w:val="center"/>
          </w:tcPr>
          <w:p w14:paraId="513A5B25">
            <w:pPr>
              <w:jc w:val="center"/>
              <w:rPr>
                <w:rFonts w:eastAsia="仿宋_GB2312"/>
                <w:color w:val="000000"/>
                <w:kern w:val="0"/>
                <w:sz w:val="18"/>
                <w:szCs w:val="18"/>
              </w:rPr>
            </w:pPr>
            <w:r>
              <w:rPr>
                <w:rFonts w:hint="eastAsia" w:eastAsia="仿宋_GB2312"/>
                <w:color w:val="000000"/>
                <w:kern w:val="0"/>
                <w:sz w:val="18"/>
                <w:szCs w:val="18"/>
              </w:rPr>
              <w:t>90%</w:t>
            </w:r>
          </w:p>
        </w:tc>
        <w:tc>
          <w:tcPr>
            <w:tcW w:w="1192" w:type="dxa"/>
            <w:tcBorders>
              <w:top w:val="nil"/>
              <w:left w:val="nil"/>
              <w:bottom w:val="single" w:color="auto" w:sz="4" w:space="0"/>
              <w:right w:val="single" w:color="auto" w:sz="4" w:space="0"/>
            </w:tcBorders>
            <w:noWrap/>
            <w:vAlign w:val="center"/>
          </w:tcPr>
          <w:p w14:paraId="4E7ACB58">
            <w:pPr>
              <w:jc w:val="center"/>
              <w:rPr>
                <w:rFonts w:eastAsia="仿宋_GB2312"/>
                <w:color w:val="000000"/>
                <w:kern w:val="0"/>
                <w:sz w:val="18"/>
                <w:szCs w:val="18"/>
              </w:rPr>
            </w:pPr>
            <w:r>
              <w:rPr>
                <w:rFonts w:hint="eastAsia" w:eastAsia="仿宋_GB2312"/>
                <w:color w:val="000000"/>
                <w:kern w:val="0"/>
                <w:sz w:val="18"/>
                <w:szCs w:val="18"/>
              </w:rPr>
              <w:t>100%</w:t>
            </w:r>
          </w:p>
        </w:tc>
        <w:tc>
          <w:tcPr>
            <w:tcW w:w="660" w:type="dxa"/>
            <w:tcBorders>
              <w:top w:val="nil"/>
              <w:left w:val="nil"/>
              <w:bottom w:val="single" w:color="auto" w:sz="4" w:space="0"/>
              <w:right w:val="single" w:color="auto" w:sz="4" w:space="0"/>
            </w:tcBorders>
            <w:noWrap/>
            <w:vAlign w:val="center"/>
          </w:tcPr>
          <w:p w14:paraId="427DF261">
            <w:pPr>
              <w:jc w:val="center"/>
              <w:rPr>
                <w:rFonts w:eastAsia="仿宋_GB2312"/>
                <w:color w:val="000000"/>
                <w:kern w:val="0"/>
                <w:sz w:val="18"/>
                <w:szCs w:val="18"/>
              </w:rPr>
            </w:pPr>
            <w:r>
              <w:rPr>
                <w:rFonts w:hint="eastAsia" w:eastAsia="仿宋_GB2312"/>
                <w:color w:val="000000"/>
                <w:kern w:val="0"/>
                <w:sz w:val="18"/>
                <w:szCs w:val="18"/>
              </w:rPr>
              <w:t>10</w:t>
            </w:r>
          </w:p>
        </w:tc>
        <w:tc>
          <w:tcPr>
            <w:tcW w:w="855" w:type="dxa"/>
            <w:tcBorders>
              <w:top w:val="nil"/>
              <w:left w:val="nil"/>
              <w:bottom w:val="single" w:color="auto" w:sz="4" w:space="0"/>
              <w:right w:val="single" w:color="auto" w:sz="4" w:space="0"/>
            </w:tcBorders>
            <w:noWrap/>
            <w:vAlign w:val="center"/>
          </w:tcPr>
          <w:p w14:paraId="440B8632">
            <w:pPr>
              <w:ind w:firstLine="360"/>
              <w:jc w:val="center"/>
              <w:rPr>
                <w:rFonts w:eastAsia="仿宋_GB2312"/>
                <w:color w:val="000000"/>
                <w:kern w:val="0"/>
                <w:sz w:val="18"/>
                <w:szCs w:val="18"/>
              </w:rPr>
            </w:pPr>
            <w:r>
              <w:rPr>
                <w:rFonts w:hint="eastAsia" w:eastAsia="仿宋_GB2312"/>
                <w:color w:val="000000"/>
                <w:kern w:val="0"/>
                <w:sz w:val="18"/>
                <w:szCs w:val="18"/>
              </w:rPr>
              <w:t>10</w:t>
            </w:r>
          </w:p>
        </w:tc>
        <w:tc>
          <w:tcPr>
            <w:tcW w:w="892" w:type="dxa"/>
            <w:tcBorders>
              <w:top w:val="nil"/>
              <w:left w:val="nil"/>
              <w:bottom w:val="single" w:color="auto" w:sz="4" w:space="0"/>
              <w:right w:val="single" w:color="auto" w:sz="4" w:space="0"/>
            </w:tcBorders>
            <w:noWrap/>
            <w:vAlign w:val="center"/>
          </w:tcPr>
          <w:p w14:paraId="11982390">
            <w:pPr>
              <w:ind w:firstLine="360"/>
              <w:rPr>
                <w:rFonts w:eastAsia="仿宋_GB2312"/>
                <w:color w:val="000000"/>
                <w:kern w:val="0"/>
                <w:sz w:val="18"/>
                <w:szCs w:val="18"/>
              </w:rPr>
            </w:pPr>
          </w:p>
        </w:tc>
      </w:tr>
      <w:tr w14:paraId="2B96C283">
        <w:tblPrEx>
          <w:tblCellMar>
            <w:top w:w="0" w:type="dxa"/>
            <w:left w:w="108" w:type="dxa"/>
            <w:bottom w:w="0" w:type="dxa"/>
            <w:right w:w="108" w:type="dxa"/>
          </w:tblCellMar>
        </w:tblPrEx>
        <w:trPr>
          <w:trHeight w:val="527" w:hRule="exact"/>
          <w:jc w:val="center"/>
        </w:trPr>
        <w:tc>
          <w:tcPr>
            <w:tcW w:w="919" w:type="dxa"/>
            <w:vMerge w:val="continue"/>
            <w:tcBorders>
              <w:left w:val="single" w:color="auto" w:sz="4" w:space="0"/>
              <w:right w:val="single" w:color="auto" w:sz="4" w:space="0"/>
            </w:tcBorders>
            <w:noWrap/>
            <w:vAlign w:val="center"/>
          </w:tcPr>
          <w:p w14:paraId="56B2A8E3">
            <w:pPr>
              <w:ind w:firstLine="360"/>
              <w:rPr>
                <w:rFonts w:eastAsia="仿宋_GB2312"/>
                <w:color w:val="000000"/>
                <w:kern w:val="0"/>
                <w:sz w:val="18"/>
                <w:szCs w:val="18"/>
              </w:rPr>
            </w:pPr>
          </w:p>
        </w:tc>
        <w:tc>
          <w:tcPr>
            <w:tcW w:w="1053" w:type="dxa"/>
            <w:vMerge w:val="continue"/>
            <w:tcBorders>
              <w:left w:val="single" w:color="auto" w:sz="4" w:space="0"/>
              <w:bottom w:val="single" w:color="auto" w:sz="4" w:space="0"/>
              <w:right w:val="single" w:color="auto" w:sz="4" w:space="0"/>
            </w:tcBorders>
            <w:noWrap/>
            <w:vAlign w:val="center"/>
          </w:tcPr>
          <w:p w14:paraId="0965A85E">
            <w:pPr>
              <w:ind w:firstLine="360"/>
              <w:rPr>
                <w:rFonts w:eastAsia="仿宋_GB2312"/>
                <w:color w:val="000000"/>
                <w:kern w:val="0"/>
                <w:sz w:val="18"/>
                <w:szCs w:val="18"/>
              </w:rPr>
            </w:pPr>
          </w:p>
        </w:tc>
        <w:tc>
          <w:tcPr>
            <w:tcW w:w="998" w:type="dxa"/>
            <w:tcBorders>
              <w:top w:val="single" w:color="auto" w:sz="4" w:space="0"/>
              <w:left w:val="single" w:color="auto" w:sz="4" w:space="0"/>
              <w:bottom w:val="single" w:color="auto" w:sz="4" w:space="0"/>
              <w:right w:val="single" w:color="auto" w:sz="4" w:space="0"/>
            </w:tcBorders>
            <w:noWrap/>
            <w:vAlign w:val="center"/>
          </w:tcPr>
          <w:p w14:paraId="7F793126">
            <w:pPr>
              <w:rPr>
                <w:rFonts w:eastAsia="仿宋_GB2312"/>
                <w:color w:val="000000"/>
                <w:kern w:val="0"/>
                <w:sz w:val="18"/>
                <w:szCs w:val="18"/>
              </w:rPr>
            </w:pPr>
            <w:r>
              <w:rPr>
                <w:rFonts w:eastAsia="仿宋_GB2312"/>
                <w:color w:val="000000"/>
                <w:kern w:val="0"/>
                <w:sz w:val="18"/>
                <w:szCs w:val="18"/>
              </w:rPr>
              <w:t>成本指标</w:t>
            </w:r>
          </w:p>
        </w:tc>
        <w:tc>
          <w:tcPr>
            <w:tcW w:w="1522" w:type="dxa"/>
            <w:tcBorders>
              <w:top w:val="single" w:color="auto" w:sz="4" w:space="0"/>
              <w:left w:val="single" w:color="auto" w:sz="4" w:space="0"/>
              <w:bottom w:val="single" w:color="auto" w:sz="4" w:space="0"/>
              <w:right w:val="single" w:color="auto" w:sz="4" w:space="0"/>
            </w:tcBorders>
            <w:noWrap/>
            <w:vAlign w:val="center"/>
          </w:tcPr>
          <w:p w14:paraId="30EBEB46">
            <w:pPr>
              <w:jc w:val="left"/>
              <w:rPr>
                <w:rFonts w:eastAsia="仿宋_GB2312"/>
                <w:color w:val="000000"/>
                <w:kern w:val="0"/>
                <w:sz w:val="18"/>
                <w:szCs w:val="18"/>
              </w:rPr>
            </w:pPr>
            <w:r>
              <w:rPr>
                <w:rFonts w:hint="eastAsia" w:eastAsia="仿宋_GB2312"/>
                <w:color w:val="000000"/>
                <w:kern w:val="0"/>
                <w:sz w:val="18"/>
                <w:szCs w:val="18"/>
              </w:rPr>
              <w:t>建设投资</w:t>
            </w:r>
          </w:p>
        </w:tc>
        <w:tc>
          <w:tcPr>
            <w:tcW w:w="908" w:type="dxa"/>
            <w:tcBorders>
              <w:top w:val="nil"/>
              <w:left w:val="nil"/>
              <w:bottom w:val="single" w:color="auto" w:sz="4" w:space="0"/>
              <w:right w:val="single" w:color="auto" w:sz="4" w:space="0"/>
            </w:tcBorders>
            <w:noWrap/>
            <w:vAlign w:val="center"/>
          </w:tcPr>
          <w:p w14:paraId="11855B22">
            <w:pPr>
              <w:jc w:val="center"/>
              <w:rPr>
                <w:rFonts w:eastAsia="仿宋_GB2312"/>
                <w:color w:val="000000"/>
                <w:kern w:val="0"/>
                <w:sz w:val="18"/>
                <w:szCs w:val="18"/>
              </w:rPr>
            </w:pPr>
            <w:r>
              <w:rPr>
                <w:rFonts w:hint="eastAsia" w:eastAsia="仿宋_GB2312"/>
                <w:color w:val="000000"/>
                <w:kern w:val="0"/>
                <w:sz w:val="18"/>
                <w:szCs w:val="18"/>
              </w:rPr>
              <w:t>6500万元</w:t>
            </w:r>
          </w:p>
        </w:tc>
        <w:tc>
          <w:tcPr>
            <w:tcW w:w="1192" w:type="dxa"/>
            <w:tcBorders>
              <w:top w:val="nil"/>
              <w:left w:val="nil"/>
              <w:bottom w:val="single" w:color="auto" w:sz="4" w:space="0"/>
              <w:right w:val="single" w:color="auto" w:sz="4" w:space="0"/>
            </w:tcBorders>
            <w:noWrap/>
            <w:vAlign w:val="center"/>
          </w:tcPr>
          <w:p w14:paraId="1B335B3E">
            <w:pPr>
              <w:jc w:val="center"/>
              <w:rPr>
                <w:rFonts w:eastAsia="仿宋_GB2312"/>
                <w:color w:val="000000"/>
                <w:kern w:val="0"/>
                <w:sz w:val="18"/>
                <w:szCs w:val="18"/>
              </w:rPr>
            </w:pPr>
            <w:r>
              <w:rPr>
                <w:rFonts w:hint="eastAsia" w:eastAsia="仿宋_GB2312"/>
                <w:color w:val="000000"/>
                <w:kern w:val="0"/>
                <w:sz w:val="18"/>
                <w:szCs w:val="18"/>
              </w:rPr>
              <w:t>6500万元</w:t>
            </w:r>
          </w:p>
        </w:tc>
        <w:tc>
          <w:tcPr>
            <w:tcW w:w="660" w:type="dxa"/>
            <w:tcBorders>
              <w:top w:val="nil"/>
              <w:left w:val="nil"/>
              <w:bottom w:val="single" w:color="auto" w:sz="4" w:space="0"/>
              <w:right w:val="single" w:color="auto" w:sz="4" w:space="0"/>
            </w:tcBorders>
            <w:noWrap/>
            <w:vAlign w:val="center"/>
          </w:tcPr>
          <w:p w14:paraId="4C7CEA5C">
            <w:pPr>
              <w:jc w:val="center"/>
              <w:rPr>
                <w:rFonts w:eastAsia="仿宋_GB2312"/>
                <w:color w:val="000000"/>
                <w:kern w:val="0"/>
                <w:sz w:val="18"/>
                <w:szCs w:val="18"/>
              </w:rPr>
            </w:pPr>
            <w:r>
              <w:rPr>
                <w:rFonts w:hint="eastAsia" w:eastAsia="仿宋_GB2312"/>
                <w:color w:val="000000"/>
                <w:kern w:val="0"/>
                <w:sz w:val="18"/>
                <w:szCs w:val="18"/>
              </w:rPr>
              <w:t>10</w:t>
            </w:r>
          </w:p>
        </w:tc>
        <w:tc>
          <w:tcPr>
            <w:tcW w:w="855" w:type="dxa"/>
            <w:tcBorders>
              <w:top w:val="nil"/>
              <w:left w:val="nil"/>
              <w:bottom w:val="single" w:color="auto" w:sz="4" w:space="0"/>
              <w:right w:val="single" w:color="auto" w:sz="4" w:space="0"/>
            </w:tcBorders>
            <w:noWrap/>
            <w:vAlign w:val="center"/>
          </w:tcPr>
          <w:p w14:paraId="0E689A58">
            <w:pPr>
              <w:ind w:firstLine="360"/>
              <w:jc w:val="center"/>
              <w:rPr>
                <w:rFonts w:eastAsia="仿宋_GB2312"/>
                <w:color w:val="000000"/>
                <w:kern w:val="0"/>
                <w:sz w:val="18"/>
                <w:szCs w:val="18"/>
              </w:rPr>
            </w:pPr>
            <w:r>
              <w:rPr>
                <w:rFonts w:hint="eastAsia" w:eastAsia="仿宋_GB2312"/>
                <w:color w:val="000000"/>
                <w:kern w:val="0"/>
                <w:sz w:val="18"/>
                <w:szCs w:val="18"/>
              </w:rPr>
              <w:t>10</w:t>
            </w:r>
          </w:p>
        </w:tc>
        <w:tc>
          <w:tcPr>
            <w:tcW w:w="892" w:type="dxa"/>
            <w:tcBorders>
              <w:top w:val="nil"/>
              <w:left w:val="nil"/>
              <w:bottom w:val="single" w:color="auto" w:sz="4" w:space="0"/>
              <w:right w:val="single" w:color="auto" w:sz="4" w:space="0"/>
            </w:tcBorders>
            <w:noWrap/>
            <w:vAlign w:val="center"/>
          </w:tcPr>
          <w:p w14:paraId="36201CD7">
            <w:pPr>
              <w:ind w:firstLine="360"/>
              <w:rPr>
                <w:rFonts w:eastAsia="仿宋_GB2312"/>
                <w:color w:val="000000"/>
                <w:kern w:val="0"/>
                <w:sz w:val="18"/>
                <w:szCs w:val="18"/>
              </w:rPr>
            </w:pPr>
          </w:p>
        </w:tc>
      </w:tr>
      <w:tr w14:paraId="15E45C95">
        <w:tblPrEx>
          <w:tblCellMar>
            <w:top w:w="0" w:type="dxa"/>
            <w:left w:w="108" w:type="dxa"/>
            <w:bottom w:w="0" w:type="dxa"/>
            <w:right w:w="108" w:type="dxa"/>
          </w:tblCellMar>
        </w:tblPrEx>
        <w:trPr>
          <w:trHeight w:val="587" w:hRule="exact"/>
          <w:jc w:val="center"/>
        </w:trPr>
        <w:tc>
          <w:tcPr>
            <w:tcW w:w="919" w:type="dxa"/>
            <w:vMerge w:val="continue"/>
            <w:tcBorders>
              <w:left w:val="single" w:color="auto" w:sz="4" w:space="0"/>
              <w:right w:val="single" w:color="auto" w:sz="4" w:space="0"/>
            </w:tcBorders>
            <w:noWrap/>
            <w:vAlign w:val="center"/>
          </w:tcPr>
          <w:p w14:paraId="1B673CE1">
            <w:pPr>
              <w:ind w:firstLine="360"/>
              <w:rPr>
                <w:rFonts w:eastAsia="仿宋_GB2312"/>
                <w:color w:val="000000"/>
                <w:kern w:val="0"/>
                <w:sz w:val="18"/>
                <w:szCs w:val="18"/>
              </w:rPr>
            </w:pPr>
          </w:p>
        </w:tc>
        <w:tc>
          <w:tcPr>
            <w:tcW w:w="1053" w:type="dxa"/>
            <w:vMerge w:val="restart"/>
            <w:tcBorders>
              <w:top w:val="single" w:color="auto" w:sz="4" w:space="0"/>
              <w:left w:val="single" w:color="auto" w:sz="4" w:space="0"/>
              <w:bottom w:val="single" w:color="auto" w:sz="4" w:space="0"/>
              <w:right w:val="single" w:color="auto" w:sz="4" w:space="0"/>
            </w:tcBorders>
            <w:noWrap/>
            <w:vAlign w:val="center"/>
          </w:tcPr>
          <w:p w14:paraId="199A2472">
            <w:pPr>
              <w:rPr>
                <w:rFonts w:eastAsia="仿宋_GB2312"/>
                <w:color w:val="000000"/>
                <w:kern w:val="0"/>
                <w:sz w:val="18"/>
                <w:szCs w:val="18"/>
              </w:rPr>
            </w:pPr>
            <w:r>
              <w:rPr>
                <w:rFonts w:eastAsia="仿宋_GB2312"/>
                <w:color w:val="000000"/>
                <w:kern w:val="0"/>
                <w:sz w:val="18"/>
                <w:szCs w:val="18"/>
              </w:rPr>
              <w:t>效益指标</w:t>
            </w:r>
          </w:p>
          <w:p w14:paraId="25B8DB52">
            <w:pPr>
              <w:rPr>
                <w:rFonts w:eastAsia="仿宋_GB2312"/>
                <w:color w:val="000000"/>
                <w:kern w:val="0"/>
                <w:sz w:val="18"/>
                <w:szCs w:val="18"/>
              </w:rPr>
            </w:pPr>
            <w:r>
              <w:rPr>
                <w:rFonts w:eastAsia="仿宋_GB2312"/>
                <w:color w:val="000000"/>
                <w:kern w:val="0"/>
                <w:sz w:val="18"/>
                <w:szCs w:val="18"/>
              </w:rPr>
              <w:t>（30分）</w:t>
            </w:r>
          </w:p>
        </w:tc>
        <w:tc>
          <w:tcPr>
            <w:tcW w:w="998" w:type="dxa"/>
            <w:tcBorders>
              <w:top w:val="single" w:color="auto" w:sz="4" w:space="0"/>
              <w:left w:val="single" w:color="auto" w:sz="4" w:space="0"/>
              <w:bottom w:val="single" w:color="auto" w:sz="4" w:space="0"/>
              <w:right w:val="single" w:color="auto" w:sz="4" w:space="0"/>
            </w:tcBorders>
            <w:noWrap/>
            <w:vAlign w:val="center"/>
          </w:tcPr>
          <w:p w14:paraId="70AA39A5">
            <w:pPr>
              <w:rPr>
                <w:rFonts w:eastAsia="仿宋_GB2312"/>
                <w:color w:val="000000"/>
                <w:kern w:val="0"/>
                <w:sz w:val="18"/>
                <w:szCs w:val="18"/>
              </w:rPr>
            </w:pPr>
            <w:r>
              <w:rPr>
                <w:rFonts w:eastAsia="仿宋_GB2312"/>
                <w:color w:val="000000"/>
                <w:kern w:val="0"/>
                <w:sz w:val="18"/>
                <w:szCs w:val="18"/>
              </w:rPr>
              <w:t>经济效益指标</w:t>
            </w:r>
          </w:p>
        </w:tc>
        <w:tc>
          <w:tcPr>
            <w:tcW w:w="1522" w:type="dxa"/>
            <w:tcBorders>
              <w:top w:val="single" w:color="auto" w:sz="4" w:space="0"/>
              <w:left w:val="single" w:color="auto" w:sz="4" w:space="0"/>
              <w:bottom w:val="single" w:color="auto" w:sz="4" w:space="0"/>
              <w:right w:val="single" w:color="auto" w:sz="4" w:space="0"/>
            </w:tcBorders>
            <w:noWrap/>
            <w:vAlign w:val="center"/>
          </w:tcPr>
          <w:p w14:paraId="7ECC1EEB">
            <w:pPr>
              <w:jc w:val="left"/>
              <w:rPr>
                <w:rFonts w:eastAsia="仿宋_GB2312"/>
                <w:color w:val="000000"/>
                <w:kern w:val="0"/>
                <w:sz w:val="18"/>
                <w:szCs w:val="18"/>
              </w:rPr>
            </w:pPr>
            <w:r>
              <w:rPr>
                <w:rFonts w:hint="eastAsia" w:eastAsia="仿宋_GB2312"/>
                <w:color w:val="000000"/>
                <w:kern w:val="0"/>
                <w:sz w:val="18"/>
                <w:szCs w:val="18"/>
              </w:rPr>
              <w:t>实现技工贸总收入</w:t>
            </w:r>
          </w:p>
        </w:tc>
        <w:tc>
          <w:tcPr>
            <w:tcW w:w="908" w:type="dxa"/>
            <w:tcBorders>
              <w:top w:val="nil"/>
              <w:left w:val="nil"/>
              <w:bottom w:val="single" w:color="auto" w:sz="4" w:space="0"/>
              <w:right w:val="single" w:color="auto" w:sz="4" w:space="0"/>
            </w:tcBorders>
            <w:noWrap/>
            <w:vAlign w:val="center"/>
          </w:tcPr>
          <w:p w14:paraId="48061DC5">
            <w:pPr>
              <w:jc w:val="center"/>
              <w:rPr>
                <w:rFonts w:eastAsia="仿宋_GB2312"/>
                <w:color w:val="000000"/>
                <w:kern w:val="0"/>
                <w:sz w:val="18"/>
                <w:szCs w:val="18"/>
              </w:rPr>
            </w:pPr>
            <w:r>
              <w:rPr>
                <w:rFonts w:hint="eastAsia" w:eastAsia="仿宋_GB2312"/>
                <w:color w:val="000000"/>
                <w:kern w:val="0"/>
                <w:sz w:val="18"/>
                <w:szCs w:val="18"/>
              </w:rPr>
              <w:t>增加12%</w:t>
            </w:r>
          </w:p>
        </w:tc>
        <w:tc>
          <w:tcPr>
            <w:tcW w:w="1192" w:type="dxa"/>
            <w:tcBorders>
              <w:top w:val="nil"/>
              <w:left w:val="nil"/>
              <w:bottom w:val="single" w:color="auto" w:sz="4" w:space="0"/>
              <w:right w:val="single" w:color="auto" w:sz="4" w:space="0"/>
            </w:tcBorders>
            <w:noWrap/>
            <w:vAlign w:val="center"/>
          </w:tcPr>
          <w:p w14:paraId="54D9F6D4">
            <w:pPr>
              <w:jc w:val="center"/>
              <w:rPr>
                <w:rFonts w:eastAsia="仿宋_GB2312"/>
                <w:color w:val="000000"/>
                <w:kern w:val="0"/>
                <w:sz w:val="18"/>
                <w:szCs w:val="18"/>
              </w:rPr>
            </w:pPr>
            <w:r>
              <w:rPr>
                <w:rFonts w:hint="eastAsia" w:eastAsia="仿宋_GB2312"/>
                <w:color w:val="000000"/>
                <w:kern w:val="0"/>
                <w:sz w:val="18"/>
                <w:szCs w:val="18"/>
              </w:rPr>
              <w:t>增加20.05%</w:t>
            </w:r>
          </w:p>
        </w:tc>
        <w:tc>
          <w:tcPr>
            <w:tcW w:w="660" w:type="dxa"/>
            <w:tcBorders>
              <w:top w:val="nil"/>
              <w:left w:val="nil"/>
              <w:bottom w:val="single" w:color="auto" w:sz="4" w:space="0"/>
              <w:right w:val="single" w:color="auto" w:sz="4" w:space="0"/>
            </w:tcBorders>
            <w:noWrap/>
            <w:vAlign w:val="center"/>
          </w:tcPr>
          <w:p w14:paraId="4421A746">
            <w:pPr>
              <w:jc w:val="center"/>
              <w:rPr>
                <w:rFonts w:eastAsia="仿宋_GB2312"/>
                <w:color w:val="000000"/>
                <w:kern w:val="0"/>
                <w:sz w:val="18"/>
                <w:szCs w:val="18"/>
              </w:rPr>
            </w:pPr>
            <w:r>
              <w:rPr>
                <w:rFonts w:hint="eastAsia" w:eastAsia="仿宋_GB2312"/>
                <w:color w:val="000000"/>
                <w:kern w:val="0"/>
                <w:sz w:val="18"/>
                <w:szCs w:val="18"/>
              </w:rPr>
              <w:t>10</w:t>
            </w:r>
          </w:p>
        </w:tc>
        <w:tc>
          <w:tcPr>
            <w:tcW w:w="855" w:type="dxa"/>
            <w:tcBorders>
              <w:top w:val="nil"/>
              <w:left w:val="nil"/>
              <w:bottom w:val="single" w:color="auto" w:sz="4" w:space="0"/>
              <w:right w:val="single" w:color="auto" w:sz="4" w:space="0"/>
            </w:tcBorders>
            <w:noWrap/>
            <w:vAlign w:val="center"/>
          </w:tcPr>
          <w:p w14:paraId="329DEE1F">
            <w:pPr>
              <w:ind w:firstLine="360"/>
              <w:jc w:val="center"/>
              <w:rPr>
                <w:rFonts w:eastAsia="仿宋_GB2312"/>
                <w:color w:val="000000"/>
                <w:kern w:val="0"/>
                <w:sz w:val="18"/>
                <w:szCs w:val="18"/>
              </w:rPr>
            </w:pPr>
            <w:r>
              <w:rPr>
                <w:rFonts w:hint="eastAsia" w:eastAsia="仿宋_GB2312"/>
                <w:color w:val="000000"/>
                <w:kern w:val="0"/>
                <w:sz w:val="18"/>
                <w:szCs w:val="18"/>
              </w:rPr>
              <w:t>10</w:t>
            </w:r>
          </w:p>
        </w:tc>
        <w:tc>
          <w:tcPr>
            <w:tcW w:w="892" w:type="dxa"/>
            <w:tcBorders>
              <w:top w:val="nil"/>
              <w:left w:val="nil"/>
              <w:bottom w:val="single" w:color="auto" w:sz="4" w:space="0"/>
              <w:right w:val="single" w:color="auto" w:sz="4" w:space="0"/>
            </w:tcBorders>
            <w:noWrap/>
            <w:vAlign w:val="center"/>
          </w:tcPr>
          <w:p w14:paraId="73B98BEA">
            <w:pPr>
              <w:ind w:firstLine="360"/>
              <w:rPr>
                <w:rFonts w:eastAsia="仿宋_GB2312"/>
                <w:color w:val="000000"/>
                <w:kern w:val="0"/>
                <w:sz w:val="18"/>
                <w:szCs w:val="18"/>
              </w:rPr>
            </w:pPr>
          </w:p>
        </w:tc>
      </w:tr>
      <w:tr w14:paraId="4A556A0D">
        <w:tblPrEx>
          <w:tblCellMar>
            <w:top w:w="0" w:type="dxa"/>
            <w:left w:w="108" w:type="dxa"/>
            <w:bottom w:w="0" w:type="dxa"/>
            <w:right w:w="108" w:type="dxa"/>
          </w:tblCellMar>
        </w:tblPrEx>
        <w:trPr>
          <w:trHeight w:val="497" w:hRule="exact"/>
          <w:jc w:val="center"/>
        </w:trPr>
        <w:tc>
          <w:tcPr>
            <w:tcW w:w="919" w:type="dxa"/>
            <w:vMerge w:val="continue"/>
            <w:tcBorders>
              <w:left w:val="single" w:color="auto" w:sz="4" w:space="0"/>
              <w:right w:val="single" w:color="auto" w:sz="4" w:space="0"/>
            </w:tcBorders>
            <w:noWrap/>
            <w:vAlign w:val="center"/>
          </w:tcPr>
          <w:p w14:paraId="2720C040">
            <w:pPr>
              <w:ind w:firstLine="360"/>
              <w:rPr>
                <w:rFonts w:eastAsia="仿宋_GB2312"/>
                <w:color w:val="000000"/>
                <w:kern w:val="0"/>
                <w:sz w:val="18"/>
                <w:szCs w:val="18"/>
              </w:rPr>
            </w:pPr>
          </w:p>
        </w:tc>
        <w:tc>
          <w:tcPr>
            <w:tcW w:w="1053" w:type="dxa"/>
            <w:vMerge w:val="continue"/>
            <w:tcBorders>
              <w:top w:val="single" w:color="auto" w:sz="4" w:space="0"/>
              <w:left w:val="single" w:color="auto" w:sz="4" w:space="0"/>
              <w:bottom w:val="single" w:color="auto" w:sz="4" w:space="0"/>
              <w:right w:val="single" w:color="auto" w:sz="4" w:space="0"/>
            </w:tcBorders>
            <w:noWrap/>
            <w:vAlign w:val="center"/>
          </w:tcPr>
          <w:p w14:paraId="785C89A0">
            <w:pPr>
              <w:ind w:firstLine="360"/>
              <w:rPr>
                <w:rFonts w:eastAsia="仿宋_GB2312"/>
                <w:color w:val="000000"/>
                <w:kern w:val="0"/>
                <w:sz w:val="18"/>
                <w:szCs w:val="18"/>
              </w:rPr>
            </w:pPr>
          </w:p>
        </w:tc>
        <w:tc>
          <w:tcPr>
            <w:tcW w:w="998" w:type="dxa"/>
            <w:tcBorders>
              <w:top w:val="single" w:color="auto" w:sz="4" w:space="0"/>
              <w:left w:val="single" w:color="auto" w:sz="4" w:space="0"/>
              <w:bottom w:val="single" w:color="auto" w:sz="4" w:space="0"/>
              <w:right w:val="single" w:color="auto" w:sz="4" w:space="0"/>
            </w:tcBorders>
            <w:noWrap/>
            <w:vAlign w:val="center"/>
          </w:tcPr>
          <w:p w14:paraId="16204618">
            <w:pPr>
              <w:rPr>
                <w:rFonts w:eastAsia="仿宋_GB2312"/>
                <w:color w:val="000000"/>
                <w:kern w:val="0"/>
                <w:sz w:val="18"/>
                <w:szCs w:val="18"/>
              </w:rPr>
            </w:pPr>
            <w:r>
              <w:rPr>
                <w:rFonts w:eastAsia="仿宋_GB2312"/>
                <w:color w:val="000000"/>
                <w:kern w:val="0"/>
                <w:sz w:val="18"/>
                <w:szCs w:val="18"/>
              </w:rPr>
              <w:t>社会效益指标</w:t>
            </w:r>
          </w:p>
        </w:tc>
        <w:tc>
          <w:tcPr>
            <w:tcW w:w="1522" w:type="dxa"/>
            <w:tcBorders>
              <w:top w:val="single" w:color="auto" w:sz="4" w:space="0"/>
              <w:left w:val="single" w:color="auto" w:sz="4" w:space="0"/>
              <w:bottom w:val="single" w:color="auto" w:sz="4" w:space="0"/>
              <w:right w:val="single" w:color="auto" w:sz="4" w:space="0"/>
            </w:tcBorders>
            <w:noWrap/>
            <w:vAlign w:val="center"/>
          </w:tcPr>
          <w:p w14:paraId="68789465">
            <w:pPr>
              <w:jc w:val="left"/>
              <w:rPr>
                <w:rFonts w:eastAsia="仿宋_GB2312"/>
                <w:color w:val="000000"/>
                <w:kern w:val="0"/>
                <w:sz w:val="18"/>
                <w:szCs w:val="18"/>
              </w:rPr>
            </w:pPr>
            <w:r>
              <w:rPr>
                <w:rFonts w:hint="eastAsia" w:eastAsia="仿宋_GB2312"/>
                <w:color w:val="000000"/>
                <w:kern w:val="0"/>
                <w:sz w:val="18"/>
                <w:szCs w:val="18"/>
              </w:rPr>
              <w:t>有效改善当地就业情况</w:t>
            </w:r>
          </w:p>
        </w:tc>
        <w:tc>
          <w:tcPr>
            <w:tcW w:w="908" w:type="dxa"/>
            <w:tcBorders>
              <w:top w:val="nil"/>
              <w:left w:val="nil"/>
              <w:bottom w:val="single" w:color="auto" w:sz="4" w:space="0"/>
              <w:right w:val="single" w:color="auto" w:sz="4" w:space="0"/>
            </w:tcBorders>
            <w:noWrap/>
            <w:vAlign w:val="center"/>
          </w:tcPr>
          <w:p w14:paraId="548A0664">
            <w:pPr>
              <w:jc w:val="center"/>
              <w:rPr>
                <w:rFonts w:eastAsia="仿宋_GB2312"/>
                <w:color w:val="000000"/>
                <w:kern w:val="0"/>
                <w:sz w:val="18"/>
                <w:szCs w:val="18"/>
              </w:rPr>
            </w:pPr>
            <w:r>
              <w:rPr>
                <w:rFonts w:hint="eastAsia" w:eastAsia="仿宋_GB2312"/>
                <w:color w:val="000000"/>
                <w:kern w:val="0"/>
                <w:sz w:val="18"/>
                <w:szCs w:val="18"/>
              </w:rPr>
              <w:t>改善</w:t>
            </w:r>
          </w:p>
        </w:tc>
        <w:tc>
          <w:tcPr>
            <w:tcW w:w="1192" w:type="dxa"/>
            <w:tcBorders>
              <w:top w:val="nil"/>
              <w:left w:val="nil"/>
              <w:bottom w:val="single" w:color="auto" w:sz="4" w:space="0"/>
              <w:right w:val="single" w:color="auto" w:sz="4" w:space="0"/>
            </w:tcBorders>
            <w:noWrap/>
            <w:vAlign w:val="center"/>
          </w:tcPr>
          <w:p w14:paraId="4E4C6F1D">
            <w:pPr>
              <w:ind w:firstLine="360" w:firstLineChars="200"/>
              <w:rPr>
                <w:rFonts w:eastAsia="仿宋_GB2312"/>
                <w:color w:val="000000"/>
                <w:kern w:val="0"/>
                <w:sz w:val="18"/>
                <w:szCs w:val="18"/>
              </w:rPr>
            </w:pPr>
            <w:r>
              <w:rPr>
                <w:rFonts w:hint="eastAsia" w:eastAsia="仿宋_GB2312"/>
                <w:color w:val="000000"/>
                <w:kern w:val="0"/>
                <w:sz w:val="18"/>
                <w:szCs w:val="18"/>
              </w:rPr>
              <w:t>改善</w:t>
            </w:r>
          </w:p>
        </w:tc>
        <w:tc>
          <w:tcPr>
            <w:tcW w:w="660" w:type="dxa"/>
            <w:tcBorders>
              <w:top w:val="nil"/>
              <w:left w:val="nil"/>
              <w:bottom w:val="single" w:color="auto" w:sz="4" w:space="0"/>
              <w:right w:val="single" w:color="auto" w:sz="4" w:space="0"/>
            </w:tcBorders>
            <w:noWrap/>
            <w:vAlign w:val="center"/>
          </w:tcPr>
          <w:p w14:paraId="07B1A5A3">
            <w:pPr>
              <w:jc w:val="center"/>
              <w:rPr>
                <w:rFonts w:eastAsia="仿宋_GB2312"/>
                <w:color w:val="000000"/>
                <w:kern w:val="0"/>
                <w:sz w:val="18"/>
                <w:szCs w:val="18"/>
              </w:rPr>
            </w:pPr>
            <w:r>
              <w:rPr>
                <w:rFonts w:hint="eastAsia" w:eastAsia="仿宋_GB2312"/>
                <w:color w:val="000000"/>
                <w:kern w:val="0"/>
                <w:sz w:val="18"/>
                <w:szCs w:val="18"/>
              </w:rPr>
              <w:t>10</w:t>
            </w:r>
          </w:p>
        </w:tc>
        <w:tc>
          <w:tcPr>
            <w:tcW w:w="855" w:type="dxa"/>
            <w:tcBorders>
              <w:top w:val="nil"/>
              <w:left w:val="nil"/>
              <w:bottom w:val="single" w:color="auto" w:sz="4" w:space="0"/>
              <w:right w:val="single" w:color="auto" w:sz="4" w:space="0"/>
            </w:tcBorders>
            <w:noWrap/>
            <w:vAlign w:val="center"/>
          </w:tcPr>
          <w:p w14:paraId="657DCF7B">
            <w:pPr>
              <w:ind w:firstLine="360"/>
              <w:jc w:val="center"/>
              <w:rPr>
                <w:rFonts w:eastAsia="仿宋_GB2312"/>
                <w:color w:val="000000"/>
                <w:kern w:val="0"/>
                <w:sz w:val="18"/>
                <w:szCs w:val="18"/>
              </w:rPr>
            </w:pPr>
            <w:r>
              <w:rPr>
                <w:rFonts w:hint="eastAsia" w:eastAsia="仿宋_GB2312"/>
                <w:color w:val="000000"/>
                <w:kern w:val="0"/>
                <w:sz w:val="18"/>
                <w:szCs w:val="18"/>
              </w:rPr>
              <w:t>10</w:t>
            </w:r>
          </w:p>
        </w:tc>
        <w:tc>
          <w:tcPr>
            <w:tcW w:w="892" w:type="dxa"/>
            <w:tcBorders>
              <w:top w:val="nil"/>
              <w:left w:val="nil"/>
              <w:bottom w:val="single" w:color="auto" w:sz="4" w:space="0"/>
              <w:right w:val="single" w:color="auto" w:sz="4" w:space="0"/>
            </w:tcBorders>
            <w:noWrap/>
            <w:vAlign w:val="center"/>
          </w:tcPr>
          <w:p w14:paraId="300583BC">
            <w:pPr>
              <w:ind w:firstLine="360"/>
              <w:rPr>
                <w:rFonts w:eastAsia="仿宋_GB2312"/>
                <w:color w:val="000000"/>
                <w:kern w:val="0"/>
                <w:sz w:val="18"/>
                <w:szCs w:val="18"/>
              </w:rPr>
            </w:pPr>
          </w:p>
        </w:tc>
      </w:tr>
      <w:tr w14:paraId="4D505791">
        <w:tblPrEx>
          <w:tblCellMar>
            <w:top w:w="0" w:type="dxa"/>
            <w:left w:w="108" w:type="dxa"/>
            <w:bottom w:w="0" w:type="dxa"/>
            <w:right w:w="108" w:type="dxa"/>
          </w:tblCellMar>
        </w:tblPrEx>
        <w:trPr>
          <w:trHeight w:val="552" w:hRule="exact"/>
          <w:jc w:val="center"/>
        </w:trPr>
        <w:tc>
          <w:tcPr>
            <w:tcW w:w="919" w:type="dxa"/>
            <w:vMerge w:val="continue"/>
            <w:tcBorders>
              <w:left w:val="single" w:color="auto" w:sz="4" w:space="0"/>
              <w:bottom w:val="single" w:color="auto" w:sz="4" w:space="0"/>
              <w:right w:val="single" w:color="auto" w:sz="4" w:space="0"/>
            </w:tcBorders>
            <w:noWrap/>
            <w:vAlign w:val="center"/>
          </w:tcPr>
          <w:p w14:paraId="59AA260C">
            <w:pPr>
              <w:ind w:firstLine="360"/>
              <w:rPr>
                <w:rFonts w:eastAsia="仿宋_GB2312"/>
                <w:color w:val="000000"/>
                <w:kern w:val="0"/>
                <w:sz w:val="18"/>
                <w:szCs w:val="18"/>
              </w:rPr>
            </w:pPr>
          </w:p>
        </w:tc>
        <w:tc>
          <w:tcPr>
            <w:tcW w:w="1053" w:type="dxa"/>
            <w:vMerge w:val="continue"/>
            <w:tcBorders>
              <w:top w:val="single" w:color="auto" w:sz="4" w:space="0"/>
              <w:left w:val="single" w:color="auto" w:sz="4" w:space="0"/>
              <w:bottom w:val="single" w:color="auto" w:sz="4" w:space="0"/>
              <w:right w:val="single" w:color="auto" w:sz="4" w:space="0"/>
            </w:tcBorders>
            <w:noWrap/>
            <w:vAlign w:val="center"/>
          </w:tcPr>
          <w:p w14:paraId="7412DA19">
            <w:pPr>
              <w:ind w:firstLine="360"/>
              <w:rPr>
                <w:rFonts w:eastAsia="仿宋_GB2312"/>
                <w:color w:val="000000"/>
                <w:kern w:val="0"/>
                <w:sz w:val="18"/>
                <w:szCs w:val="18"/>
              </w:rPr>
            </w:pPr>
          </w:p>
        </w:tc>
        <w:tc>
          <w:tcPr>
            <w:tcW w:w="998" w:type="dxa"/>
            <w:tcBorders>
              <w:top w:val="single" w:color="auto" w:sz="4" w:space="0"/>
              <w:left w:val="single" w:color="auto" w:sz="4" w:space="0"/>
              <w:bottom w:val="single" w:color="auto" w:sz="4" w:space="0"/>
              <w:right w:val="single" w:color="auto" w:sz="4" w:space="0"/>
            </w:tcBorders>
            <w:noWrap/>
            <w:vAlign w:val="center"/>
          </w:tcPr>
          <w:p w14:paraId="792D829C">
            <w:pPr>
              <w:rPr>
                <w:rFonts w:eastAsia="仿宋_GB2312"/>
                <w:color w:val="000000"/>
                <w:kern w:val="0"/>
                <w:sz w:val="18"/>
                <w:szCs w:val="18"/>
              </w:rPr>
            </w:pPr>
            <w:r>
              <w:rPr>
                <w:rFonts w:eastAsia="仿宋_GB2312"/>
                <w:color w:val="000000"/>
                <w:kern w:val="0"/>
                <w:sz w:val="18"/>
                <w:szCs w:val="18"/>
              </w:rPr>
              <w:t>生态效益指标</w:t>
            </w:r>
          </w:p>
        </w:tc>
        <w:tc>
          <w:tcPr>
            <w:tcW w:w="1522" w:type="dxa"/>
            <w:tcBorders>
              <w:top w:val="single" w:color="auto" w:sz="4" w:space="0"/>
              <w:left w:val="single" w:color="auto" w:sz="4" w:space="0"/>
              <w:bottom w:val="single" w:color="auto" w:sz="4" w:space="0"/>
              <w:right w:val="single" w:color="auto" w:sz="4" w:space="0"/>
            </w:tcBorders>
            <w:noWrap/>
            <w:vAlign w:val="center"/>
          </w:tcPr>
          <w:p w14:paraId="7F202229">
            <w:pPr>
              <w:jc w:val="left"/>
              <w:rPr>
                <w:rFonts w:eastAsia="仿宋_GB2312"/>
                <w:color w:val="000000"/>
                <w:kern w:val="0"/>
                <w:sz w:val="18"/>
                <w:szCs w:val="18"/>
              </w:rPr>
            </w:pPr>
            <w:r>
              <w:rPr>
                <w:rFonts w:hint="eastAsia" w:eastAsia="仿宋_GB2312"/>
                <w:color w:val="000000"/>
                <w:kern w:val="0"/>
                <w:sz w:val="18"/>
                <w:szCs w:val="18"/>
              </w:rPr>
              <w:t>主要污染因子排放达标率</w:t>
            </w:r>
          </w:p>
        </w:tc>
        <w:tc>
          <w:tcPr>
            <w:tcW w:w="908" w:type="dxa"/>
            <w:tcBorders>
              <w:top w:val="nil"/>
              <w:left w:val="nil"/>
              <w:bottom w:val="single" w:color="auto" w:sz="4" w:space="0"/>
              <w:right w:val="single" w:color="auto" w:sz="4" w:space="0"/>
            </w:tcBorders>
            <w:noWrap/>
            <w:vAlign w:val="center"/>
          </w:tcPr>
          <w:p w14:paraId="387DFE16">
            <w:pPr>
              <w:jc w:val="center"/>
              <w:rPr>
                <w:rFonts w:eastAsia="仿宋_GB2312"/>
                <w:color w:val="000000"/>
                <w:kern w:val="0"/>
                <w:sz w:val="18"/>
                <w:szCs w:val="18"/>
              </w:rPr>
            </w:pPr>
            <w:r>
              <w:rPr>
                <w:rFonts w:hint="eastAsia" w:eastAsia="仿宋_GB2312"/>
                <w:color w:val="000000"/>
                <w:kern w:val="0"/>
                <w:sz w:val="18"/>
                <w:szCs w:val="18"/>
              </w:rPr>
              <w:t>100%</w:t>
            </w:r>
          </w:p>
        </w:tc>
        <w:tc>
          <w:tcPr>
            <w:tcW w:w="1192" w:type="dxa"/>
            <w:tcBorders>
              <w:top w:val="nil"/>
              <w:left w:val="nil"/>
              <w:bottom w:val="single" w:color="auto" w:sz="4" w:space="0"/>
              <w:right w:val="single" w:color="auto" w:sz="4" w:space="0"/>
            </w:tcBorders>
            <w:noWrap/>
            <w:vAlign w:val="center"/>
          </w:tcPr>
          <w:p w14:paraId="1BC23A3C">
            <w:pPr>
              <w:ind w:firstLine="360"/>
              <w:jc w:val="center"/>
              <w:rPr>
                <w:rFonts w:eastAsia="仿宋_GB2312"/>
                <w:color w:val="000000"/>
                <w:kern w:val="0"/>
                <w:sz w:val="18"/>
                <w:szCs w:val="18"/>
              </w:rPr>
            </w:pPr>
            <w:r>
              <w:rPr>
                <w:rFonts w:hint="eastAsia" w:eastAsia="仿宋_GB2312"/>
                <w:color w:val="000000"/>
                <w:kern w:val="0"/>
                <w:sz w:val="18"/>
                <w:szCs w:val="18"/>
              </w:rPr>
              <w:t>100%</w:t>
            </w:r>
          </w:p>
        </w:tc>
        <w:tc>
          <w:tcPr>
            <w:tcW w:w="660" w:type="dxa"/>
            <w:tcBorders>
              <w:top w:val="nil"/>
              <w:left w:val="nil"/>
              <w:bottom w:val="single" w:color="auto" w:sz="4" w:space="0"/>
              <w:right w:val="single" w:color="auto" w:sz="4" w:space="0"/>
            </w:tcBorders>
            <w:noWrap/>
            <w:vAlign w:val="center"/>
          </w:tcPr>
          <w:p w14:paraId="69FCD3B7">
            <w:pPr>
              <w:jc w:val="center"/>
              <w:rPr>
                <w:rFonts w:eastAsia="仿宋_GB2312"/>
                <w:color w:val="000000"/>
                <w:kern w:val="0"/>
                <w:sz w:val="18"/>
                <w:szCs w:val="18"/>
              </w:rPr>
            </w:pPr>
            <w:r>
              <w:rPr>
                <w:rFonts w:hint="eastAsia" w:eastAsia="仿宋_GB2312"/>
                <w:color w:val="000000"/>
                <w:kern w:val="0"/>
                <w:sz w:val="18"/>
                <w:szCs w:val="18"/>
              </w:rPr>
              <w:t>10</w:t>
            </w:r>
          </w:p>
        </w:tc>
        <w:tc>
          <w:tcPr>
            <w:tcW w:w="855" w:type="dxa"/>
            <w:tcBorders>
              <w:top w:val="nil"/>
              <w:left w:val="nil"/>
              <w:bottom w:val="single" w:color="auto" w:sz="4" w:space="0"/>
              <w:right w:val="single" w:color="auto" w:sz="4" w:space="0"/>
            </w:tcBorders>
            <w:noWrap/>
            <w:vAlign w:val="center"/>
          </w:tcPr>
          <w:p w14:paraId="4CB755BB">
            <w:pPr>
              <w:ind w:firstLine="360"/>
              <w:jc w:val="center"/>
              <w:rPr>
                <w:rFonts w:eastAsia="仿宋_GB2312"/>
                <w:color w:val="000000"/>
                <w:kern w:val="0"/>
                <w:sz w:val="18"/>
                <w:szCs w:val="18"/>
              </w:rPr>
            </w:pPr>
            <w:r>
              <w:rPr>
                <w:rFonts w:hint="eastAsia" w:eastAsia="仿宋_GB2312"/>
                <w:color w:val="000000"/>
                <w:kern w:val="0"/>
                <w:sz w:val="18"/>
                <w:szCs w:val="18"/>
              </w:rPr>
              <w:t>10</w:t>
            </w:r>
          </w:p>
        </w:tc>
        <w:tc>
          <w:tcPr>
            <w:tcW w:w="892" w:type="dxa"/>
            <w:tcBorders>
              <w:top w:val="nil"/>
              <w:left w:val="nil"/>
              <w:bottom w:val="single" w:color="auto" w:sz="4" w:space="0"/>
              <w:right w:val="single" w:color="auto" w:sz="4" w:space="0"/>
            </w:tcBorders>
            <w:noWrap/>
            <w:vAlign w:val="center"/>
          </w:tcPr>
          <w:p w14:paraId="293AE227">
            <w:pPr>
              <w:ind w:firstLine="360"/>
              <w:rPr>
                <w:rFonts w:eastAsia="仿宋_GB2312"/>
                <w:color w:val="000000"/>
                <w:kern w:val="0"/>
                <w:sz w:val="18"/>
                <w:szCs w:val="18"/>
              </w:rPr>
            </w:pPr>
          </w:p>
        </w:tc>
      </w:tr>
      <w:tr w14:paraId="7140EE00">
        <w:tblPrEx>
          <w:tblCellMar>
            <w:top w:w="0" w:type="dxa"/>
            <w:left w:w="108" w:type="dxa"/>
            <w:bottom w:w="0" w:type="dxa"/>
            <w:right w:w="108" w:type="dxa"/>
          </w:tblCellMar>
        </w:tblPrEx>
        <w:trPr>
          <w:trHeight w:val="577" w:hRule="exact"/>
          <w:jc w:val="center"/>
        </w:trPr>
        <w:tc>
          <w:tcPr>
            <w:tcW w:w="919" w:type="dxa"/>
            <w:vMerge w:val="restart"/>
            <w:tcBorders>
              <w:top w:val="single" w:color="auto" w:sz="4" w:space="0"/>
              <w:left w:val="single" w:color="auto" w:sz="4" w:space="0"/>
              <w:bottom w:val="single" w:color="auto" w:sz="4" w:space="0"/>
              <w:right w:val="single" w:color="auto" w:sz="4" w:space="0"/>
            </w:tcBorders>
            <w:noWrap/>
            <w:vAlign w:val="center"/>
          </w:tcPr>
          <w:p w14:paraId="5559CB70">
            <w:pPr>
              <w:ind w:firstLine="360"/>
              <w:rPr>
                <w:rFonts w:eastAsia="仿宋_GB2312"/>
                <w:color w:val="000000"/>
                <w:kern w:val="0"/>
                <w:sz w:val="18"/>
                <w:szCs w:val="18"/>
              </w:rPr>
            </w:pPr>
            <w:r>
              <w:rPr>
                <w:rFonts w:eastAsia="仿宋_GB2312"/>
                <w:color w:val="000000"/>
                <w:kern w:val="0"/>
                <w:sz w:val="18"/>
                <w:szCs w:val="18"/>
              </w:rPr>
              <w:t>绩</w:t>
            </w:r>
          </w:p>
          <w:p w14:paraId="4400740B">
            <w:pPr>
              <w:ind w:firstLine="360"/>
              <w:rPr>
                <w:rFonts w:eastAsia="仿宋_GB2312"/>
                <w:color w:val="000000"/>
                <w:kern w:val="0"/>
                <w:sz w:val="18"/>
                <w:szCs w:val="18"/>
              </w:rPr>
            </w:pPr>
            <w:r>
              <w:rPr>
                <w:rFonts w:eastAsia="仿宋_GB2312"/>
                <w:color w:val="000000"/>
                <w:kern w:val="0"/>
                <w:sz w:val="18"/>
                <w:szCs w:val="18"/>
              </w:rPr>
              <w:t>效</w:t>
            </w:r>
          </w:p>
          <w:p w14:paraId="4313BB6B">
            <w:pPr>
              <w:ind w:firstLine="360"/>
              <w:rPr>
                <w:rFonts w:eastAsia="仿宋_GB2312"/>
                <w:color w:val="000000"/>
                <w:kern w:val="0"/>
                <w:sz w:val="18"/>
                <w:szCs w:val="18"/>
              </w:rPr>
            </w:pPr>
            <w:r>
              <w:rPr>
                <w:rFonts w:eastAsia="仿宋_GB2312"/>
                <w:color w:val="000000"/>
                <w:kern w:val="0"/>
                <w:sz w:val="18"/>
                <w:szCs w:val="18"/>
              </w:rPr>
              <w:t>指</w:t>
            </w:r>
          </w:p>
          <w:p w14:paraId="36F8F639">
            <w:pPr>
              <w:ind w:firstLine="360"/>
              <w:rPr>
                <w:rFonts w:eastAsia="仿宋_GB2312"/>
                <w:color w:val="000000"/>
                <w:kern w:val="0"/>
                <w:sz w:val="18"/>
                <w:szCs w:val="18"/>
              </w:rPr>
            </w:pPr>
            <w:r>
              <w:rPr>
                <w:rFonts w:eastAsia="仿宋_GB2312"/>
                <w:color w:val="000000"/>
                <w:kern w:val="0"/>
                <w:sz w:val="18"/>
                <w:szCs w:val="18"/>
              </w:rPr>
              <w:t>标</w:t>
            </w:r>
          </w:p>
        </w:tc>
        <w:tc>
          <w:tcPr>
            <w:tcW w:w="1053" w:type="dxa"/>
            <w:tcBorders>
              <w:top w:val="single" w:color="auto" w:sz="4" w:space="0"/>
              <w:left w:val="single" w:color="auto" w:sz="4" w:space="0"/>
              <w:bottom w:val="single" w:color="auto" w:sz="4" w:space="0"/>
              <w:right w:val="single" w:color="auto" w:sz="4" w:space="0"/>
            </w:tcBorders>
            <w:noWrap/>
            <w:vAlign w:val="center"/>
          </w:tcPr>
          <w:p w14:paraId="2B29D3E8">
            <w:pPr>
              <w:rPr>
                <w:rFonts w:eastAsia="仿宋_GB2312"/>
                <w:color w:val="000000"/>
                <w:kern w:val="0"/>
                <w:sz w:val="18"/>
                <w:szCs w:val="18"/>
              </w:rPr>
            </w:pPr>
            <w:r>
              <w:rPr>
                <w:rFonts w:eastAsia="仿宋_GB2312"/>
                <w:color w:val="000000"/>
                <w:kern w:val="0"/>
                <w:sz w:val="18"/>
                <w:szCs w:val="18"/>
              </w:rPr>
              <w:t>可持续</w:t>
            </w:r>
            <w:r>
              <w:rPr>
                <w:rFonts w:hint="eastAsia" w:eastAsia="仿宋_GB2312"/>
                <w:color w:val="000000"/>
                <w:kern w:val="0"/>
                <w:sz w:val="18"/>
                <w:szCs w:val="18"/>
              </w:rPr>
              <w:t>指标（5分）</w:t>
            </w:r>
          </w:p>
        </w:tc>
        <w:tc>
          <w:tcPr>
            <w:tcW w:w="998" w:type="dxa"/>
            <w:tcBorders>
              <w:top w:val="single" w:color="auto" w:sz="4" w:space="0"/>
              <w:left w:val="single" w:color="auto" w:sz="4" w:space="0"/>
              <w:bottom w:val="single" w:color="auto" w:sz="4" w:space="0"/>
              <w:right w:val="single" w:color="auto" w:sz="4" w:space="0"/>
            </w:tcBorders>
            <w:noWrap/>
            <w:vAlign w:val="center"/>
          </w:tcPr>
          <w:p w14:paraId="18CBF05D">
            <w:pPr>
              <w:rPr>
                <w:rFonts w:eastAsia="仿宋_GB2312"/>
                <w:color w:val="000000"/>
                <w:kern w:val="0"/>
                <w:sz w:val="18"/>
                <w:szCs w:val="18"/>
              </w:rPr>
            </w:pPr>
            <w:r>
              <w:rPr>
                <w:rFonts w:eastAsia="仿宋_GB2312"/>
                <w:color w:val="000000"/>
                <w:kern w:val="0"/>
                <w:sz w:val="18"/>
                <w:szCs w:val="18"/>
              </w:rPr>
              <w:t>可持续影响指标</w:t>
            </w:r>
          </w:p>
        </w:tc>
        <w:tc>
          <w:tcPr>
            <w:tcW w:w="1522" w:type="dxa"/>
            <w:tcBorders>
              <w:top w:val="single" w:color="auto" w:sz="4" w:space="0"/>
              <w:left w:val="single" w:color="auto" w:sz="4" w:space="0"/>
              <w:bottom w:val="single" w:color="auto" w:sz="4" w:space="0"/>
              <w:right w:val="single" w:color="auto" w:sz="4" w:space="0"/>
            </w:tcBorders>
            <w:noWrap/>
            <w:vAlign w:val="center"/>
          </w:tcPr>
          <w:p w14:paraId="3308E59C">
            <w:pPr>
              <w:jc w:val="left"/>
              <w:rPr>
                <w:rFonts w:eastAsia="仿宋_GB2312"/>
                <w:color w:val="000000"/>
                <w:kern w:val="0"/>
                <w:sz w:val="18"/>
                <w:szCs w:val="18"/>
              </w:rPr>
            </w:pPr>
            <w:r>
              <w:rPr>
                <w:rFonts w:hint="eastAsia" w:eastAsia="仿宋_GB2312"/>
                <w:color w:val="000000"/>
                <w:kern w:val="0"/>
                <w:sz w:val="18"/>
                <w:szCs w:val="18"/>
              </w:rPr>
              <w:t>规模工业单位能耗降低达标率</w:t>
            </w:r>
          </w:p>
        </w:tc>
        <w:tc>
          <w:tcPr>
            <w:tcW w:w="908" w:type="dxa"/>
            <w:tcBorders>
              <w:top w:val="single" w:color="auto" w:sz="4" w:space="0"/>
              <w:left w:val="single" w:color="auto" w:sz="4" w:space="0"/>
              <w:bottom w:val="single" w:color="auto" w:sz="4" w:space="0"/>
              <w:right w:val="single" w:color="auto" w:sz="4" w:space="0"/>
            </w:tcBorders>
            <w:noWrap/>
            <w:vAlign w:val="center"/>
          </w:tcPr>
          <w:p w14:paraId="47444753">
            <w:pPr>
              <w:jc w:val="center"/>
              <w:rPr>
                <w:rFonts w:eastAsia="仿宋_GB2312"/>
                <w:color w:val="000000"/>
                <w:kern w:val="0"/>
                <w:sz w:val="18"/>
                <w:szCs w:val="18"/>
              </w:rPr>
            </w:pPr>
            <w:r>
              <w:rPr>
                <w:rFonts w:hint="eastAsia" w:eastAsia="仿宋_GB2312"/>
                <w:color w:val="000000"/>
                <w:kern w:val="0"/>
                <w:sz w:val="18"/>
                <w:szCs w:val="18"/>
              </w:rPr>
              <w:t>100%</w:t>
            </w:r>
          </w:p>
        </w:tc>
        <w:tc>
          <w:tcPr>
            <w:tcW w:w="1192" w:type="dxa"/>
            <w:tcBorders>
              <w:top w:val="single" w:color="auto" w:sz="4" w:space="0"/>
              <w:left w:val="single" w:color="auto" w:sz="4" w:space="0"/>
              <w:bottom w:val="single" w:color="auto" w:sz="4" w:space="0"/>
              <w:right w:val="single" w:color="auto" w:sz="4" w:space="0"/>
            </w:tcBorders>
            <w:noWrap/>
            <w:vAlign w:val="center"/>
          </w:tcPr>
          <w:p w14:paraId="74B01392">
            <w:pPr>
              <w:ind w:firstLine="360"/>
              <w:jc w:val="center"/>
              <w:rPr>
                <w:rFonts w:eastAsia="仿宋_GB2312"/>
                <w:color w:val="000000"/>
                <w:kern w:val="0"/>
                <w:sz w:val="18"/>
                <w:szCs w:val="18"/>
              </w:rPr>
            </w:pPr>
            <w:r>
              <w:rPr>
                <w:rFonts w:hint="eastAsia" w:eastAsia="仿宋_GB2312"/>
                <w:color w:val="000000"/>
                <w:kern w:val="0"/>
                <w:sz w:val="18"/>
                <w:szCs w:val="18"/>
              </w:rPr>
              <w:t>100%</w:t>
            </w:r>
          </w:p>
        </w:tc>
        <w:tc>
          <w:tcPr>
            <w:tcW w:w="660" w:type="dxa"/>
            <w:tcBorders>
              <w:top w:val="single" w:color="auto" w:sz="4" w:space="0"/>
              <w:left w:val="single" w:color="auto" w:sz="4" w:space="0"/>
              <w:bottom w:val="single" w:color="auto" w:sz="4" w:space="0"/>
              <w:right w:val="single" w:color="auto" w:sz="4" w:space="0"/>
            </w:tcBorders>
            <w:noWrap/>
            <w:vAlign w:val="center"/>
          </w:tcPr>
          <w:p w14:paraId="42088AA9">
            <w:pPr>
              <w:jc w:val="center"/>
              <w:rPr>
                <w:rFonts w:eastAsia="仿宋_GB2312"/>
                <w:color w:val="000000"/>
                <w:kern w:val="0"/>
                <w:sz w:val="18"/>
                <w:szCs w:val="18"/>
              </w:rPr>
            </w:pPr>
            <w:r>
              <w:rPr>
                <w:rFonts w:hint="eastAsia" w:eastAsia="仿宋_GB2312"/>
                <w:color w:val="000000"/>
                <w:kern w:val="0"/>
                <w:sz w:val="18"/>
                <w:szCs w:val="18"/>
              </w:rPr>
              <w:t>5</w:t>
            </w:r>
          </w:p>
        </w:tc>
        <w:tc>
          <w:tcPr>
            <w:tcW w:w="855" w:type="dxa"/>
            <w:tcBorders>
              <w:top w:val="single" w:color="auto" w:sz="4" w:space="0"/>
              <w:left w:val="single" w:color="auto" w:sz="4" w:space="0"/>
              <w:bottom w:val="single" w:color="auto" w:sz="4" w:space="0"/>
              <w:right w:val="single" w:color="auto" w:sz="4" w:space="0"/>
            </w:tcBorders>
            <w:noWrap/>
            <w:vAlign w:val="center"/>
          </w:tcPr>
          <w:p w14:paraId="01F8BA76">
            <w:pPr>
              <w:ind w:firstLine="360"/>
              <w:jc w:val="center"/>
              <w:rPr>
                <w:rFonts w:eastAsia="仿宋_GB2312"/>
                <w:color w:val="000000"/>
                <w:kern w:val="0"/>
                <w:sz w:val="18"/>
                <w:szCs w:val="18"/>
              </w:rPr>
            </w:pPr>
            <w:r>
              <w:rPr>
                <w:rFonts w:hint="eastAsia" w:eastAsia="仿宋_GB2312"/>
                <w:color w:val="000000"/>
                <w:kern w:val="0"/>
                <w:sz w:val="18"/>
                <w:szCs w:val="18"/>
              </w:rPr>
              <w:t>5</w:t>
            </w:r>
          </w:p>
        </w:tc>
        <w:tc>
          <w:tcPr>
            <w:tcW w:w="892" w:type="dxa"/>
            <w:tcBorders>
              <w:top w:val="single" w:color="auto" w:sz="4" w:space="0"/>
              <w:left w:val="single" w:color="auto" w:sz="4" w:space="0"/>
              <w:bottom w:val="single" w:color="auto" w:sz="4" w:space="0"/>
              <w:right w:val="single" w:color="auto" w:sz="4" w:space="0"/>
            </w:tcBorders>
            <w:noWrap/>
            <w:vAlign w:val="center"/>
          </w:tcPr>
          <w:p w14:paraId="3E0CA799">
            <w:pPr>
              <w:ind w:firstLine="360"/>
              <w:rPr>
                <w:rFonts w:eastAsia="仿宋_GB2312"/>
                <w:color w:val="000000"/>
                <w:kern w:val="0"/>
                <w:sz w:val="18"/>
                <w:szCs w:val="18"/>
              </w:rPr>
            </w:pPr>
          </w:p>
        </w:tc>
      </w:tr>
      <w:tr w14:paraId="4945F027">
        <w:tblPrEx>
          <w:tblCellMar>
            <w:top w:w="0" w:type="dxa"/>
            <w:left w:w="108" w:type="dxa"/>
            <w:bottom w:w="0" w:type="dxa"/>
            <w:right w:w="108" w:type="dxa"/>
          </w:tblCellMar>
        </w:tblPrEx>
        <w:trPr>
          <w:trHeight w:val="757" w:hRule="exact"/>
          <w:jc w:val="center"/>
        </w:trPr>
        <w:tc>
          <w:tcPr>
            <w:tcW w:w="919" w:type="dxa"/>
            <w:vMerge w:val="continue"/>
            <w:tcBorders>
              <w:top w:val="single" w:color="auto" w:sz="4" w:space="0"/>
              <w:left w:val="single" w:color="auto" w:sz="4" w:space="0"/>
              <w:right w:val="single" w:color="auto" w:sz="4" w:space="0"/>
            </w:tcBorders>
            <w:noWrap/>
            <w:vAlign w:val="center"/>
          </w:tcPr>
          <w:p w14:paraId="11CC2811">
            <w:pPr>
              <w:ind w:firstLine="360"/>
              <w:rPr>
                <w:rFonts w:eastAsia="仿宋_GB2312"/>
                <w:color w:val="000000"/>
                <w:kern w:val="0"/>
                <w:sz w:val="18"/>
                <w:szCs w:val="18"/>
              </w:rPr>
            </w:pPr>
          </w:p>
        </w:tc>
        <w:tc>
          <w:tcPr>
            <w:tcW w:w="1053" w:type="dxa"/>
            <w:tcBorders>
              <w:top w:val="single" w:color="auto" w:sz="4" w:space="0"/>
              <w:left w:val="nil"/>
              <w:right w:val="single" w:color="auto" w:sz="4" w:space="0"/>
            </w:tcBorders>
            <w:noWrap/>
            <w:vAlign w:val="center"/>
          </w:tcPr>
          <w:p w14:paraId="51358CEF">
            <w:pPr>
              <w:rPr>
                <w:rFonts w:eastAsia="仿宋_GB2312"/>
                <w:color w:val="000000"/>
                <w:kern w:val="0"/>
                <w:sz w:val="18"/>
                <w:szCs w:val="18"/>
              </w:rPr>
            </w:pPr>
            <w:r>
              <w:rPr>
                <w:rFonts w:eastAsia="仿宋_GB2312"/>
                <w:color w:val="000000"/>
                <w:kern w:val="0"/>
                <w:sz w:val="18"/>
                <w:szCs w:val="18"/>
              </w:rPr>
              <w:t>满意度指标（</w:t>
            </w:r>
            <w:r>
              <w:rPr>
                <w:rFonts w:hint="eastAsia" w:eastAsia="仿宋_GB2312"/>
                <w:color w:val="000000"/>
                <w:kern w:val="0"/>
                <w:sz w:val="18"/>
                <w:szCs w:val="18"/>
              </w:rPr>
              <w:t>5</w:t>
            </w:r>
            <w:r>
              <w:rPr>
                <w:rFonts w:eastAsia="仿宋_GB2312"/>
                <w:color w:val="000000"/>
                <w:kern w:val="0"/>
                <w:sz w:val="18"/>
                <w:szCs w:val="18"/>
              </w:rPr>
              <w:t>分）</w:t>
            </w:r>
          </w:p>
        </w:tc>
        <w:tc>
          <w:tcPr>
            <w:tcW w:w="998" w:type="dxa"/>
            <w:tcBorders>
              <w:top w:val="single" w:color="auto" w:sz="4" w:space="0"/>
              <w:left w:val="nil"/>
              <w:right w:val="single" w:color="auto" w:sz="4" w:space="0"/>
            </w:tcBorders>
            <w:noWrap/>
            <w:vAlign w:val="center"/>
          </w:tcPr>
          <w:p w14:paraId="11968148">
            <w:pPr>
              <w:rPr>
                <w:rFonts w:eastAsia="仿宋_GB2312"/>
                <w:color w:val="000000"/>
                <w:kern w:val="0"/>
                <w:sz w:val="18"/>
                <w:szCs w:val="18"/>
              </w:rPr>
            </w:pPr>
            <w:r>
              <w:rPr>
                <w:rFonts w:eastAsia="仿宋_GB2312"/>
                <w:color w:val="000000"/>
                <w:kern w:val="0"/>
                <w:sz w:val="18"/>
                <w:szCs w:val="18"/>
              </w:rPr>
              <w:t>服务对象</w:t>
            </w:r>
          </w:p>
          <w:p w14:paraId="024E7AEF">
            <w:pPr>
              <w:rPr>
                <w:rFonts w:eastAsia="仿宋_GB2312"/>
                <w:color w:val="000000"/>
                <w:kern w:val="0"/>
                <w:sz w:val="18"/>
                <w:szCs w:val="18"/>
              </w:rPr>
            </w:pPr>
            <w:r>
              <w:rPr>
                <w:rFonts w:eastAsia="仿宋_GB2312"/>
                <w:color w:val="000000"/>
                <w:kern w:val="0"/>
                <w:sz w:val="18"/>
                <w:szCs w:val="18"/>
              </w:rPr>
              <w:t>满意度</w:t>
            </w:r>
          </w:p>
          <w:p w14:paraId="1780E0DC">
            <w:pPr>
              <w:rPr>
                <w:rFonts w:eastAsia="仿宋_GB2312"/>
                <w:color w:val="000000"/>
                <w:kern w:val="0"/>
                <w:sz w:val="18"/>
                <w:szCs w:val="18"/>
              </w:rPr>
            </w:pPr>
            <w:r>
              <w:rPr>
                <w:rFonts w:eastAsia="仿宋_GB2312"/>
                <w:color w:val="000000"/>
                <w:kern w:val="0"/>
                <w:sz w:val="18"/>
                <w:szCs w:val="18"/>
              </w:rPr>
              <w:t>指标</w:t>
            </w:r>
          </w:p>
        </w:tc>
        <w:tc>
          <w:tcPr>
            <w:tcW w:w="1522" w:type="dxa"/>
            <w:tcBorders>
              <w:top w:val="single" w:color="auto" w:sz="4" w:space="0"/>
              <w:left w:val="nil"/>
              <w:bottom w:val="single" w:color="auto" w:sz="4" w:space="0"/>
              <w:right w:val="single" w:color="auto" w:sz="4" w:space="0"/>
            </w:tcBorders>
            <w:noWrap/>
            <w:vAlign w:val="center"/>
          </w:tcPr>
          <w:p w14:paraId="1A86A440">
            <w:pPr>
              <w:jc w:val="left"/>
              <w:rPr>
                <w:rFonts w:eastAsia="仿宋_GB2312"/>
                <w:color w:val="000000"/>
                <w:kern w:val="0"/>
                <w:sz w:val="18"/>
                <w:szCs w:val="18"/>
              </w:rPr>
            </w:pPr>
            <w:r>
              <w:rPr>
                <w:rFonts w:hint="eastAsia" w:eastAsia="仿宋_GB2312"/>
                <w:color w:val="000000"/>
                <w:kern w:val="0"/>
                <w:sz w:val="18"/>
                <w:szCs w:val="18"/>
              </w:rPr>
              <w:t>园区企业满意度</w:t>
            </w:r>
          </w:p>
        </w:tc>
        <w:tc>
          <w:tcPr>
            <w:tcW w:w="908" w:type="dxa"/>
            <w:tcBorders>
              <w:top w:val="nil"/>
              <w:left w:val="nil"/>
              <w:bottom w:val="single" w:color="auto" w:sz="4" w:space="0"/>
              <w:right w:val="single" w:color="auto" w:sz="4" w:space="0"/>
            </w:tcBorders>
            <w:noWrap/>
            <w:vAlign w:val="center"/>
          </w:tcPr>
          <w:p w14:paraId="2ECBAA8E">
            <w:pPr>
              <w:jc w:val="center"/>
              <w:rPr>
                <w:rFonts w:eastAsia="仿宋_GB2312"/>
                <w:color w:val="000000"/>
                <w:kern w:val="0"/>
                <w:sz w:val="18"/>
                <w:szCs w:val="18"/>
              </w:rPr>
            </w:pPr>
            <w:r>
              <w:rPr>
                <w:rFonts w:hint="eastAsia" w:eastAsia="仿宋_GB2312"/>
                <w:color w:val="000000"/>
                <w:kern w:val="0"/>
                <w:sz w:val="18"/>
                <w:szCs w:val="18"/>
              </w:rPr>
              <w:t>90%</w:t>
            </w:r>
          </w:p>
        </w:tc>
        <w:tc>
          <w:tcPr>
            <w:tcW w:w="1192" w:type="dxa"/>
            <w:tcBorders>
              <w:top w:val="nil"/>
              <w:left w:val="nil"/>
              <w:bottom w:val="single" w:color="auto" w:sz="4" w:space="0"/>
              <w:right w:val="single" w:color="auto" w:sz="4" w:space="0"/>
            </w:tcBorders>
            <w:noWrap/>
            <w:vAlign w:val="center"/>
          </w:tcPr>
          <w:p w14:paraId="01E269F2">
            <w:pPr>
              <w:ind w:firstLine="360"/>
              <w:jc w:val="center"/>
              <w:rPr>
                <w:rFonts w:eastAsia="仿宋_GB2312"/>
                <w:color w:val="000000"/>
                <w:kern w:val="0"/>
                <w:sz w:val="18"/>
                <w:szCs w:val="18"/>
              </w:rPr>
            </w:pPr>
            <w:r>
              <w:rPr>
                <w:rFonts w:hint="eastAsia" w:eastAsia="仿宋_GB2312"/>
                <w:color w:val="000000"/>
                <w:kern w:val="0"/>
                <w:sz w:val="18"/>
                <w:szCs w:val="18"/>
              </w:rPr>
              <w:t>90%</w:t>
            </w:r>
          </w:p>
        </w:tc>
        <w:tc>
          <w:tcPr>
            <w:tcW w:w="660" w:type="dxa"/>
            <w:tcBorders>
              <w:top w:val="nil"/>
              <w:left w:val="nil"/>
              <w:bottom w:val="single" w:color="auto" w:sz="4" w:space="0"/>
              <w:right w:val="single" w:color="auto" w:sz="4" w:space="0"/>
            </w:tcBorders>
            <w:noWrap/>
            <w:vAlign w:val="center"/>
          </w:tcPr>
          <w:p w14:paraId="464D7063">
            <w:pPr>
              <w:jc w:val="center"/>
              <w:rPr>
                <w:rFonts w:eastAsia="仿宋_GB2312"/>
                <w:color w:val="000000"/>
                <w:kern w:val="0"/>
                <w:sz w:val="18"/>
                <w:szCs w:val="18"/>
              </w:rPr>
            </w:pPr>
            <w:r>
              <w:rPr>
                <w:rFonts w:hint="eastAsia" w:eastAsia="仿宋_GB2312"/>
                <w:color w:val="000000"/>
                <w:kern w:val="0"/>
                <w:sz w:val="18"/>
                <w:szCs w:val="18"/>
              </w:rPr>
              <w:t>5</w:t>
            </w:r>
          </w:p>
        </w:tc>
        <w:tc>
          <w:tcPr>
            <w:tcW w:w="855" w:type="dxa"/>
            <w:tcBorders>
              <w:top w:val="nil"/>
              <w:left w:val="nil"/>
              <w:bottom w:val="single" w:color="auto" w:sz="4" w:space="0"/>
              <w:right w:val="single" w:color="auto" w:sz="4" w:space="0"/>
            </w:tcBorders>
            <w:noWrap/>
            <w:vAlign w:val="center"/>
          </w:tcPr>
          <w:p w14:paraId="3D0C1B9C">
            <w:pPr>
              <w:ind w:firstLine="360"/>
              <w:jc w:val="center"/>
              <w:rPr>
                <w:rFonts w:eastAsia="仿宋_GB2312"/>
                <w:color w:val="000000"/>
                <w:kern w:val="0"/>
                <w:sz w:val="18"/>
                <w:szCs w:val="18"/>
              </w:rPr>
            </w:pPr>
            <w:r>
              <w:rPr>
                <w:rFonts w:hint="eastAsia" w:eastAsia="仿宋_GB2312"/>
                <w:color w:val="000000"/>
                <w:kern w:val="0"/>
                <w:sz w:val="18"/>
                <w:szCs w:val="18"/>
              </w:rPr>
              <w:t>5</w:t>
            </w:r>
          </w:p>
        </w:tc>
        <w:tc>
          <w:tcPr>
            <w:tcW w:w="892" w:type="dxa"/>
            <w:tcBorders>
              <w:top w:val="nil"/>
              <w:left w:val="nil"/>
              <w:bottom w:val="single" w:color="auto" w:sz="4" w:space="0"/>
              <w:right w:val="single" w:color="auto" w:sz="4" w:space="0"/>
            </w:tcBorders>
            <w:noWrap/>
            <w:vAlign w:val="center"/>
          </w:tcPr>
          <w:p w14:paraId="61DC913E">
            <w:pPr>
              <w:ind w:firstLine="360"/>
              <w:rPr>
                <w:rFonts w:eastAsia="仿宋_GB2312"/>
                <w:color w:val="000000"/>
                <w:kern w:val="0"/>
                <w:sz w:val="18"/>
                <w:szCs w:val="18"/>
              </w:rPr>
            </w:pPr>
          </w:p>
        </w:tc>
      </w:tr>
      <w:tr w14:paraId="1D46081B">
        <w:tblPrEx>
          <w:tblCellMar>
            <w:top w:w="0" w:type="dxa"/>
            <w:left w:w="108" w:type="dxa"/>
            <w:bottom w:w="0" w:type="dxa"/>
            <w:right w:w="108" w:type="dxa"/>
          </w:tblCellMar>
        </w:tblPrEx>
        <w:trPr>
          <w:trHeight w:val="395" w:hRule="exact"/>
          <w:jc w:val="center"/>
        </w:trPr>
        <w:tc>
          <w:tcPr>
            <w:tcW w:w="6592" w:type="dxa"/>
            <w:gridSpan w:val="6"/>
            <w:tcBorders>
              <w:top w:val="single" w:color="auto" w:sz="4" w:space="0"/>
              <w:left w:val="single" w:color="auto" w:sz="4" w:space="0"/>
              <w:bottom w:val="single" w:color="auto" w:sz="4" w:space="0"/>
              <w:right w:val="single" w:color="000000" w:sz="4" w:space="0"/>
            </w:tcBorders>
            <w:noWrap/>
            <w:vAlign w:val="center"/>
          </w:tcPr>
          <w:p w14:paraId="2AE8CB03">
            <w:pPr>
              <w:ind w:firstLine="360"/>
              <w:rPr>
                <w:rFonts w:eastAsia="仿宋_GB2312"/>
                <w:color w:val="000000"/>
                <w:kern w:val="0"/>
                <w:sz w:val="18"/>
                <w:szCs w:val="18"/>
              </w:rPr>
            </w:pPr>
            <w:r>
              <w:rPr>
                <w:rFonts w:eastAsia="仿宋_GB2312"/>
                <w:color w:val="000000"/>
                <w:kern w:val="0"/>
                <w:sz w:val="18"/>
                <w:szCs w:val="18"/>
              </w:rPr>
              <w:t>总分</w:t>
            </w:r>
          </w:p>
        </w:tc>
        <w:tc>
          <w:tcPr>
            <w:tcW w:w="660" w:type="dxa"/>
            <w:tcBorders>
              <w:top w:val="nil"/>
              <w:left w:val="nil"/>
              <w:bottom w:val="single" w:color="auto" w:sz="4" w:space="0"/>
              <w:right w:val="single" w:color="auto" w:sz="4" w:space="0"/>
            </w:tcBorders>
            <w:noWrap/>
            <w:vAlign w:val="center"/>
          </w:tcPr>
          <w:p w14:paraId="3B367DDF">
            <w:pPr>
              <w:jc w:val="center"/>
              <w:rPr>
                <w:rFonts w:eastAsia="仿宋_GB2312"/>
                <w:color w:val="000000"/>
                <w:kern w:val="0"/>
                <w:sz w:val="18"/>
                <w:szCs w:val="18"/>
              </w:rPr>
            </w:pPr>
            <w:r>
              <w:rPr>
                <w:rFonts w:eastAsia="仿宋_GB2312"/>
                <w:color w:val="000000"/>
                <w:kern w:val="0"/>
                <w:sz w:val="18"/>
                <w:szCs w:val="18"/>
              </w:rPr>
              <w:t>100</w:t>
            </w:r>
          </w:p>
        </w:tc>
        <w:tc>
          <w:tcPr>
            <w:tcW w:w="855" w:type="dxa"/>
            <w:tcBorders>
              <w:top w:val="nil"/>
              <w:left w:val="nil"/>
              <w:bottom w:val="single" w:color="auto" w:sz="4" w:space="0"/>
              <w:right w:val="single" w:color="auto" w:sz="4" w:space="0"/>
            </w:tcBorders>
            <w:noWrap/>
            <w:vAlign w:val="center"/>
          </w:tcPr>
          <w:p w14:paraId="096CBDAA">
            <w:pPr>
              <w:ind w:firstLine="180" w:firstLineChars="100"/>
              <w:rPr>
                <w:rFonts w:eastAsia="仿宋_GB2312"/>
                <w:color w:val="000000"/>
                <w:kern w:val="0"/>
                <w:sz w:val="18"/>
                <w:szCs w:val="18"/>
              </w:rPr>
            </w:pPr>
            <w:r>
              <w:rPr>
                <w:rFonts w:hint="eastAsia" w:eastAsia="仿宋_GB2312"/>
                <w:color w:val="000000"/>
                <w:kern w:val="0"/>
                <w:sz w:val="18"/>
                <w:szCs w:val="18"/>
              </w:rPr>
              <w:t>98</w:t>
            </w:r>
          </w:p>
        </w:tc>
        <w:tc>
          <w:tcPr>
            <w:tcW w:w="892" w:type="dxa"/>
            <w:tcBorders>
              <w:top w:val="nil"/>
              <w:left w:val="nil"/>
              <w:bottom w:val="single" w:color="auto" w:sz="4" w:space="0"/>
              <w:right w:val="single" w:color="auto" w:sz="4" w:space="0"/>
            </w:tcBorders>
            <w:noWrap/>
            <w:vAlign w:val="center"/>
          </w:tcPr>
          <w:p w14:paraId="38830334">
            <w:pPr>
              <w:ind w:firstLine="360"/>
              <w:rPr>
                <w:rFonts w:eastAsia="仿宋_GB2312"/>
                <w:color w:val="000000"/>
                <w:kern w:val="0"/>
                <w:sz w:val="18"/>
                <w:szCs w:val="18"/>
              </w:rPr>
            </w:pPr>
          </w:p>
        </w:tc>
      </w:tr>
    </w:tbl>
    <w:p w14:paraId="47E4DEB6">
      <w:pPr>
        <w:rPr>
          <w:rFonts w:eastAsia="仿宋_GB2312"/>
          <w:kern w:val="0"/>
          <w:szCs w:val="21"/>
        </w:rPr>
      </w:pPr>
      <w:r>
        <w:rPr>
          <w:rFonts w:eastAsia="仿宋_GB2312"/>
          <w:kern w:val="0"/>
          <w:szCs w:val="21"/>
        </w:rPr>
        <w:t>填表人：</w:t>
      </w:r>
      <w:r>
        <w:rPr>
          <w:rFonts w:hint="eastAsia" w:eastAsia="仿宋_GB2312"/>
          <w:kern w:val="0"/>
          <w:szCs w:val="21"/>
        </w:rPr>
        <w:t xml:space="preserve">谭敏玲           </w:t>
      </w:r>
      <w:r>
        <w:rPr>
          <w:rFonts w:eastAsia="仿宋_GB2312"/>
          <w:kern w:val="0"/>
          <w:szCs w:val="21"/>
        </w:rPr>
        <w:t>填报日期：</w:t>
      </w:r>
      <w:r>
        <w:rPr>
          <w:rFonts w:hint="eastAsia" w:eastAsia="仿宋_GB2312"/>
          <w:kern w:val="0"/>
          <w:szCs w:val="21"/>
        </w:rPr>
        <w:t xml:space="preserve">2024年4月22日          </w:t>
      </w:r>
      <w:r>
        <w:rPr>
          <w:rFonts w:eastAsia="仿宋_GB2312"/>
          <w:kern w:val="0"/>
          <w:szCs w:val="21"/>
        </w:rPr>
        <w:t>联系电话：</w:t>
      </w:r>
      <w:r>
        <w:rPr>
          <w:rFonts w:hint="eastAsia" w:eastAsia="仿宋_GB2312"/>
          <w:kern w:val="0"/>
          <w:szCs w:val="21"/>
        </w:rPr>
        <w:t>15211185091</w:t>
      </w:r>
    </w:p>
    <w:p w14:paraId="07D66004">
      <w:pPr>
        <w:rPr>
          <w:rFonts w:ascii="仿宋" w:hAnsi="仿宋" w:eastAsia="仿宋_GB2312" w:cs="仿宋"/>
          <w:kern w:val="0"/>
        </w:rPr>
      </w:pPr>
      <w:r>
        <w:rPr>
          <w:rFonts w:eastAsia="仿宋_GB2312"/>
          <w:kern w:val="0"/>
          <w:szCs w:val="21"/>
        </w:rPr>
        <w:t>单位负责人签字：</w:t>
      </w:r>
      <w:r>
        <w:rPr>
          <w:rFonts w:hint="eastAsia" w:eastAsia="仿宋_GB2312"/>
          <w:kern w:val="0"/>
          <w:szCs w:val="21"/>
        </w:rPr>
        <w:t>周文锋</w:t>
      </w:r>
    </w:p>
    <w:p w14:paraId="3CF8E9DC">
      <w:bookmarkStart w:id="0" w:name="_GoBack"/>
      <w:bookmarkEnd w:id="0"/>
    </w:p>
    <w:sectPr>
      <w:headerReference r:id="rId3" w:type="default"/>
      <w:footerReference r:id="rId4" w:type="default"/>
      <w:footerReference r:id="rId5" w:type="even"/>
      <w:pgSz w:w="11905" w:h="16837"/>
      <w:pgMar w:top="2098" w:right="1474" w:bottom="1984" w:left="1587"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85D76">
    <w:pPr>
      <w:pStyle w:val="9"/>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698912">
                          <w:pPr>
                            <w:pStyle w:val="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- 13 -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path/>
              <v:fill on="f" focussize="0,0"/>
              <v:stroke on="f" weight="0.5pt" joinstyle="miter"/>
              <v:imagedata o:title=""/>
              <o:lock v:ext="edit"/>
              <v:textbox inset="0mm,0mm,0mm,0mm" style="mso-fit-shape-to-text:t;">
                <w:txbxContent>
                  <w:p w14:paraId="34698912">
                    <w:pPr>
                      <w:pStyle w:val="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- 13 -</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0DDE">
    <w:pPr>
      <w:pStyle w:val="9"/>
      <w:framePr w:wrap="around" w:vAnchor="text" w:hAnchor="margin" w:xAlign="outside" w:y="1"/>
      <w:rPr>
        <w:rStyle w:val="15"/>
      </w:rPr>
    </w:pPr>
    <w:r>
      <w:fldChar w:fldCharType="begin"/>
    </w:r>
    <w:r>
      <w:rPr>
        <w:rStyle w:val="15"/>
      </w:rPr>
      <w:instrText xml:space="preserve">PAGE  </w:instrText>
    </w:r>
    <w:r>
      <w:fldChar w:fldCharType="end"/>
    </w:r>
  </w:p>
  <w:p w14:paraId="349B3F2B">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BBEE4">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81D1B1"/>
    <w:multiLevelType w:val="singleLevel"/>
    <w:tmpl w:val="EC81D1B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117C7A"/>
    <w:rsid w:val="4D590548"/>
    <w:rsid w:val="56117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3"/>
    <w:qFormat/>
    <w:uiPriority w:val="0"/>
    <w:pPr>
      <w:spacing w:before="100" w:beforeAutospacing="1" w:after="100" w:afterAutospacing="1"/>
      <w:jc w:val="center"/>
      <w:outlineLvl w:val="0"/>
    </w:pPr>
    <w:rPr>
      <w:rFonts w:hint="eastAsia" w:hAnsi="宋体" w:eastAsia="方正小标宋简体"/>
      <w:kern w:val="44"/>
      <w:sz w:val="36"/>
      <w:szCs w:val="48"/>
    </w:rPr>
  </w:style>
  <w:style w:type="character" w:default="1" w:styleId="14">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index 5"/>
    <w:next w:val="1"/>
    <w:qFormat/>
    <w:uiPriority w:val="0"/>
    <w:pPr>
      <w:widowControl w:val="0"/>
      <w:ind w:left="800" w:leftChars="800"/>
      <w:jc w:val="both"/>
    </w:pPr>
    <w:rPr>
      <w:rFonts w:asciiTheme="minorHAnsi" w:hAnsiTheme="minorHAnsi" w:eastAsiaTheme="minorEastAsia" w:cstheme="minorBidi"/>
      <w:kern w:val="2"/>
      <w:sz w:val="21"/>
      <w:szCs w:val="22"/>
      <w:lang w:val="en-US" w:eastAsia="zh-CN" w:bidi="ar-SA"/>
    </w:rPr>
  </w:style>
  <w:style w:type="paragraph" w:styleId="5">
    <w:name w:val="toa heading"/>
    <w:basedOn w:val="1"/>
    <w:next w:val="1"/>
    <w:qFormat/>
    <w:uiPriority w:val="0"/>
    <w:pPr>
      <w:spacing w:before="120" w:after="200" w:line="276" w:lineRule="auto"/>
    </w:pPr>
    <w:rPr>
      <w:rFonts w:ascii="Arial" w:hAnsi="Arial"/>
      <w:sz w:val="24"/>
    </w:rPr>
  </w:style>
  <w:style w:type="paragraph" w:styleId="6">
    <w:name w:val="Body Text"/>
    <w:basedOn w:val="1"/>
    <w:next w:val="7"/>
    <w:qFormat/>
    <w:uiPriority w:val="0"/>
    <w:rPr>
      <w:rFonts w:ascii="Calibri" w:hAnsi="Calibri"/>
    </w:rPr>
  </w:style>
  <w:style w:type="paragraph" w:styleId="7">
    <w:name w:val="toc 5"/>
    <w:basedOn w:val="1"/>
    <w:next w:val="1"/>
    <w:unhideWhenUsed/>
    <w:qFormat/>
    <w:uiPriority w:val="39"/>
    <w:pPr>
      <w:ind w:left="1680" w:leftChars="800"/>
    </w:pPr>
    <w:rPr>
      <w:rFonts w:ascii="Calibri" w:hAnsi="Calibri"/>
    </w:rPr>
  </w:style>
  <w:style w:type="paragraph" w:styleId="8">
    <w:name w:val="Body Text Indent"/>
    <w:basedOn w:val="1"/>
    <w:qFormat/>
    <w:uiPriority w:val="0"/>
    <w:pPr>
      <w:ind w:firstLine="640" w:firstLineChars="200"/>
    </w:pPr>
    <w:rPr>
      <w:sz w:val="32"/>
    </w:rPr>
  </w:style>
  <w:style w:type="paragraph" w:styleId="9">
    <w:name w:val="footer"/>
    <w:basedOn w:val="1"/>
    <w:next w:val="4"/>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8"/>
    <w:qFormat/>
    <w:uiPriority w:val="99"/>
    <w:pPr>
      <w:ind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样式 文字 + 首行缩进:  2 字符3"/>
    <w:basedOn w:val="1"/>
    <w:autoRedefine/>
    <w:qFormat/>
    <w:uiPriority w:val="0"/>
    <w:pPr>
      <w:ind w:firstLine="200"/>
    </w:pPr>
    <w:rPr>
      <w:rFonts w:eastAsia="仿宋_GB2312" w:cs="宋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2025-06-16T07:06:00Z</dcterms:created>
  <dc:creator>白露未晞</dc:creator>
  <cp:lastModifiedBy>白露未晞</cp:lastModifiedBy>
  <dcterms:modified xsi:type="dcterms:W3CDTF">2025-06-16T07:06:55Z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21C232E47DEF4682AEA2752E99B2B2CC_11</vt:lpwstr>
  </property>
  <property fmtid="{D5CDD505-2E9C-101B-9397-08002B2CF9AE}" pid="4" name="KSOTemplateDocerSaveRecord">
    <vt:lpwstr>eyJoZGlkIjoiOGVlMjIzZmNlYmEzMTVkOWMxOTk0Mzc1NzI1NmJhYTAiLCJ1c2VySWQiOiI0MDU1NTU2MzEifQ==</vt:lpwstr>
  </property>
</Properties>
</file>