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部门整体支出绩效自评基础数据表</w:t>
      </w:r>
    </w:p>
    <w:tbl>
      <w:tblPr>
        <w:tblStyle w:val="4"/>
        <w:tblW w:w="92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533"/>
        <w:gridCol w:w="1168"/>
        <w:gridCol w:w="2372"/>
        <w:gridCol w:w="605"/>
        <w:gridCol w:w="567"/>
        <w:gridCol w:w="992"/>
        <w:gridCol w:w="560"/>
        <w:gridCol w:w="7"/>
        <w:gridCol w:w="993"/>
        <w:gridCol w:w="494"/>
        <w:gridCol w:w="8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26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（2021年度）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036" w:hRule="exact"/>
          <w:jc w:val="center"/>
        </w:trPr>
        <w:tc>
          <w:tcPr>
            <w:tcW w:w="533" w:type="dxa"/>
            <w:vMerge w:val="restart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基本情况</w:t>
            </w:r>
          </w:p>
        </w:tc>
        <w:tc>
          <w:tcPr>
            <w:tcW w:w="1168" w:type="dxa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单位名称（盖章）</w:t>
            </w:r>
          </w:p>
        </w:tc>
        <w:tc>
          <w:tcPr>
            <w:tcW w:w="7453" w:type="dxa"/>
            <w:gridSpan w:val="9"/>
            <w:noWrap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隆回县公路建设养护中心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710" w:hRule="exact"/>
          <w:jc w:val="center"/>
        </w:trPr>
        <w:tc>
          <w:tcPr>
            <w:tcW w:w="53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noWrap/>
          </w:tcPr>
          <w:p>
            <w:pPr>
              <w:spacing w:line="540" w:lineRule="exact"/>
              <w:ind w:firstLine="105" w:firstLineChars="50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163</w:t>
            </w: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实有人数</w:t>
            </w:r>
          </w:p>
        </w:tc>
        <w:tc>
          <w:tcPr>
            <w:tcW w:w="2917" w:type="dxa"/>
            <w:gridSpan w:val="5"/>
            <w:noWrap/>
          </w:tcPr>
          <w:p>
            <w:pPr>
              <w:spacing w:line="540" w:lineRule="exact"/>
              <w:ind w:firstLine="105" w:firstLineChars="50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219" w:hRule="exact"/>
          <w:jc w:val="center"/>
        </w:trPr>
        <w:tc>
          <w:tcPr>
            <w:tcW w:w="53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部门职能概述</w:t>
            </w:r>
          </w:p>
        </w:tc>
        <w:tc>
          <w:tcPr>
            <w:tcW w:w="7453" w:type="dxa"/>
            <w:gridSpan w:val="9"/>
            <w:noWrap/>
          </w:tcPr>
          <w:p>
            <w:pPr>
              <w:spacing w:line="340" w:lineRule="exact"/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（一）宣传、贯彻、执行、指导公路建设、养护的方针政策、法律法规和技术标准规范，参与拟订全县公路建设、养护政策和技术要求、操作规程。</w:t>
            </w:r>
          </w:p>
          <w:p>
            <w:pPr>
              <w:spacing w:line="340" w:lineRule="exact"/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（二）参与拟订所辖公路路网发展规划和年度建设计划；承担新建，提质改造公路工程建设；协同推进公路路网规划和年度建设计划的实施。</w:t>
            </w:r>
          </w:p>
          <w:p>
            <w:pPr>
              <w:spacing w:line="340" w:lineRule="exact"/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（三）承担全县公路养护工程项目计划的编制和报审，并负责组织实施；承担全县国、省、县道公路及附属设施的日常养护、预防性养护和安全运行工作；指导乡镇人民政府（街道办事处）做好农村公路及附属设施的日常养护、预防性养护工作；协助公路交通战备工作。</w:t>
            </w:r>
          </w:p>
          <w:p>
            <w:pPr>
              <w:spacing w:line="340" w:lineRule="exact"/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（四）承担全县“路长制”办公室日常工作；负责文明示范路创建、路域环境工作；承担县本级路政许可、监管事项的相关事务性工作，负责普通公路服务区运营服务质量的监测评估工作。</w:t>
            </w:r>
          </w:p>
          <w:p>
            <w:pPr>
              <w:spacing w:line="340" w:lineRule="exact"/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（五）负责国、省、县道公路的应急处置工作；指导乡镇人民政府（街道办事处）做好乡、村道的应急处置工作。</w:t>
            </w:r>
          </w:p>
          <w:p>
            <w:pPr>
              <w:spacing w:line="340" w:lineRule="exact"/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（六）负责全县公路基础数据库管理，推进“智慧公路”建设（公路信息化建设）；承担并指导国、省、县道公路路况监测工作。</w:t>
            </w:r>
          </w:p>
          <w:p>
            <w:pPr>
              <w:spacing w:line="34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</w:rPr>
              <w:t>（七）承办县委、县政府和县交通运输局交办的其他工作。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72" w:hRule="exact"/>
          <w:jc w:val="center"/>
        </w:trPr>
        <w:tc>
          <w:tcPr>
            <w:tcW w:w="53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noWrap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年度收入（万元）</w:t>
            </w:r>
          </w:p>
        </w:tc>
        <w:tc>
          <w:tcPr>
            <w:tcW w:w="2372" w:type="dxa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6132.57</w:t>
            </w:r>
          </w:p>
        </w:tc>
        <w:tc>
          <w:tcPr>
            <w:tcW w:w="1552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</w:t>
            </w:r>
          </w:p>
        </w:tc>
        <w:tc>
          <w:tcPr>
            <w:tcW w:w="1000" w:type="dxa"/>
            <w:gridSpan w:val="2"/>
            <w:noWrap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4" w:type="dxa"/>
            <w:vMerge w:val="restart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863" w:type="dxa"/>
            <w:vMerge w:val="restart"/>
            <w:noWrap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13619.92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55" w:hRule="exact"/>
          <w:jc w:val="center"/>
        </w:trPr>
        <w:tc>
          <w:tcPr>
            <w:tcW w:w="53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noWrap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552" w:type="dxa"/>
            <w:gridSpan w:val="2"/>
            <w:noWrap/>
            <w:vAlign w:val="center"/>
          </w:tcPr>
          <w:p>
            <w:pPr>
              <w:spacing w:line="560" w:lineRule="exact"/>
              <w:ind w:firstLine="315" w:firstLineChars="1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其他收入</w:t>
            </w:r>
          </w:p>
        </w:tc>
        <w:tc>
          <w:tcPr>
            <w:tcW w:w="1000" w:type="dxa"/>
            <w:gridSpan w:val="2"/>
            <w:noWrap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7487.35</w:t>
            </w:r>
          </w:p>
          <w:p>
            <w:pPr>
              <w:pStyle w:val="2"/>
              <w:ind w:firstLine="640"/>
            </w:pPr>
          </w:p>
        </w:tc>
        <w:tc>
          <w:tcPr>
            <w:tcW w:w="494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863" w:type="dxa"/>
            <w:vMerge w:val="continue"/>
            <w:noWrap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0" w:hRule="exact"/>
          <w:jc w:val="center"/>
        </w:trPr>
        <w:tc>
          <w:tcPr>
            <w:tcW w:w="53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年度支出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（万元）</w:t>
            </w:r>
          </w:p>
        </w:tc>
        <w:tc>
          <w:tcPr>
            <w:tcW w:w="2372" w:type="dxa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3261.23</w:t>
            </w:r>
          </w:p>
        </w:tc>
        <w:tc>
          <w:tcPr>
            <w:tcW w:w="1559" w:type="dxa"/>
            <w:gridSpan w:val="3"/>
            <w:vMerge w:val="restart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项目支出</w:t>
            </w:r>
          </w:p>
        </w:tc>
        <w:tc>
          <w:tcPr>
            <w:tcW w:w="993" w:type="dxa"/>
            <w:vMerge w:val="restart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8265.07</w:t>
            </w:r>
          </w:p>
        </w:tc>
        <w:tc>
          <w:tcPr>
            <w:tcW w:w="494" w:type="dxa"/>
            <w:vMerge w:val="restart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863" w:type="dxa"/>
            <w:vMerge w:val="restart"/>
            <w:noWrap/>
            <w:vAlign w:val="center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11526.3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708" w:hRule="exact"/>
          <w:jc w:val="center"/>
        </w:trPr>
        <w:tc>
          <w:tcPr>
            <w:tcW w:w="53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10</w:t>
            </w:r>
            <w:r>
              <w:rPr>
                <w:rFonts w:hint="eastAsia" w:ascii="楷体" w:hAnsi="楷体" w:eastAsia="楷体" w:cs="楷体"/>
                <w:szCs w:val="21"/>
              </w:rPr>
              <w:t>.</w:t>
            </w:r>
            <w:r>
              <w:rPr>
                <w:rFonts w:ascii="楷体" w:hAnsi="楷体" w:eastAsia="楷体" w:cs="楷体"/>
                <w:szCs w:val="21"/>
              </w:rPr>
              <w:t>53</w:t>
            </w:r>
          </w:p>
        </w:tc>
        <w:tc>
          <w:tcPr>
            <w:tcW w:w="1559" w:type="dxa"/>
            <w:gridSpan w:val="3"/>
            <w:vMerge w:val="continue"/>
            <w:noWrap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93" w:type="dxa"/>
            <w:vMerge w:val="continue"/>
            <w:noWrap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4" w:type="dxa"/>
            <w:vMerge w:val="continue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863" w:type="dxa"/>
            <w:vMerge w:val="continue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16" w:hRule="exact"/>
          <w:jc w:val="center"/>
        </w:trPr>
        <w:tc>
          <w:tcPr>
            <w:tcW w:w="533" w:type="dxa"/>
            <w:vMerge w:val="restart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实施情况</w:t>
            </w:r>
          </w:p>
        </w:tc>
        <w:tc>
          <w:tcPr>
            <w:tcW w:w="1168" w:type="dxa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财政供养人员控制情况</w:t>
            </w:r>
          </w:p>
        </w:tc>
        <w:tc>
          <w:tcPr>
            <w:tcW w:w="7453" w:type="dxa"/>
            <w:gridSpan w:val="9"/>
            <w:noWrap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是否存在超编超配人员：是</w:t>
            </w:r>
            <w:r>
              <w:rPr>
                <w:rFonts w:hint="eastAsia" w:ascii="楷体" w:hAnsi="楷体" w:eastAsia="楷体" w:cs="楷体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437" w:hRule="exact"/>
          <w:jc w:val="center"/>
        </w:trPr>
        <w:tc>
          <w:tcPr>
            <w:tcW w:w="53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三公经费管理情况</w:t>
            </w:r>
          </w:p>
        </w:tc>
        <w:tc>
          <w:tcPr>
            <w:tcW w:w="7453" w:type="dxa"/>
            <w:gridSpan w:val="9"/>
            <w:noWrap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是否制定“三公”经费管理办法：是</w:t>
            </w:r>
            <w:r>
              <w:rPr>
                <w:rFonts w:hint="eastAsia" w:ascii="楷体" w:hAnsi="楷体" w:eastAsia="楷体" w:cs="楷体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招待费用是否明确招待标准和招待人数：是</w:t>
            </w:r>
            <w:r>
              <w:rPr>
                <w:rFonts w:hint="eastAsia" w:ascii="楷体" w:hAnsi="楷体" w:eastAsia="楷体" w:cs="楷体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三公经费是否比年度下降：是</w:t>
            </w:r>
            <w:r>
              <w:rPr>
                <w:rFonts w:hint="eastAsia" w:ascii="楷体" w:hAnsi="楷体" w:eastAsia="楷体" w:cs="楷体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125" w:hRule="exact"/>
          <w:jc w:val="center"/>
        </w:trPr>
        <w:tc>
          <w:tcPr>
            <w:tcW w:w="53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非税收入完成情况</w:t>
            </w:r>
          </w:p>
        </w:tc>
        <w:tc>
          <w:tcPr>
            <w:tcW w:w="7453" w:type="dxa"/>
            <w:gridSpan w:val="9"/>
            <w:noWrap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是否实行收支两条线管理：是</w:t>
            </w:r>
            <w:r>
              <w:rPr>
                <w:rFonts w:hint="eastAsia" w:ascii="楷体" w:hAnsi="楷体" w:eastAsia="楷体" w:cs="楷体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有□无</w:t>
            </w:r>
            <w:r>
              <w:rPr>
                <w:rFonts w:hint="eastAsia" w:ascii="楷体" w:hAnsi="楷体" w:eastAsia="楷体" w:cs="楷体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14" w:hRule="exact"/>
          <w:jc w:val="center"/>
        </w:trPr>
        <w:tc>
          <w:tcPr>
            <w:tcW w:w="53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政府采购及金额</w:t>
            </w:r>
          </w:p>
        </w:tc>
        <w:tc>
          <w:tcPr>
            <w:tcW w:w="7453" w:type="dxa"/>
            <w:gridSpan w:val="9"/>
            <w:noWrap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年度是否制定了政府采购计划：是</w:t>
            </w:r>
            <w:r>
              <w:rPr>
                <w:rFonts w:hint="eastAsia" w:ascii="楷体" w:hAnsi="楷体" w:eastAsia="楷体" w:cs="楷体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□否</w:t>
            </w:r>
          </w:p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应采购金额1060万元，实际采购金额1052.64万元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740" w:hRule="exact"/>
          <w:jc w:val="center"/>
        </w:trPr>
        <w:tc>
          <w:tcPr>
            <w:tcW w:w="53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预算执行</w:t>
            </w:r>
          </w:p>
        </w:tc>
        <w:tc>
          <w:tcPr>
            <w:tcW w:w="7453" w:type="dxa"/>
            <w:gridSpan w:val="9"/>
            <w:noWrap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是□否</w:t>
            </w:r>
            <w:r>
              <w:rPr>
                <w:rFonts w:hint="eastAsia" w:ascii="楷体" w:hAnsi="楷体" w:eastAsia="楷体" w:cs="楷体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, </w:t>
            </w:r>
            <w:r>
              <w:rPr>
                <w:rFonts w:hint="eastAsia" w:ascii="楷体" w:hAnsi="楷体" w:eastAsia="楷体" w:cs="楷体"/>
                <w:szCs w:val="21"/>
              </w:rPr>
              <w:t>追加金额万元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是□否</w:t>
            </w:r>
            <w:r>
              <w:rPr>
                <w:rFonts w:hint="eastAsia" w:ascii="楷体" w:hAnsi="楷体" w:eastAsia="楷体" w:cs="楷体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结余金额万元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公开时间</w:t>
            </w:r>
            <w:r>
              <w:rPr>
                <w:rFonts w:ascii="楷体" w:hAnsi="楷体" w:eastAsia="楷体" w:cs="楷体"/>
                <w:szCs w:val="21"/>
              </w:rPr>
              <w:t xml:space="preserve">:  </w:t>
            </w:r>
            <w:r>
              <w:rPr>
                <w:rFonts w:hint="eastAsia" w:ascii="楷体" w:hAnsi="楷体" w:eastAsia="楷体" w:cs="楷体"/>
                <w:szCs w:val="21"/>
              </w:rPr>
              <w:t>2022年3月15日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公开方式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门户网站</w:t>
            </w:r>
            <w:r>
              <w:rPr>
                <w:rFonts w:hint="eastAsia" w:ascii="楷体" w:hAnsi="楷体" w:eastAsia="楷体" w:cs="楷体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单位内部□其它□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997" w:hRule="exact"/>
          <w:jc w:val="center"/>
        </w:trPr>
        <w:tc>
          <w:tcPr>
            <w:tcW w:w="53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财务管理</w:t>
            </w:r>
          </w:p>
        </w:tc>
        <w:tc>
          <w:tcPr>
            <w:tcW w:w="7453" w:type="dxa"/>
            <w:gridSpan w:val="9"/>
            <w:noWrap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997" w:hRule="exact"/>
          <w:jc w:val="center"/>
        </w:trPr>
        <w:tc>
          <w:tcPr>
            <w:tcW w:w="53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资金管理</w:t>
            </w:r>
          </w:p>
        </w:tc>
        <w:tc>
          <w:tcPr>
            <w:tcW w:w="7453" w:type="dxa"/>
            <w:gridSpan w:val="9"/>
            <w:noWrap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有</w:t>
            </w:r>
            <w:r>
              <w:rPr>
                <w:rFonts w:hint="eastAsia" w:ascii="楷体" w:hAnsi="楷体" w:eastAsia="楷体" w:cs="楷体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无□</w:t>
            </w:r>
          </w:p>
          <w:p>
            <w:pPr>
              <w:ind w:left="3885" w:hanging="3885" w:hangingChars="18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资金使用是否存在违规使用资金、乱发津补贴奖金现象：是□否</w:t>
            </w:r>
            <w:r>
              <w:rPr>
                <w:rFonts w:hint="eastAsia" w:ascii="楷体" w:hAnsi="楷体" w:eastAsia="楷体" w:cs="楷体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280" w:hRule="exact"/>
          <w:jc w:val="center"/>
        </w:trPr>
        <w:tc>
          <w:tcPr>
            <w:tcW w:w="53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</w:t>
            </w:r>
          </w:p>
        </w:tc>
        <w:tc>
          <w:tcPr>
            <w:tcW w:w="7453" w:type="dxa"/>
            <w:gridSpan w:val="9"/>
            <w:noWrap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资产是否产权清晰、两证齐全：是</w:t>
            </w:r>
            <w:r>
              <w:rPr>
                <w:rFonts w:hint="eastAsia" w:ascii="楷体" w:hAnsi="楷体" w:eastAsia="楷体" w:cs="楷体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1" w:hRule="exact"/>
          <w:jc w:val="center"/>
        </w:trPr>
        <w:tc>
          <w:tcPr>
            <w:tcW w:w="53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职责履行</w:t>
            </w:r>
          </w:p>
        </w:tc>
        <w:tc>
          <w:tcPr>
            <w:tcW w:w="7453" w:type="dxa"/>
            <w:gridSpan w:val="9"/>
            <w:noWrap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208" w:hRule="atLeast"/>
          <w:jc w:val="center"/>
        </w:trPr>
        <w:tc>
          <w:tcPr>
            <w:tcW w:w="53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主要绩效</w:t>
            </w:r>
          </w:p>
        </w:tc>
        <w:tc>
          <w:tcPr>
            <w:tcW w:w="8621" w:type="dxa"/>
            <w:gridSpan w:val="10"/>
            <w:noWrap/>
            <w:vAlign w:val="center"/>
          </w:tcPr>
          <w:p>
            <w:pPr>
              <w:ind w:firstLine="480" w:firstLineChars="200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完成本县所辖范围内国省干道、县乡公路及桥涵养护，保证所养公路的安全、畅通，年终干线公路好路率95.96%，位居全省前列，年终农村公路优良中等路率98.53%，平均PQI值83.3%，位居全市第一，全省前列。隆回县被省人民政府命名表彰为“四好农村路”省级示范县，虎形山瑶族乡Y047公路获评2021年“全省最具人气公路”。大力推进公路小修工程，及时修复公路病害，全县干支线公路路况稳定。完成S242线石背山服务区建设。单位获评“‘十三五’湖南省公路养护管理优秀单位”</w:t>
            </w:r>
            <w:r>
              <w:rPr>
                <w:rFonts w:hint="eastAsia" w:ascii="宋体" w:cs="宋体"/>
                <w:sz w:val="28"/>
                <w:szCs w:val="28"/>
              </w:rPr>
              <w:t>。</w:t>
            </w:r>
          </w:p>
          <w:p>
            <w:pPr>
              <w:ind w:firstLine="480" w:firstLineChars="200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积极整治公路安全隐患，坚持安全生产底线，有效保证公路安全通行。共安装警示标志牌1108块、太阳能爆闪灯78个、道口桩268个、路面震动标线440条、钢护栏61952m、桥栏426m，浆砌挡土墙2001m3，清理山体塌方23500m3，全县交通问题顽瘴痼疾公路风险路段2021年整治任务完成率100%。</w:t>
            </w:r>
          </w:p>
          <w:p>
            <w:pPr>
              <w:ind w:firstLine="480" w:firstLineChars="200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公路大中修工程完成S322线鸭田至苗田段、S240线岩口至迎光段、S242线三拱桥至金石桥段、S322线小沙江分水界大修工程，并顺利通过验收。完成S322线更生桥、龙凼桥、兰龙桥3座危桥改造工程，启动G320线白竹桥、南岳庙桥，S332线鸟树下桥、S240线备战桥、S332线工农桥和农村公路上的X100线青龙桥、X104线今甜桥共7座桥梁改造加固工程，全面提升桥梁通行安全指数。</w:t>
            </w:r>
          </w:p>
          <w:p>
            <w:pPr>
              <w:ind w:firstLine="480" w:firstLineChars="200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S243线南岳庙至二级电站段路面改善工程纳入了2021年干线公路路面改善实施计划，规划建设里程30.853km，建成后将达到三级公路标准，预计2022年年底前可建成通车。G320线K1435-1438、K1447-1448，S242线K62-68，S322线K106+590-108、K117、K123-127、K128-129、K140-141，共18.219km纳入2021年干线公路大中修计划。</w:t>
            </w:r>
          </w:p>
          <w:p>
            <w:pPr>
              <w:ind w:firstLine="480" w:firstLineChars="200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完成国防公路战备工作。</w:t>
            </w:r>
          </w:p>
          <w:p>
            <w:pPr>
              <w:spacing w:line="340" w:lineRule="exact"/>
              <w:ind w:firstLine="480" w:firstLineChars="200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完成上级主管部门和县委、县政府交办的其他工作。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858" w:hRule="atLeast"/>
          <w:jc w:val="center"/>
        </w:trPr>
        <w:tc>
          <w:tcPr>
            <w:tcW w:w="53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自评结论</w:t>
            </w:r>
          </w:p>
        </w:tc>
        <w:tc>
          <w:tcPr>
            <w:tcW w:w="8621" w:type="dxa"/>
            <w:gridSpan w:val="10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3391" w:hRule="atLeast"/>
          <w:jc w:val="center"/>
        </w:trPr>
        <w:tc>
          <w:tcPr>
            <w:tcW w:w="53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问题与建议</w:t>
            </w:r>
          </w:p>
        </w:tc>
        <w:tc>
          <w:tcPr>
            <w:tcW w:w="8621" w:type="dxa"/>
            <w:gridSpan w:val="10"/>
            <w:noWrap/>
            <w:vAlign w:val="center"/>
          </w:tcPr>
          <w:p>
            <w:pPr>
              <w:ind w:firstLine="480" w:firstLineChars="200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人员支出预算与支出比较，缺口很大;公路养护投入方面，预算投入不足，我县公路切块养护经费一直维持在干线公路700万、农村公路1035万元，农村公路平均每年不足2600元/公里，比较国家和省定公路养护经费“1053”标准（即县道1万元/km、乡道5000元/km、村道3000元/km），缺口明显，无法满足当前养护工作的实际需要。建议县委、政府和县财政局将公路日常养护支出纳入单位部门预算，不作专项经费单独下达，同时根据公路养护实际资金需要，提高公路日常养护资金预算标准，工程项目预算尽量按年初预算安排资金，确保公路工作正常有序进行，使得公路路况不断提高。</w:t>
            </w:r>
          </w:p>
          <w:p>
            <w:pPr>
              <w:ind w:firstLine="480" w:firstLineChars="200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细化预算编制工作，认真做好预算的编制。进一步加强单位内部预算管理意识。加强财务管理，严格财务审核。加强单位财务管理，在费用报账支付时，严格按预算使用资金。完善资产管理，抓好“三公”经费控制。把关“三公”经费支出的审核、审批，杜绝挪用和挤占其他预算资金行为；合理压缩“三公”经费支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990" w:hRule="atLeast"/>
          <w:jc w:val="center"/>
        </w:trPr>
        <w:tc>
          <w:tcPr>
            <w:tcW w:w="533" w:type="dxa"/>
            <w:noWrap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主管部门意见</w:t>
            </w:r>
          </w:p>
        </w:tc>
        <w:tc>
          <w:tcPr>
            <w:tcW w:w="8621" w:type="dxa"/>
            <w:gridSpan w:val="10"/>
            <w:noWrap/>
          </w:tcPr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pStyle w:val="2"/>
              <w:ind w:firstLine="640"/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主管部门（盖章）：</w:t>
            </w:r>
          </w:p>
        </w:tc>
      </w:tr>
    </w:tbl>
    <w:p>
      <w:pPr>
        <w:rPr>
          <w:rFonts w:ascii="宋体"/>
          <w:szCs w:val="21"/>
        </w:rPr>
      </w:pPr>
    </w:p>
    <w:p>
      <w:pPr>
        <w:rPr>
          <w:szCs w:val="21"/>
        </w:rPr>
      </w:pPr>
      <w:r>
        <w:rPr>
          <w:rFonts w:hint="eastAsia" w:ascii="宋体" w:hAnsi="宋体"/>
          <w:szCs w:val="21"/>
        </w:rPr>
        <w:t>填报人：尹莉             联系电话：13973975645          时间：2022年4月18日</w:t>
      </w:r>
    </w:p>
    <w:p>
      <w:pPr>
        <w:spacing w:line="560" w:lineRule="exact"/>
      </w:pPr>
      <w:r>
        <w:rPr>
          <w:rFonts w:hint="eastAsia" w:eastAsia="黑体"/>
          <w:kern w:val="0"/>
        </w:rPr>
        <w:t>注：自评结论填“优、良、中、差”。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24346"/>
    <w:rsid w:val="72F2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2022-08-22T02:04:00Z</dcterms:created>
  <dc:creator>我就是我</dc:creator>
  <cp:lastModifiedBy>我就是我</cp:lastModifiedBy>
  <dcterms:modified xsi:type="dcterms:W3CDTF">2022-08-22T02:05:12Z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