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3502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附件1</w:t>
      </w:r>
    </w:p>
    <w:p w14:paraId="04F96D58">
      <w:pPr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595D5199">
      <w:pPr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0DCF280C">
      <w:pPr>
        <w:jc w:val="center"/>
        <w:rPr>
          <w:rFonts w:ascii="Times New Roman" w:hAnsi="Times New Roman" w:eastAsia="方正小标宋_GBK" w:cs="Times New Roman"/>
          <w:sz w:val="52"/>
          <w:szCs w:val="52"/>
        </w:rPr>
      </w:pPr>
      <w:r>
        <w:rPr>
          <w:rFonts w:ascii="Times New Roman" w:hAnsi="Times New Roman" w:eastAsia="方正小标宋_GBK" w:cs="Times New Roman"/>
          <w:sz w:val="52"/>
          <w:szCs w:val="52"/>
        </w:rPr>
        <w:t>202</w:t>
      </w:r>
      <w:r>
        <w:rPr>
          <w:rFonts w:hint="eastAsia" w:eastAsia="方正小标宋_GBK" w:cs="Times New Roman"/>
          <w:sz w:val="52"/>
          <w:szCs w:val="52"/>
          <w:lang w:val="en-US" w:eastAsia="zh-CN"/>
        </w:rPr>
        <w:t>4</w:t>
      </w:r>
      <w:r>
        <w:rPr>
          <w:rFonts w:ascii="Times New Roman" w:hAnsi="Times New Roman" w:eastAsia="方正小标宋_GBK" w:cs="Times New Roman"/>
          <w:sz w:val="52"/>
          <w:szCs w:val="52"/>
        </w:rPr>
        <w:t>年度</w:t>
      </w:r>
      <w:r>
        <w:rPr>
          <w:rFonts w:hint="eastAsia" w:eastAsia="方正小标宋_GBK" w:cs="Times New Roman"/>
          <w:sz w:val="52"/>
          <w:szCs w:val="52"/>
          <w:lang w:eastAsia="zh-CN"/>
        </w:rPr>
        <w:t>县委编办部门</w:t>
      </w:r>
      <w:r>
        <w:rPr>
          <w:rFonts w:ascii="Times New Roman" w:hAnsi="Times New Roman" w:eastAsia="方正小标宋_GBK" w:cs="Times New Roman"/>
          <w:sz w:val="52"/>
          <w:szCs w:val="52"/>
        </w:rPr>
        <w:t>整体支出</w:t>
      </w:r>
    </w:p>
    <w:p w14:paraId="6D22A661">
      <w:pPr>
        <w:jc w:val="center"/>
        <w:rPr>
          <w:rFonts w:ascii="Times New Roman" w:hAnsi="Times New Roman" w:eastAsia="方正小标宋_GBK" w:cs="Times New Roman"/>
          <w:sz w:val="52"/>
          <w:szCs w:val="52"/>
        </w:rPr>
      </w:pPr>
      <w:r>
        <w:rPr>
          <w:rFonts w:ascii="Times New Roman" w:hAnsi="Times New Roman" w:eastAsia="方正小标宋_GBK" w:cs="Times New Roman"/>
          <w:sz w:val="52"/>
          <w:szCs w:val="52"/>
        </w:rPr>
        <w:t>绩效自评报告</w:t>
      </w:r>
    </w:p>
    <w:p w14:paraId="5F5CB05B">
      <w:pPr>
        <w:jc w:val="center"/>
        <w:rPr>
          <w:rFonts w:ascii="Times New Roman" w:hAnsi="Times New Roman" w:eastAsia="方正小标宋_GBK" w:cs="Times New Roman"/>
          <w:b/>
          <w:sz w:val="52"/>
          <w:szCs w:val="52"/>
        </w:rPr>
      </w:pPr>
    </w:p>
    <w:p w14:paraId="64B51BEE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5B26E505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5C3B9A2D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5B8E69AB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245E1B4D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33CE55E2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05A040E4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6C3D27ED">
      <w:pPr>
        <w:spacing w:line="600" w:lineRule="exact"/>
        <w:ind w:firstLine="2400" w:firstLineChars="600"/>
        <w:jc w:val="both"/>
        <w:rPr>
          <w:rFonts w:hint="default" w:ascii="仿宋" w:hAnsi="仿宋" w:eastAsia="仿宋" w:cs="仿宋"/>
          <w:sz w:val="40"/>
          <w:szCs w:val="40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40"/>
          <w:szCs w:val="40"/>
        </w:rPr>
        <w:t>单位名称：</w:t>
      </w:r>
      <w:r>
        <w:rPr>
          <w:rFonts w:hint="eastAsia" w:ascii="仿宋" w:hAnsi="仿宋" w:eastAsia="仿宋" w:cs="仿宋"/>
          <w:sz w:val="40"/>
          <w:szCs w:val="40"/>
          <w:u w:val="single"/>
          <w:lang w:eastAsia="zh-CN"/>
        </w:rPr>
        <w:t>（盖章）</w:t>
      </w:r>
      <w:r>
        <w:rPr>
          <w:rFonts w:hint="eastAsia" w:ascii="仿宋" w:hAnsi="仿宋" w:eastAsia="仿宋" w:cs="仿宋"/>
          <w:sz w:val="40"/>
          <w:szCs w:val="40"/>
          <w:u w:val="single"/>
          <w:lang w:val="en-US" w:eastAsia="zh-CN"/>
        </w:rPr>
        <w:t xml:space="preserve">    </w:t>
      </w:r>
    </w:p>
    <w:p w14:paraId="70C60275">
      <w:pPr>
        <w:spacing w:line="600" w:lineRule="exact"/>
        <w:ind w:firstLine="2800" w:firstLineChars="700"/>
        <w:jc w:val="both"/>
        <w:rPr>
          <w:rFonts w:hint="eastAsia" w:ascii="仿宋" w:hAnsi="仿宋" w:eastAsia="仿宋" w:cs="仿宋"/>
          <w:sz w:val="40"/>
          <w:szCs w:val="40"/>
        </w:rPr>
      </w:pPr>
      <w:r>
        <w:rPr>
          <w:rFonts w:hint="eastAsia" w:ascii="仿宋" w:hAnsi="仿宋" w:eastAsia="仿宋" w:cs="仿宋"/>
          <w:sz w:val="40"/>
          <w:szCs w:val="40"/>
          <w:lang w:val="en-US" w:eastAsia="zh-CN"/>
        </w:rPr>
        <w:t>2025</w:t>
      </w:r>
      <w:r>
        <w:rPr>
          <w:rFonts w:hint="eastAsia" w:ascii="仿宋" w:hAnsi="仿宋" w:eastAsia="仿宋" w:cs="仿宋"/>
          <w:sz w:val="40"/>
          <w:szCs w:val="40"/>
        </w:rPr>
        <w:t>年</w:t>
      </w:r>
      <w:r>
        <w:rPr>
          <w:rFonts w:hint="eastAsia" w:ascii="仿宋" w:hAnsi="仿宋" w:eastAsia="仿宋" w:cs="仿宋"/>
          <w:sz w:val="40"/>
          <w:szCs w:val="40"/>
          <w:lang w:val="en-US" w:eastAsia="zh-CN"/>
        </w:rPr>
        <w:t xml:space="preserve"> 4 </w:t>
      </w:r>
      <w:r>
        <w:rPr>
          <w:rFonts w:hint="eastAsia" w:ascii="仿宋" w:hAnsi="仿宋" w:eastAsia="仿宋" w:cs="仿宋"/>
          <w:sz w:val="40"/>
          <w:szCs w:val="40"/>
        </w:rPr>
        <w:t>月</w:t>
      </w:r>
      <w:r>
        <w:rPr>
          <w:rFonts w:hint="eastAsia" w:ascii="仿宋" w:hAnsi="仿宋" w:eastAsia="仿宋" w:cs="仿宋"/>
          <w:sz w:val="40"/>
          <w:szCs w:val="40"/>
          <w:lang w:val="en-US" w:eastAsia="zh-CN"/>
        </w:rPr>
        <w:t>11</w:t>
      </w:r>
      <w:r>
        <w:rPr>
          <w:rFonts w:hint="eastAsia" w:ascii="仿宋" w:hAnsi="仿宋" w:eastAsia="仿宋" w:cs="仿宋"/>
          <w:sz w:val="40"/>
          <w:szCs w:val="40"/>
        </w:rPr>
        <w:t>日</w:t>
      </w:r>
    </w:p>
    <w:p w14:paraId="0B92E2E0"/>
    <w:p w14:paraId="0CC7D0F3"/>
    <w:p w14:paraId="03D7A695"/>
    <w:p w14:paraId="01708591"/>
    <w:p w14:paraId="6A917B74"/>
    <w:p w14:paraId="653578F0"/>
    <w:p w14:paraId="5116043E"/>
    <w:p w14:paraId="0FF34AF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49EE9C4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202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年度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县委编办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部门整体支出绩效自评报告</w:t>
      </w:r>
    </w:p>
    <w:p w14:paraId="25FB916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（参考提纲）</w:t>
      </w:r>
    </w:p>
    <w:p w14:paraId="255D9B0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asci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2B24760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一、部门、单位基本情况</w:t>
      </w:r>
    </w:p>
    <w:p w14:paraId="75B9292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（一）机构设置情况</w:t>
      </w:r>
    </w:p>
    <w:p w14:paraId="008B214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  <w:t>城步县委编办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单位内设机构包括：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内设股室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个，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分别是综合组、机构编制管理组、改革与政策法规组、事业单位登记管理组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所属二级单位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个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为城步苗族自治县机构编制事务中心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。</w:t>
      </w:r>
    </w:p>
    <w:p w14:paraId="091DDED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Times New Roman" w:hAnsi="Times New Roman" w:eastAsia="楷体_GB2312" w:cs="Times New Roman"/>
          <w:b w:val="0"/>
          <w:bCs/>
          <w:sz w:val="32"/>
          <w:szCs w:val="32"/>
          <w:lang w:eastAsia="zh-CN"/>
        </w:rPr>
        <w:t>（二）</w:t>
      </w: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人员编制情况</w:t>
      </w:r>
    </w:p>
    <w:p w14:paraId="712525B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  <w:t>城步县委编办行政编制9名，工勤编制1名，事业编制5名，年末实有人数为12人，退休5人。</w:t>
      </w:r>
    </w:p>
    <w:p w14:paraId="3007209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（三）主要职能职责</w:t>
      </w:r>
    </w:p>
    <w:p w14:paraId="69E57E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统一管理全县各级行政机关和事业单位的机构编制工作；拟定全县行政管理体制与机构改革总体方案并组织实施；拟定全县事业单位管理体制与机构改革总体方案并组织实施；审核县直机关部门、事业单位人员编制方案；拟定全县乡镇机构改革总体方案并指导实施；依法对全县机关事业单位进行赋码和登记，域名管理等。</w:t>
      </w:r>
    </w:p>
    <w:p w14:paraId="7A51E3F3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绩效目标设定情况</w:t>
      </w:r>
    </w:p>
    <w:p w14:paraId="21D77FC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持续深化机构改革，优化机构职能配置。先后完成党政群机关机构改革、行政执法体制改革、乡镇机构改革、优化调整议事协调机构，高质高效全面完成改革任务并通过市委编办验收。加强机构编制监督检查。开展机构编制违规违纪行为。完成省委第七轮巡视工作。本轮巡视包含机构编制专项巡视，我办迅速且全面地整理资料，如实汇报工作情况。确保巡视工作推进顺畅。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有序推进机关赋码和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事业单位登记工作。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狠抓举措开展党史学习教育活动，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稳步推进乡村振兴工作。</w:t>
      </w:r>
    </w:p>
    <w:p w14:paraId="5786E451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00CE021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二、部门整体支出管理及使用情况</w:t>
      </w:r>
    </w:p>
    <w:p w14:paraId="381C99AE">
      <w:pPr>
        <w:pStyle w:val="7"/>
        <w:widowControl/>
        <w:spacing w:line="600" w:lineRule="exact"/>
        <w:ind w:left="640" w:firstLine="0" w:firstLineChars="0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（一）</w:t>
      </w:r>
      <w:r>
        <w:rPr>
          <w:rFonts w:hint="eastAsia" w:eastAsia="楷体_GB2312" w:cs="Times New Roman"/>
          <w:sz w:val="32"/>
          <w:szCs w:val="32"/>
          <w:lang w:eastAsia="zh-CN"/>
        </w:rPr>
        <w:t>部门</w:t>
      </w:r>
      <w:r>
        <w:rPr>
          <w:rFonts w:hint="default" w:ascii="Times New Roman" w:hAnsi="Times New Roman" w:eastAsia="楷体_GB2312" w:cs="Times New Roman"/>
          <w:sz w:val="32"/>
          <w:szCs w:val="32"/>
        </w:rPr>
        <w:t>预决算情况</w:t>
      </w:r>
    </w:p>
    <w:p w14:paraId="2AFC6186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1.部门预算情况</w:t>
      </w:r>
    </w:p>
    <w:p w14:paraId="395534E0">
      <w:pPr>
        <w:spacing w:line="60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收入预算：202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年初预算收入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252.9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万元，其中：一般公共预算拨款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252.9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万元。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基本支出198万元，项目支出54.5万元。</w:t>
      </w:r>
    </w:p>
    <w:p w14:paraId="43740E46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</w:t>
      </w:r>
      <w:r>
        <w:rPr>
          <w:rFonts w:hint="eastAsia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年决算总收入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321.02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万元，较预算增加</w:t>
      </w:r>
      <w:r>
        <w:rPr>
          <w:rFonts w:hint="eastAsia" w:cs="Times New Roman"/>
          <w:sz w:val="32"/>
          <w:szCs w:val="32"/>
          <w:lang w:val="en-US" w:eastAsia="zh-CN"/>
        </w:rPr>
        <w:t>68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万元，总支出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/>
          <w:sz w:val="32"/>
          <w:szCs w:val="32"/>
          <w:lang w:val="en-US" w:eastAsia="zh-CN"/>
        </w:rPr>
        <w:t>21.02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万元，其中：基本支出</w:t>
      </w:r>
      <w:r>
        <w:rPr>
          <w:rFonts w:hint="eastAsia" w:cs="Times New Roman"/>
          <w:sz w:val="32"/>
          <w:szCs w:val="32"/>
          <w:lang w:val="en-US" w:eastAsia="zh-CN"/>
        </w:rPr>
        <w:t>259.16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万元，占总支出的</w:t>
      </w:r>
      <w:r>
        <w:rPr>
          <w:rFonts w:hint="eastAsia" w:cs="Times New Roman"/>
          <w:sz w:val="32"/>
          <w:szCs w:val="32"/>
          <w:lang w:val="en-US" w:eastAsia="zh-CN"/>
        </w:rPr>
        <w:t>80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％；项目支出</w:t>
      </w:r>
      <w:r>
        <w:rPr>
          <w:rFonts w:hint="eastAsia" w:cs="Times New Roman"/>
          <w:sz w:val="32"/>
          <w:szCs w:val="32"/>
          <w:lang w:val="en-US" w:eastAsia="zh-CN"/>
        </w:rPr>
        <w:t>61.86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万元，占总支出的</w:t>
      </w:r>
      <w:r>
        <w:rPr>
          <w:rFonts w:hint="eastAsia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％。差异产生的主要原因是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发放基础性绩效奖</w:t>
      </w:r>
      <w:r>
        <w:rPr>
          <w:rFonts w:hint="eastAsia" w:ascii="仿宋_GB2312" w:hAnsi="仿宋"/>
          <w:sz w:val="32"/>
          <w:szCs w:val="32"/>
          <w:lang w:val="en-US" w:eastAsia="zh-CN"/>
        </w:rPr>
        <w:t>，在职人员病故抚恤金，退休人员职业年金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45602B96">
      <w:pPr>
        <w:spacing w:line="600" w:lineRule="exact"/>
        <w:ind w:firstLine="640" w:firstLineChars="200"/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-SA"/>
        </w:rPr>
        <w:t>（二）部门预算执行情况</w:t>
      </w:r>
    </w:p>
    <w:p w14:paraId="32E14F27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.“三公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经费执行情况</w:t>
      </w:r>
    </w:p>
    <w:p w14:paraId="53C27A9E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2023年“三公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经费预算数</w:t>
      </w:r>
      <w:r>
        <w:rPr>
          <w:rFonts w:hint="eastAsia" w:cs="Times New Roman"/>
          <w:sz w:val="32"/>
          <w:szCs w:val="32"/>
          <w:lang w:val="en-US" w:eastAsia="zh-CN"/>
        </w:rPr>
        <w:t>2.5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万元，其中：因公出国（境）费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万元，公务用车购置及运行维护费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万元，公务接待费</w:t>
      </w:r>
      <w:r>
        <w:rPr>
          <w:rFonts w:hint="eastAsia" w:cs="Times New Roman"/>
          <w:sz w:val="32"/>
          <w:szCs w:val="32"/>
          <w:lang w:val="en-US" w:eastAsia="zh-CN"/>
        </w:rPr>
        <w:t>2.5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万元。“三公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经费决算数</w:t>
      </w:r>
      <w:r>
        <w:rPr>
          <w:rFonts w:hint="eastAsia" w:cs="Times New Roman"/>
          <w:sz w:val="32"/>
          <w:szCs w:val="32"/>
          <w:lang w:val="en-US" w:eastAsia="zh-CN"/>
        </w:rPr>
        <w:t>2.499万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元，其中：因公出国（境）费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万元，公务用车运行维护费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万元，公务接待费</w:t>
      </w:r>
      <w:r>
        <w:rPr>
          <w:rFonts w:hint="eastAsia" w:cs="Times New Roman"/>
          <w:sz w:val="32"/>
          <w:szCs w:val="32"/>
          <w:lang w:val="en-US" w:eastAsia="zh-CN"/>
        </w:rPr>
        <w:t>2.499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万元。</w:t>
      </w:r>
    </w:p>
    <w:p w14:paraId="442C121A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.政府采购执行情况</w:t>
      </w:r>
    </w:p>
    <w:p w14:paraId="2964EC8D">
      <w:pPr>
        <w:spacing w:line="600" w:lineRule="exact"/>
        <w:ind w:firstLine="640" w:firstLineChars="200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</w:t>
      </w:r>
      <w:r>
        <w:rPr>
          <w:rFonts w:hint="eastAsia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年度政府采购支出</w:t>
      </w:r>
      <w:r>
        <w:rPr>
          <w:rFonts w:hint="eastAsia" w:cs="Times New Roman"/>
          <w:sz w:val="32"/>
          <w:szCs w:val="32"/>
          <w:lang w:val="en-US" w:eastAsia="zh-CN"/>
        </w:rPr>
        <w:t>37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万元，其中：货物</w:t>
      </w:r>
      <w:r>
        <w:rPr>
          <w:rFonts w:hint="eastAsia" w:cs="Times New Roman"/>
          <w:sz w:val="32"/>
          <w:szCs w:val="32"/>
          <w:lang w:val="en-US" w:eastAsia="zh-CN"/>
        </w:rPr>
        <w:t>37万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元，工程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万元，服务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万元。</w:t>
      </w:r>
    </w:p>
    <w:p w14:paraId="25A8741D"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政府性基金预算支出情况</w:t>
      </w:r>
    </w:p>
    <w:p w14:paraId="598FF68C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各预算单位有资金性质为政府性基金的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-SA"/>
        </w:rPr>
        <w:t>资金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则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-SA"/>
        </w:rPr>
        <w:t>该项资金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使用情况，反之则不写。</w:t>
      </w:r>
    </w:p>
    <w:p w14:paraId="24D0B5E4"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firstLine="0" w:firstLineChars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国有资本经营预算支出情况</w:t>
      </w:r>
    </w:p>
    <w:p w14:paraId="145A9D5B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各预算单位有资金性质为国有资本经营的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-SA"/>
        </w:rPr>
        <w:t>资金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则写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-SA"/>
        </w:rPr>
        <w:t>该项资金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使用情况，反之则不写。</w:t>
      </w:r>
    </w:p>
    <w:p w14:paraId="415B7BD0"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firstLine="0" w:firstLineChars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社会保险基金预算支出情况</w:t>
      </w:r>
    </w:p>
    <w:p w14:paraId="7949681F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各预算单位有资金性质为社会保险基金的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-SA"/>
        </w:rPr>
        <w:t>资金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则写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-SA"/>
        </w:rPr>
        <w:t>该项资金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使用情况，反之则不写。</w:t>
      </w:r>
    </w:p>
    <w:p w14:paraId="1EB6CC4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六、部门整体支出绩效情况</w:t>
      </w:r>
    </w:p>
    <w:p w14:paraId="52393021">
      <w:pPr>
        <w:widowControl/>
        <w:spacing w:line="560" w:lineRule="exact"/>
        <w:ind w:firstLine="320" w:firstLineChars="1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（一）综合评价结论。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机构编制管理工作旨在管理全县行政事业单位编制，为我县县域经济发展保驾护航。我办通过强化预算收支管理，建立健全内控制度，部门整体支出绩效成效较好。</w:t>
      </w:r>
      <w:r>
        <w:rPr>
          <w:rFonts w:hint="eastAsia" w:ascii="仿宋" w:hAnsi="仿宋" w:eastAsia="仿宋" w:cs="仿宋"/>
          <w:sz w:val="32"/>
          <w:szCs w:val="32"/>
        </w:rPr>
        <w:t>对照整体支出绩效评价指标，我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sz w:val="32"/>
          <w:szCs w:val="32"/>
        </w:rPr>
        <w:t>自评分为</w:t>
      </w:r>
      <w:r>
        <w:rPr>
          <w:rFonts w:ascii="仿宋" w:hAnsi="仿宋" w:eastAsia="仿宋" w:cs="仿宋"/>
          <w:sz w:val="32"/>
          <w:szCs w:val="32"/>
        </w:rPr>
        <w:t>9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分。</w:t>
      </w:r>
    </w:p>
    <w:p w14:paraId="4FB665C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320" w:firstLineChars="10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（二）评价指标分析（或综合评价情况）。</w:t>
      </w:r>
    </w:p>
    <w:p w14:paraId="1A642A77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机构编制资源是重要的政治资源、执政资源。以坚持和加强党的全面领导为统领，以推进党和国家机构职能优化协同高效为着力点，优化职能配置，提高效率效能是我们的工作目标。为保障机构编制各项工作顺利开展，依据本年度工作规划，我办将项目经费纳入年初预算，并制订相应绩效目标。按季节进行绩效考核和自评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持续深化机构改革，优化机构职能配置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严格对标对表、积极衔接省市、迅速稳妥推进、抓好舆情稳控，先后完成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党政群机关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机构改革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行政执法体制改革、乡镇机构改革、优化调整议事协调机构，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高质高效全面完成改革任务并通过市委编办验收。（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w w:val="100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加强机构编制监督检查。开展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机构编制违规违纪行为。按照省市统一部署，由县委编办牵头，县纪委监委、县委组织部、县委督查室、县财政局、县人社局等多个职能部门，分成4个联合督导组对全县60个机关事业单位进行机构编制违规违纪行为进行全面督查指导。对未按“三定”规定设置机构、抽借调工作人员的行为限期整改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w w:val="100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清理乱挂机构牌子和严控机构加挂牌子。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实地走访12个乡镇、48个党政群机关（不含下设机构）、305个事业单位，共计清理出挂牌169个。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w w:val="100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完成省委第七轮巡视工作。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w w:val="100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本轮巡视包含机构编制专项巡视，我办迅速且全面地整理资料，如实汇报工作情况。确保巡视工作推进顺畅。在省委巡视机构编制专项检查中期调研中得到省委编办的好评。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 w:bidi="ar"/>
        </w:rPr>
        <w:t>完成事业单位登记管理和域名管理各项工作。为全面建设社会主义现代化国家提供有力的制度保障和组织保障。</w:t>
      </w:r>
    </w:p>
    <w:p w14:paraId="35E928B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320" w:firstLineChars="100"/>
        <w:textAlignment w:val="auto"/>
        <w:rPr>
          <w:rFonts w:hint="default" w:ascii="楷体_GB2312" w:eastAsia="仿宋" w:cs="楷体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 w14:paraId="01FFE20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七、存在的问题及原因分析</w:t>
      </w:r>
    </w:p>
    <w:p w14:paraId="011C0C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cs="Times New Roman"/>
          <w:color w:val="auto"/>
          <w:kern w:val="0"/>
          <w:sz w:val="32"/>
          <w:szCs w:val="32"/>
          <w:lang w:val="en-US" w:eastAsia="zh-CN"/>
        </w:rPr>
        <w:t>因上级对机构编制工作的要求越来越高，工作量也在不断加大，但经费相对紧张，不能及时支付相关经费。</w:t>
      </w:r>
    </w:p>
    <w:p w14:paraId="12640697">
      <w:pPr>
        <w:pStyle w:val="4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下一步改进措施</w:t>
      </w:r>
    </w:p>
    <w:p w14:paraId="6303966F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/>
        <w:textAlignment w:val="auto"/>
        <w:rPr>
          <w:rFonts w:hint="default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希望财政能提供有力的资金保障。</w:t>
      </w:r>
    </w:p>
    <w:p w14:paraId="5719DA1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九、其他需要说明的情况</w:t>
      </w:r>
    </w:p>
    <w:p w14:paraId="64694CB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0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0A0D585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jc w:val="left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报告应包括以下附件：</w:t>
      </w:r>
    </w:p>
    <w:p w14:paraId="6D5C7CC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jc w:val="left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部门整体支出绩效评价基础数据表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</w:p>
    <w:p w14:paraId="6DADD98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jc w:val="left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部门整体支出绩效自评表</w:t>
      </w:r>
    </w:p>
    <w:p w14:paraId="4E78B80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jc w:val="left"/>
        <w:textAlignment w:val="auto"/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3、项目支出绩效自评表（每个项目支出一张表！）</w:t>
      </w:r>
    </w:p>
    <w:p w14:paraId="0AC8EB5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jc w:val="left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33B35CA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261EAE5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0326599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30A2E43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3AFED7B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35E975C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277AF84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6C7B025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34B729C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204B319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6A730CC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1556072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47BE529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1608EE1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3402C77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4D405729">
      <w:pPr>
        <w:jc w:val="left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sectPr>
      <w:pgSz w:w="11906" w:h="16838"/>
      <w:pgMar w:top="1440" w:right="1134" w:bottom="1440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F6CE0D"/>
    <w:multiLevelType w:val="singleLevel"/>
    <w:tmpl w:val="93F6CE0D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541CEDE"/>
    <w:multiLevelType w:val="singleLevel"/>
    <w:tmpl w:val="F541CEDE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312060B7"/>
    <w:multiLevelType w:val="singleLevel"/>
    <w:tmpl w:val="312060B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mMDMyZTExYmVkZGFkODBiZWU0ZGFhOThlMzEwNDIifQ=="/>
    <w:docVar w:name="KSO_WPS_MARK_KEY" w:val="2cad2da4-8c74-4208-b950-09c4ddb6f378"/>
  </w:docVars>
  <w:rsids>
    <w:rsidRoot w:val="00000000"/>
    <w:rsid w:val="0F796C70"/>
    <w:rsid w:val="13032107"/>
    <w:rsid w:val="1EA33F65"/>
    <w:rsid w:val="23882A38"/>
    <w:rsid w:val="269E5DD8"/>
    <w:rsid w:val="357C01CF"/>
    <w:rsid w:val="38A325C7"/>
    <w:rsid w:val="3A9F4692"/>
    <w:rsid w:val="4B72396B"/>
    <w:rsid w:val="6BF66D97"/>
    <w:rsid w:val="77B7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szCs w:val="28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List Paragraph"/>
    <w:basedOn w:val="1"/>
    <w:qFormat/>
    <w:uiPriority w:val="99"/>
    <w:pPr>
      <w:ind w:firstLine="420" w:firstLineChars="20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1960</Words>
  <Characters>2055</Characters>
  <Lines>0</Lines>
  <Paragraphs>0</Paragraphs>
  <TotalTime>8</TotalTime>
  <ScaleCrop>false</ScaleCrop>
  <LinksUpToDate>false</LinksUpToDate>
  <CharactersWithSpaces>2067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2021-09-17T07:11:00Z</dcterms:created>
  <dc:creator>Administrator</dc:creator>
  <cp:lastModifiedBy>被遺忘的塵埃</cp:lastModifiedBy>
  <dcterms:modified xsi:type="dcterms:W3CDTF">2025-04-14T07:55:42Z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8912591E5A554E9AADD6A61DB069F99C_13</vt:lpwstr>
  </property>
  <property fmtid="{D5CDD505-2E9C-101B-9397-08002B2CF9AE}" pid="4" name="KSOTemplateDocerSaveRecord">
    <vt:lpwstr>eyJoZGlkIjoiODVmMDMyZTExYmVkZGFkODBiZWU0ZGFhOThlMzEwNDIiLCJ1c2VySWQiOiIzODEzMTM4ODIifQ==</vt:lpwstr>
  </property>
</Properties>
</file>