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</w:t>
      </w:r>
      <w:r>
        <w:rPr>
          <w:rFonts w:hint="eastAsia" w:ascii="黑体" w:hAnsi="宋体" w:eastAsia="黑体" w:cs="宋体"/>
          <w:kern w:val="0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_GBK" w:eastAsia="方正小标宋_GBK"/>
          <w:bCs/>
          <w:kern w:val="0"/>
          <w:sz w:val="36"/>
          <w:szCs w:val="36"/>
        </w:rPr>
      </w:pPr>
      <w:r>
        <w:rPr>
          <w:rFonts w:hint="eastAsia" w:ascii="方正小标宋_GBK" w:eastAsia="方正小标宋_GBK"/>
          <w:bCs/>
          <w:kern w:val="0"/>
          <w:sz w:val="36"/>
          <w:szCs w:val="36"/>
        </w:rPr>
        <w:t>部门整体支出绩效自评基础数据表</w:t>
      </w:r>
    </w:p>
    <w:tbl>
      <w:tblPr>
        <w:tblStyle w:val="6"/>
        <w:tblW w:w="943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1069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（2017年度）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659" w:type="dxa"/>
            <w:gridSpan w:val="9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隆回县信访局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3123" w:type="dxa"/>
            <w:gridSpan w:val="5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659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</w:rPr>
              <w:t>县委、县人民政府联系各级各部门、联系人民群众议事、协调的办事机构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459.51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9" w:type="dxa"/>
            <w:vMerge w:val="restart"/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459.51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517.27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517.27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11.65</w:t>
            </w:r>
          </w:p>
        </w:tc>
        <w:tc>
          <w:tcPr>
            <w:tcW w:w="1559" w:type="dxa"/>
            <w:gridSpan w:val="3"/>
            <w:vMerge w:val="continue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vMerge w:val="continue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65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65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65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    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659" w:type="dxa"/>
            <w:gridSpan w:val="9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20.31</w:t>
            </w:r>
            <w:r>
              <w:rPr>
                <w:rFonts w:hint="eastAsia" w:ascii="楷体" w:hAnsi="楷体" w:eastAsia="楷体" w:cs="楷体"/>
                <w:szCs w:val="21"/>
              </w:rPr>
              <w:t>　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20.31</w:t>
            </w:r>
            <w:r>
              <w:rPr>
                <w:rFonts w:hint="eastAsia" w:ascii="楷体" w:hAnsi="楷体" w:eastAsia="楷体" w:cs="楷体"/>
                <w:szCs w:val="21"/>
              </w:rPr>
              <w:t>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65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162.36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2018  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年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1 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月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22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65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65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65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659" w:type="dxa"/>
            <w:gridSpan w:val="9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827" w:type="dxa"/>
            <w:gridSpan w:val="10"/>
            <w:vAlign w:val="center"/>
          </w:tcPr>
          <w:p>
            <w:pPr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b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</w:rPr>
              <w:t>201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</w:rPr>
              <w:t>年，根据我局年初工作规划和重点工作，围绕县委、县政府的工作部署，积极履行职责，强化管理，较好地完成了工作目标，同时加强预算收支的管理，建立健全内部管理制度，严格内部管理流程，部门整体支出管理得到了提升。201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</w:rPr>
              <w:t>年度本部门整体支出绩效情况如下：</w:t>
            </w:r>
          </w:p>
          <w:p>
            <w:pPr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b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</w:rPr>
              <w:t>1、本年预算配置控制较好，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eastAsia="zh-CN"/>
              </w:rPr>
              <w:t>严格控制财政供养人员，“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</w:rPr>
              <w:t>三公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</w:rPr>
              <w:t>经费支出总额较上年有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eastAsia="zh-CN"/>
              </w:rPr>
              <w:t>所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</w:rPr>
              <w:t>减少。</w:t>
            </w:r>
          </w:p>
          <w:p>
            <w:pPr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b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</w:rPr>
              <w:t>2、预算管理方面，制订了切实有效的内部财务、车辆、资产管理制度，执行总体较为有效。</w:t>
            </w:r>
          </w:p>
          <w:p>
            <w:pPr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b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eastAsia="zh-CN"/>
              </w:rPr>
              <w:t>一方面，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</w:rPr>
              <w:t>严格预算支出管理。在支出预算编制上，人员经费按照配置定额，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</w:rPr>
              <w:t>用经费分类分档，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eastAsia="zh-CN"/>
              </w:rPr>
              <w:t>按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</w:rPr>
              <w:t>定额编制，根据“总量控制，计划管理”的要求从严控制行政经费，压缩公务开支，严格控制“三公经费”，资产的配置严格政府采购，按照预算科目和项目资金的规定使用财政资金，保障部门整体支出的规范化、制度化。</w:t>
            </w:r>
          </w:p>
          <w:p>
            <w:pPr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b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eastAsia="zh-CN"/>
              </w:rPr>
              <w:t>另一方面，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</w:rPr>
              <w:t>财务管理上，按照国家相关法律法规，制定了机关财务、公物购置使用、接待会务、车辆使用等管理制度，并严格按照制度管理和执行，防范风险，保证财政资金的安全和高效运行。</w:t>
            </w:r>
          </w:p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172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827" w:type="dxa"/>
            <w:gridSpan w:val="1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827" w:type="dxa"/>
            <w:gridSpan w:val="10"/>
            <w:vAlign w:val="center"/>
          </w:tcPr>
          <w:p>
            <w:pPr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b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val="en-US" w:eastAsia="zh-CN"/>
              </w:rPr>
              <w:t>问题：1、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</w:rPr>
              <w:t>预算编制与实际支出项目有的存在差异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eastAsia="zh-CN"/>
              </w:rPr>
              <w:t>，预算编制有待更科学更合理，适当增加预算。</w:t>
            </w:r>
          </w:p>
          <w:p>
            <w:pPr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val="en-US" w:eastAsia="zh-CN"/>
              </w:rPr>
              <w:t>2、信访救助资金必须严格履行审核审批程序，导致不能及时到位，从而影响信访救助工作的有效开展。</w:t>
            </w:r>
          </w:p>
          <w:p>
            <w:pPr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val="en-US" w:eastAsia="zh-CN"/>
              </w:rPr>
              <w:t>建议：1、经费预算足额编制。</w:t>
            </w:r>
          </w:p>
          <w:p>
            <w:pPr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b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eastAsia="zh-CN"/>
              </w:rPr>
              <w:t>建议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</w:rPr>
              <w:t>加强新《预算法》、《行政单位会计制度》等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</w:rPr>
              <w:t>学习培训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eastAsia="zh-CN"/>
              </w:rPr>
              <w:t>。</w:t>
            </w:r>
          </w:p>
          <w:p>
            <w:pPr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b w:val="0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827" w:type="dxa"/>
            <w:gridSpan w:val="1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 xml:space="preserve">填报人：  </w:t>
      </w:r>
      <w:r>
        <w:rPr>
          <w:rFonts w:hint="eastAsia" w:ascii="宋体" w:hAnsi="宋体"/>
          <w:szCs w:val="21"/>
          <w:lang w:eastAsia="zh-CN"/>
        </w:rPr>
        <w:t>谭浏</w:t>
      </w:r>
      <w:r>
        <w:rPr>
          <w:rFonts w:hint="eastAsia" w:ascii="宋体" w:hAnsi="宋体"/>
          <w:szCs w:val="21"/>
        </w:rPr>
        <w:t xml:space="preserve">      联系电话：  </w:t>
      </w:r>
      <w:r>
        <w:rPr>
          <w:rFonts w:hint="eastAsia" w:ascii="宋体" w:hAnsi="宋体"/>
          <w:szCs w:val="21"/>
          <w:lang w:val="en-US" w:eastAsia="zh-CN"/>
        </w:rPr>
        <w:t>0739-8232340</w:t>
      </w: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时间： </w:t>
      </w:r>
      <w:r>
        <w:rPr>
          <w:rFonts w:hint="eastAsia" w:ascii="宋体" w:hAnsi="宋体"/>
          <w:szCs w:val="21"/>
          <w:lang w:val="en-US" w:eastAsia="zh-CN"/>
        </w:rPr>
        <w:t>2018年7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hint="eastAsia"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hint="eastAsia" w:eastAsia="黑体"/>
          <w:kern w:val="0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-2632075</wp:posOffset>
                </wp:positionH>
                <wp:positionV relativeFrom="paragraph">
                  <wp:posOffset>861060</wp:posOffset>
                </wp:positionV>
                <wp:extent cx="2514600" cy="396240"/>
                <wp:effectExtent l="0" t="0" r="0" b="3810"/>
                <wp:wrapTight wrapText="bothSides">
                  <wp:wrapPolygon>
                    <wp:start x="0" y="0"/>
                    <wp:lineTo x="0" y="20769"/>
                    <wp:lineTo x="21436" y="20769"/>
                    <wp:lineTo x="21436" y="0"/>
                    <wp:lineTo x="0" y="0"/>
                  </wp:wrapPolygon>
                </wp:wrapTight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both"/>
                              <w:rPr>
                                <w:rFonts w:hint="eastAsia"/>
                                <w:spacing w:val="-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207.25pt;margin-top:67.8pt;height:31.2pt;width:198pt;mso-wrap-distance-left:9pt;mso-wrap-distance-right:9pt;z-index:-251652096;mso-width-relative:page;mso-height-relative:page;" fillcolor="#FFFFFF" filled="t" stroked="f" coordsize="21600,21600" wrapcoords="0 0 0 20769 21436 20769 21436 0 0 0" o:gfxdata="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m7JX3&#10;2QAAAAwBAAAPAAAAAAAAAAEAIAAAACIAAABkcnMvZG93bnJldi54bWxQSwECFAAUAAAACACHTuJA&#10;23Gwbq4BAAAyAwAADgAAAAAAAAABACAAAAAoAQAAZHJzL2Uyb0RvYy54bWxQSwUGAAAAAAYABgBZ&#10;AQAAS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both"/>
                        <w:rPr>
                          <w:rFonts w:hint="eastAsia"/>
                          <w:spacing w:val="-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73B5C"/>
    <w:rsid w:val="03612781"/>
    <w:rsid w:val="0623686C"/>
    <w:rsid w:val="06492B23"/>
    <w:rsid w:val="06C713F3"/>
    <w:rsid w:val="0B30040A"/>
    <w:rsid w:val="0B3A13BD"/>
    <w:rsid w:val="263B3AFA"/>
    <w:rsid w:val="28822CAB"/>
    <w:rsid w:val="28CF1630"/>
    <w:rsid w:val="39A93A09"/>
    <w:rsid w:val="3B4055D7"/>
    <w:rsid w:val="40D97D15"/>
    <w:rsid w:val="4D4010B5"/>
    <w:rsid w:val="546C5790"/>
    <w:rsid w:val="54F2491B"/>
    <w:rsid w:val="5C773B5C"/>
    <w:rsid w:val="608F3774"/>
    <w:rsid w:val="60F85CAF"/>
    <w:rsid w:val="62224498"/>
    <w:rsid w:val="652C1F73"/>
    <w:rsid w:val="670369EF"/>
    <w:rsid w:val="6E387E1D"/>
    <w:rsid w:val="72F2259F"/>
    <w:rsid w:val="750464F5"/>
    <w:rsid w:val="7DDC0DED"/>
    <w:rsid w:val="7FD43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List Paragraph1"/>
    <w:basedOn w:val="1"/>
    <w:qFormat/>
    <w:uiPriority w:val="99"/>
    <w:pPr>
      <w:ind w:firstLine="420" w:firstLineChars="200"/>
    </w:pPr>
  </w:style>
  <w:style w:type="paragraph" w:customStyle="1" w:styleId="8">
    <w:name w:val="Style 2"/>
    <w:basedOn w:val="1"/>
    <w:qFormat/>
    <w:uiPriority w:val="99"/>
    <w:pPr>
      <w:widowControl w:val="0"/>
      <w:autoSpaceDE w:val="0"/>
      <w:autoSpaceDN w:val="0"/>
      <w:adjustRightInd/>
      <w:snapToGrid/>
      <w:spacing w:before="144" w:after="0" w:line="588" w:lineRule="exact"/>
      <w:ind w:right="144" w:firstLine="648"/>
      <w:jc w:val="both"/>
    </w:pPr>
    <w:rPr>
      <w:rFonts w:ascii="Times New Roman" w:hAnsi="Times New Roman" w:eastAsia="宋体" w:cs="Times New Roman"/>
      <w:sz w:val="32"/>
      <w:szCs w:val="32"/>
    </w:rPr>
  </w:style>
  <w:style w:type="character" w:customStyle="1" w:styleId="9">
    <w:name w:val="Character Style 2"/>
    <w:qFormat/>
    <w:uiPriority w:val="99"/>
    <w:rPr>
      <w:sz w:val="31"/>
      <w:szCs w:val="31"/>
    </w:rPr>
  </w:style>
  <w:style w:type="character" w:customStyle="1" w:styleId="10">
    <w:name w:val="Character Style 1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2017-08-22T08:07:00Z</dcterms:created>
  <dc:creator>Administrator</dc:creator>
  <cp:lastModifiedBy>Administrator</cp:lastModifiedBy>
  <dcterms:modified xsi:type="dcterms:W3CDTF">2018-11-29T02:15:00Z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